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BDC33" w14:textId="77777777" w:rsidR="00670C30" w:rsidRDefault="00670C30" w:rsidP="006C2FA3">
      <w:pPr>
        <w:rPr>
          <w:rFonts w:ascii="Calibri" w:hAnsi="Calibri" w:cs="Calibri"/>
          <w:b/>
        </w:rPr>
      </w:pPr>
    </w:p>
    <w:p w14:paraId="3BF5DD1B" w14:textId="7DF4E182" w:rsidR="00D80FA2" w:rsidRDefault="00670C30" w:rsidP="006C2FA3">
      <w:pPr>
        <w:pStyle w:val="Heading1"/>
      </w:pPr>
      <w:bookmarkStart w:id="0" w:name="_Toc161416533"/>
      <w:bookmarkStart w:id="1" w:name="_Toc192156735"/>
      <w:bookmarkStart w:id="2" w:name="_Toc194498647"/>
      <w:r w:rsidRPr="006C2FA3">
        <w:t>BOARD OF GOVERNORS</w:t>
      </w:r>
      <w:bookmarkEnd w:id="0"/>
      <w:r w:rsidR="00497285">
        <w:t xml:space="preserve"> </w:t>
      </w:r>
      <w:bookmarkStart w:id="3" w:name="_Toc161416534"/>
      <w:r w:rsidR="00497285">
        <w:t xml:space="preserve">- </w:t>
      </w:r>
      <w:r w:rsidR="006D1094" w:rsidRPr="006C2FA3">
        <w:t>PROCEDURES FOR</w:t>
      </w:r>
      <w:r w:rsidRPr="006C2FA3">
        <w:t xml:space="preserve"> APPROVAL OF APPOINTMENTS</w:t>
      </w:r>
      <w:bookmarkEnd w:id="1"/>
      <w:bookmarkEnd w:id="2"/>
      <w:bookmarkEnd w:id="3"/>
    </w:p>
    <w:sdt>
      <w:sdtPr>
        <w:rPr>
          <w:rFonts w:ascii="Arial" w:eastAsia="Times New Roman" w:hAnsi="Arial" w:cs="Times New Roman"/>
          <w:color w:val="auto"/>
          <w:sz w:val="24"/>
          <w:szCs w:val="24"/>
          <w:lang w:val="en-GB" w:eastAsia="en-GB"/>
        </w:rPr>
        <w:id w:val="182632193"/>
        <w:docPartObj>
          <w:docPartGallery w:val="Table of Contents"/>
          <w:docPartUnique/>
        </w:docPartObj>
      </w:sdtPr>
      <w:sdtEndPr>
        <w:rPr>
          <w:b/>
          <w:bCs/>
          <w:noProof/>
        </w:rPr>
      </w:sdtEndPr>
      <w:sdtContent>
        <w:p w14:paraId="2A1D827E" w14:textId="7C87EBE1" w:rsidR="00F81665" w:rsidRPr="006D2897" w:rsidRDefault="00F81665">
          <w:pPr>
            <w:pStyle w:val="TOCHeading"/>
            <w:rPr>
              <w:rFonts w:asciiTheme="minorHAnsi" w:hAnsiTheme="minorHAnsi" w:cstheme="minorHAnsi"/>
            </w:rPr>
          </w:pPr>
          <w:r w:rsidRPr="006D2897">
            <w:rPr>
              <w:rFonts w:asciiTheme="minorHAnsi" w:hAnsiTheme="minorHAnsi" w:cstheme="minorHAnsi"/>
            </w:rPr>
            <w:t>Contents</w:t>
          </w:r>
        </w:p>
        <w:p w14:paraId="7550916D" w14:textId="6FAA21D8" w:rsidR="006D2897" w:rsidRPr="006D2897" w:rsidRDefault="00F81665">
          <w:pPr>
            <w:pStyle w:val="TOC1"/>
            <w:tabs>
              <w:tab w:val="right" w:leader="dot" w:pos="9017"/>
            </w:tabs>
            <w:rPr>
              <w:rFonts w:asciiTheme="minorHAnsi" w:eastAsiaTheme="minorEastAsia" w:hAnsiTheme="minorHAnsi" w:cstheme="minorHAnsi"/>
              <w:noProof/>
              <w:kern w:val="2"/>
              <w14:ligatures w14:val="standardContextual"/>
            </w:rPr>
          </w:pPr>
          <w:r w:rsidRPr="006D2897">
            <w:rPr>
              <w:rFonts w:asciiTheme="minorHAnsi" w:hAnsiTheme="minorHAnsi" w:cstheme="minorHAnsi"/>
            </w:rPr>
            <w:fldChar w:fldCharType="begin"/>
          </w:r>
          <w:r w:rsidRPr="006D2897">
            <w:rPr>
              <w:rFonts w:asciiTheme="minorHAnsi" w:hAnsiTheme="minorHAnsi" w:cstheme="minorHAnsi"/>
            </w:rPr>
            <w:instrText xml:space="preserve"> TOC \o "1-3" \h \z \u </w:instrText>
          </w:r>
          <w:r w:rsidRPr="006D2897">
            <w:rPr>
              <w:rFonts w:asciiTheme="minorHAnsi" w:hAnsiTheme="minorHAnsi" w:cstheme="minorHAnsi"/>
            </w:rPr>
            <w:fldChar w:fldCharType="separate"/>
          </w:r>
          <w:hyperlink w:anchor="_Toc194498647" w:history="1">
            <w:r w:rsidR="006D2897" w:rsidRPr="006D2897">
              <w:rPr>
                <w:rStyle w:val="Hyperlink"/>
                <w:rFonts w:asciiTheme="minorHAnsi" w:hAnsiTheme="minorHAnsi" w:cstheme="minorHAnsi"/>
                <w:noProof/>
              </w:rPr>
              <w:t>BOARD OF GOVERNORS - PROCEDURES FOR APPROVAL OF APPOINTMENTS</w:t>
            </w:r>
            <w:r w:rsidR="006D2897" w:rsidRPr="006D2897">
              <w:rPr>
                <w:rFonts w:asciiTheme="minorHAnsi" w:hAnsiTheme="minorHAnsi" w:cstheme="minorHAnsi"/>
                <w:noProof/>
                <w:webHidden/>
              </w:rPr>
              <w:tab/>
            </w:r>
            <w:r w:rsidR="006D2897" w:rsidRPr="006D2897">
              <w:rPr>
                <w:rFonts w:asciiTheme="minorHAnsi" w:hAnsiTheme="minorHAnsi" w:cstheme="minorHAnsi"/>
                <w:noProof/>
                <w:webHidden/>
              </w:rPr>
              <w:fldChar w:fldCharType="begin"/>
            </w:r>
            <w:r w:rsidR="006D2897" w:rsidRPr="006D2897">
              <w:rPr>
                <w:rFonts w:asciiTheme="minorHAnsi" w:hAnsiTheme="minorHAnsi" w:cstheme="minorHAnsi"/>
                <w:noProof/>
                <w:webHidden/>
              </w:rPr>
              <w:instrText xml:space="preserve"> PAGEREF _Toc194498647 \h </w:instrText>
            </w:r>
            <w:r w:rsidR="006D2897" w:rsidRPr="006D2897">
              <w:rPr>
                <w:rFonts w:asciiTheme="minorHAnsi" w:hAnsiTheme="minorHAnsi" w:cstheme="minorHAnsi"/>
                <w:noProof/>
                <w:webHidden/>
              </w:rPr>
            </w:r>
            <w:r w:rsidR="006D2897" w:rsidRPr="006D2897">
              <w:rPr>
                <w:rFonts w:asciiTheme="minorHAnsi" w:hAnsiTheme="minorHAnsi" w:cstheme="minorHAnsi"/>
                <w:noProof/>
                <w:webHidden/>
              </w:rPr>
              <w:fldChar w:fldCharType="separate"/>
            </w:r>
            <w:r w:rsidR="006D2897" w:rsidRPr="006D2897">
              <w:rPr>
                <w:rFonts w:asciiTheme="minorHAnsi" w:hAnsiTheme="minorHAnsi" w:cstheme="minorHAnsi"/>
                <w:noProof/>
                <w:webHidden/>
              </w:rPr>
              <w:t>1</w:t>
            </w:r>
            <w:r w:rsidR="006D2897" w:rsidRPr="006D2897">
              <w:rPr>
                <w:rFonts w:asciiTheme="minorHAnsi" w:hAnsiTheme="minorHAnsi" w:cstheme="minorHAnsi"/>
                <w:noProof/>
                <w:webHidden/>
              </w:rPr>
              <w:fldChar w:fldCharType="end"/>
            </w:r>
          </w:hyperlink>
        </w:p>
        <w:p w14:paraId="2EE7FD68" w14:textId="5FA05BF3" w:rsidR="006D2897" w:rsidRPr="006D2897" w:rsidRDefault="006D2897">
          <w:pPr>
            <w:pStyle w:val="TOC2"/>
            <w:tabs>
              <w:tab w:val="right" w:leader="dot" w:pos="9017"/>
            </w:tabs>
            <w:rPr>
              <w:rFonts w:asciiTheme="minorHAnsi" w:eastAsiaTheme="minorEastAsia" w:hAnsiTheme="minorHAnsi" w:cstheme="minorHAnsi"/>
              <w:noProof/>
              <w:kern w:val="2"/>
              <w14:ligatures w14:val="standardContextual"/>
            </w:rPr>
          </w:pPr>
          <w:hyperlink w:anchor="_Toc194498648" w:history="1">
            <w:r w:rsidRPr="006D2897">
              <w:rPr>
                <w:rStyle w:val="Hyperlink"/>
                <w:rFonts w:asciiTheme="minorHAnsi" w:hAnsiTheme="minorHAnsi" w:cstheme="minorHAnsi"/>
                <w:noProof/>
              </w:rPr>
              <w:t>INTRODUCTION AND GENERAL PRINCIPLES</w:t>
            </w:r>
            <w:r w:rsidRPr="006D2897">
              <w:rPr>
                <w:rFonts w:asciiTheme="minorHAnsi" w:hAnsiTheme="minorHAnsi" w:cstheme="minorHAnsi"/>
                <w:noProof/>
                <w:webHidden/>
              </w:rPr>
              <w:tab/>
            </w:r>
            <w:r w:rsidRPr="006D2897">
              <w:rPr>
                <w:rFonts w:asciiTheme="minorHAnsi" w:hAnsiTheme="minorHAnsi" w:cstheme="minorHAnsi"/>
                <w:noProof/>
                <w:webHidden/>
              </w:rPr>
              <w:fldChar w:fldCharType="begin"/>
            </w:r>
            <w:r w:rsidRPr="006D2897">
              <w:rPr>
                <w:rFonts w:asciiTheme="minorHAnsi" w:hAnsiTheme="minorHAnsi" w:cstheme="minorHAnsi"/>
                <w:noProof/>
                <w:webHidden/>
              </w:rPr>
              <w:instrText xml:space="preserve"> PAGEREF _Toc194498648 \h </w:instrText>
            </w:r>
            <w:r w:rsidRPr="006D2897">
              <w:rPr>
                <w:rFonts w:asciiTheme="minorHAnsi" w:hAnsiTheme="minorHAnsi" w:cstheme="minorHAnsi"/>
                <w:noProof/>
                <w:webHidden/>
              </w:rPr>
            </w:r>
            <w:r w:rsidRPr="006D2897">
              <w:rPr>
                <w:rFonts w:asciiTheme="minorHAnsi" w:hAnsiTheme="minorHAnsi" w:cstheme="minorHAnsi"/>
                <w:noProof/>
                <w:webHidden/>
              </w:rPr>
              <w:fldChar w:fldCharType="separate"/>
            </w:r>
            <w:r w:rsidRPr="006D2897">
              <w:rPr>
                <w:rFonts w:asciiTheme="minorHAnsi" w:hAnsiTheme="minorHAnsi" w:cstheme="minorHAnsi"/>
                <w:noProof/>
                <w:webHidden/>
              </w:rPr>
              <w:t>2</w:t>
            </w:r>
            <w:r w:rsidRPr="006D2897">
              <w:rPr>
                <w:rFonts w:asciiTheme="minorHAnsi" w:hAnsiTheme="minorHAnsi" w:cstheme="minorHAnsi"/>
                <w:noProof/>
                <w:webHidden/>
              </w:rPr>
              <w:fldChar w:fldCharType="end"/>
            </w:r>
          </w:hyperlink>
        </w:p>
        <w:p w14:paraId="14F14D89" w14:textId="73E3C5B2" w:rsidR="006D2897" w:rsidRPr="006D2897" w:rsidRDefault="006D2897">
          <w:pPr>
            <w:pStyle w:val="TOC2"/>
            <w:tabs>
              <w:tab w:val="right" w:leader="dot" w:pos="9017"/>
            </w:tabs>
            <w:rPr>
              <w:rFonts w:asciiTheme="minorHAnsi" w:eastAsiaTheme="minorEastAsia" w:hAnsiTheme="minorHAnsi" w:cstheme="minorHAnsi"/>
              <w:noProof/>
              <w:kern w:val="2"/>
              <w14:ligatures w14:val="standardContextual"/>
            </w:rPr>
          </w:pPr>
          <w:hyperlink w:anchor="_Toc194498649" w:history="1">
            <w:r w:rsidRPr="006D2897">
              <w:rPr>
                <w:rStyle w:val="Hyperlink"/>
                <w:rFonts w:asciiTheme="minorHAnsi" w:hAnsiTheme="minorHAnsi" w:cstheme="minorHAnsi"/>
                <w:noProof/>
              </w:rPr>
              <w:t>PROCEDURES FOR APPOINTMENT</w:t>
            </w:r>
            <w:r w:rsidRPr="006D2897">
              <w:rPr>
                <w:rFonts w:asciiTheme="minorHAnsi" w:hAnsiTheme="minorHAnsi" w:cstheme="minorHAnsi"/>
                <w:noProof/>
                <w:webHidden/>
              </w:rPr>
              <w:tab/>
            </w:r>
            <w:r w:rsidRPr="006D2897">
              <w:rPr>
                <w:rFonts w:asciiTheme="minorHAnsi" w:hAnsiTheme="minorHAnsi" w:cstheme="minorHAnsi"/>
                <w:noProof/>
                <w:webHidden/>
              </w:rPr>
              <w:fldChar w:fldCharType="begin"/>
            </w:r>
            <w:r w:rsidRPr="006D2897">
              <w:rPr>
                <w:rFonts w:asciiTheme="minorHAnsi" w:hAnsiTheme="minorHAnsi" w:cstheme="minorHAnsi"/>
                <w:noProof/>
                <w:webHidden/>
              </w:rPr>
              <w:instrText xml:space="preserve"> PAGEREF _Toc194498649 \h </w:instrText>
            </w:r>
            <w:r w:rsidRPr="006D2897">
              <w:rPr>
                <w:rFonts w:asciiTheme="minorHAnsi" w:hAnsiTheme="minorHAnsi" w:cstheme="minorHAnsi"/>
                <w:noProof/>
                <w:webHidden/>
              </w:rPr>
            </w:r>
            <w:r w:rsidRPr="006D2897">
              <w:rPr>
                <w:rFonts w:asciiTheme="minorHAnsi" w:hAnsiTheme="minorHAnsi" w:cstheme="minorHAnsi"/>
                <w:noProof/>
                <w:webHidden/>
              </w:rPr>
              <w:fldChar w:fldCharType="separate"/>
            </w:r>
            <w:r w:rsidRPr="006D2897">
              <w:rPr>
                <w:rFonts w:asciiTheme="minorHAnsi" w:hAnsiTheme="minorHAnsi" w:cstheme="minorHAnsi"/>
                <w:noProof/>
                <w:webHidden/>
              </w:rPr>
              <w:t>3</w:t>
            </w:r>
            <w:r w:rsidRPr="006D2897">
              <w:rPr>
                <w:rFonts w:asciiTheme="minorHAnsi" w:hAnsiTheme="minorHAnsi" w:cstheme="minorHAnsi"/>
                <w:noProof/>
                <w:webHidden/>
              </w:rPr>
              <w:fldChar w:fldCharType="end"/>
            </w:r>
          </w:hyperlink>
        </w:p>
        <w:p w14:paraId="08383094" w14:textId="358B1253" w:rsidR="006D2897" w:rsidRPr="006D2897" w:rsidRDefault="006D2897">
          <w:pPr>
            <w:pStyle w:val="TOC2"/>
            <w:tabs>
              <w:tab w:val="right" w:leader="dot" w:pos="9017"/>
            </w:tabs>
            <w:rPr>
              <w:rFonts w:asciiTheme="minorHAnsi" w:eastAsiaTheme="minorEastAsia" w:hAnsiTheme="minorHAnsi" w:cstheme="minorHAnsi"/>
              <w:noProof/>
              <w:kern w:val="2"/>
              <w14:ligatures w14:val="standardContextual"/>
            </w:rPr>
          </w:pPr>
          <w:hyperlink w:anchor="_Toc194498650" w:history="1">
            <w:r w:rsidRPr="006D2897">
              <w:rPr>
                <w:rStyle w:val="Hyperlink"/>
                <w:rFonts w:asciiTheme="minorHAnsi" w:hAnsiTheme="minorHAnsi" w:cstheme="minorHAnsi"/>
                <w:noProof/>
              </w:rPr>
              <w:t>PART 1 - INDEPENDENT MEMBERS OF THE BOARD OF GOVERNORS</w:t>
            </w:r>
            <w:r w:rsidRPr="006D2897">
              <w:rPr>
                <w:rFonts w:asciiTheme="minorHAnsi" w:hAnsiTheme="minorHAnsi" w:cstheme="minorHAnsi"/>
                <w:noProof/>
                <w:webHidden/>
              </w:rPr>
              <w:tab/>
            </w:r>
            <w:r w:rsidRPr="006D2897">
              <w:rPr>
                <w:rFonts w:asciiTheme="minorHAnsi" w:hAnsiTheme="minorHAnsi" w:cstheme="minorHAnsi"/>
                <w:noProof/>
                <w:webHidden/>
              </w:rPr>
              <w:fldChar w:fldCharType="begin"/>
            </w:r>
            <w:r w:rsidRPr="006D2897">
              <w:rPr>
                <w:rFonts w:asciiTheme="minorHAnsi" w:hAnsiTheme="minorHAnsi" w:cstheme="minorHAnsi"/>
                <w:noProof/>
                <w:webHidden/>
              </w:rPr>
              <w:instrText xml:space="preserve"> PAGEREF _Toc194498650 \h </w:instrText>
            </w:r>
            <w:r w:rsidRPr="006D2897">
              <w:rPr>
                <w:rFonts w:asciiTheme="minorHAnsi" w:hAnsiTheme="minorHAnsi" w:cstheme="minorHAnsi"/>
                <w:noProof/>
                <w:webHidden/>
              </w:rPr>
            </w:r>
            <w:r w:rsidRPr="006D2897">
              <w:rPr>
                <w:rFonts w:asciiTheme="minorHAnsi" w:hAnsiTheme="minorHAnsi" w:cstheme="minorHAnsi"/>
                <w:noProof/>
                <w:webHidden/>
              </w:rPr>
              <w:fldChar w:fldCharType="separate"/>
            </w:r>
            <w:r w:rsidRPr="006D2897">
              <w:rPr>
                <w:rFonts w:asciiTheme="minorHAnsi" w:hAnsiTheme="minorHAnsi" w:cstheme="minorHAnsi"/>
                <w:noProof/>
                <w:webHidden/>
              </w:rPr>
              <w:t>3</w:t>
            </w:r>
            <w:r w:rsidRPr="006D2897">
              <w:rPr>
                <w:rFonts w:asciiTheme="minorHAnsi" w:hAnsiTheme="minorHAnsi" w:cstheme="minorHAnsi"/>
                <w:noProof/>
                <w:webHidden/>
              </w:rPr>
              <w:fldChar w:fldCharType="end"/>
            </w:r>
          </w:hyperlink>
        </w:p>
        <w:p w14:paraId="6EAC4CE5" w14:textId="792F15AA" w:rsidR="006D2897" w:rsidRPr="006D2897" w:rsidRDefault="006D2897">
          <w:pPr>
            <w:pStyle w:val="TOC2"/>
            <w:tabs>
              <w:tab w:val="right" w:leader="dot" w:pos="9017"/>
            </w:tabs>
            <w:rPr>
              <w:rFonts w:asciiTheme="minorHAnsi" w:eastAsiaTheme="minorEastAsia" w:hAnsiTheme="minorHAnsi" w:cstheme="minorHAnsi"/>
              <w:noProof/>
              <w:kern w:val="2"/>
              <w14:ligatures w14:val="standardContextual"/>
            </w:rPr>
          </w:pPr>
          <w:hyperlink w:anchor="_Toc194498651" w:history="1">
            <w:r w:rsidRPr="006D2897">
              <w:rPr>
                <w:rStyle w:val="Hyperlink"/>
                <w:rFonts w:asciiTheme="minorHAnsi" w:hAnsiTheme="minorHAnsi" w:cstheme="minorHAnsi"/>
                <w:noProof/>
              </w:rPr>
              <w:t>PART 2 - EXTERNAL CO-OPTED MEMBERS OF THE BOARD’S COMMITTEES</w:t>
            </w:r>
            <w:r w:rsidRPr="006D2897">
              <w:rPr>
                <w:rFonts w:asciiTheme="minorHAnsi" w:hAnsiTheme="minorHAnsi" w:cstheme="minorHAnsi"/>
                <w:noProof/>
                <w:webHidden/>
              </w:rPr>
              <w:tab/>
            </w:r>
            <w:r w:rsidRPr="006D2897">
              <w:rPr>
                <w:rFonts w:asciiTheme="minorHAnsi" w:hAnsiTheme="minorHAnsi" w:cstheme="minorHAnsi"/>
                <w:noProof/>
                <w:webHidden/>
              </w:rPr>
              <w:fldChar w:fldCharType="begin"/>
            </w:r>
            <w:r w:rsidRPr="006D2897">
              <w:rPr>
                <w:rFonts w:asciiTheme="minorHAnsi" w:hAnsiTheme="minorHAnsi" w:cstheme="minorHAnsi"/>
                <w:noProof/>
                <w:webHidden/>
              </w:rPr>
              <w:instrText xml:space="preserve"> PAGEREF _Toc194498651 \h </w:instrText>
            </w:r>
            <w:r w:rsidRPr="006D2897">
              <w:rPr>
                <w:rFonts w:asciiTheme="minorHAnsi" w:hAnsiTheme="minorHAnsi" w:cstheme="minorHAnsi"/>
                <w:noProof/>
                <w:webHidden/>
              </w:rPr>
            </w:r>
            <w:r w:rsidRPr="006D2897">
              <w:rPr>
                <w:rFonts w:asciiTheme="minorHAnsi" w:hAnsiTheme="minorHAnsi" w:cstheme="minorHAnsi"/>
                <w:noProof/>
                <w:webHidden/>
              </w:rPr>
              <w:fldChar w:fldCharType="separate"/>
            </w:r>
            <w:r w:rsidRPr="006D2897">
              <w:rPr>
                <w:rFonts w:asciiTheme="minorHAnsi" w:hAnsiTheme="minorHAnsi" w:cstheme="minorHAnsi"/>
                <w:noProof/>
                <w:webHidden/>
              </w:rPr>
              <w:t>3</w:t>
            </w:r>
            <w:r w:rsidRPr="006D2897">
              <w:rPr>
                <w:rFonts w:asciiTheme="minorHAnsi" w:hAnsiTheme="minorHAnsi" w:cstheme="minorHAnsi"/>
                <w:noProof/>
                <w:webHidden/>
              </w:rPr>
              <w:fldChar w:fldCharType="end"/>
            </w:r>
          </w:hyperlink>
        </w:p>
        <w:p w14:paraId="630ED0B2" w14:textId="2BB762D9" w:rsidR="006D2897" w:rsidRPr="006D2897" w:rsidRDefault="006D2897">
          <w:pPr>
            <w:pStyle w:val="TOC2"/>
            <w:tabs>
              <w:tab w:val="right" w:leader="dot" w:pos="9017"/>
            </w:tabs>
            <w:rPr>
              <w:rFonts w:asciiTheme="minorHAnsi" w:eastAsiaTheme="minorEastAsia" w:hAnsiTheme="minorHAnsi" w:cstheme="minorHAnsi"/>
              <w:noProof/>
              <w:kern w:val="2"/>
              <w14:ligatures w14:val="standardContextual"/>
            </w:rPr>
          </w:pPr>
          <w:hyperlink w:anchor="_Toc194498652" w:history="1">
            <w:r w:rsidRPr="006D2897">
              <w:rPr>
                <w:rStyle w:val="Hyperlink"/>
                <w:rFonts w:asciiTheme="minorHAnsi" w:hAnsiTheme="minorHAnsi" w:cstheme="minorHAnsi"/>
                <w:noProof/>
              </w:rPr>
              <w:t xml:space="preserve">PART 3 - </w:t>
            </w:r>
            <w:r w:rsidRPr="006D2897">
              <w:rPr>
                <w:rStyle w:val="Hyperlink"/>
                <w:rFonts w:asciiTheme="minorHAnsi" w:hAnsiTheme="minorHAnsi" w:cstheme="minorHAnsi"/>
                <w:noProof/>
                <w:lang w:eastAsia="en-US"/>
              </w:rPr>
              <w:t>APPOINTMENT OF A CHAIR OF THE BOARD</w:t>
            </w:r>
            <w:r w:rsidRPr="006D2897">
              <w:rPr>
                <w:rFonts w:asciiTheme="minorHAnsi" w:hAnsiTheme="minorHAnsi" w:cstheme="minorHAnsi"/>
                <w:noProof/>
                <w:webHidden/>
              </w:rPr>
              <w:tab/>
            </w:r>
            <w:r w:rsidRPr="006D2897">
              <w:rPr>
                <w:rFonts w:asciiTheme="minorHAnsi" w:hAnsiTheme="minorHAnsi" w:cstheme="minorHAnsi"/>
                <w:noProof/>
                <w:webHidden/>
              </w:rPr>
              <w:fldChar w:fldCharType="begin"/>
            </w:r>
            <w:r w:rsidRPr="006D2897">
              <w:rPr>
                <w:rFonts w:asciiTheme="minorHAnsi" w:hAnsiTheme="minorHAnsi" w:cstheme="minorHAnsi"/>
                <w:noProof/>
                <w:webHidden/>
              </w:rPr>
              <w:instrText xml:space="preserve"> PAGEREF _Toc194498652 \h </w:instrText>
            </w:r>
            <w:r w:rsidRPr="006D2897">
              <w:rPr>
                <w:rFonts w:asciiTheme="minorHAnsi" w:hAnsiTheme="minorHAnsi" w:cstheme="minorHAnsi"/>
                <w:noProof/>
                <w:webHidden/>
              </w:rPr>
            </w:r>
            <w:r w:rsidRPr="006D2897">
              <w:rPr>
                <w:rFonts w:asciiTheme="minorHAnsi" w:hAnsiTheme="minorHAnsi" w:cstheme="minorHAnsi"/>
                <w:noProof/>
                <w:webHidden/>
              </w:rPr>
              <w:fldChar w:fldCharType="separate"/>
            </w:r>
            <w:r w:rsidRPr="006D2897">
              <w:rPr>
                <w:rFonts w:asciiTheme="minorHAnsi" w:hAnsiTheme="minorHAnsi" w:cstheme="minorHAnsi"/>
                <w:noProof/>
                <w:webHidden/>
              </w:rPr>
              <w:t>4</w:t>
            </w:r>
            <w:r w:rsidRPr="006D2897">
              <w:rPr>
                <w:rFonts w:asciiTheme="minorHAnsi" w:hAnsiTheme="minorHAnsi" w:cstheme="minorHAnsi"/>
                <w:noProof/>
                <w:webHidden/>
              </w:rPr>
              <w:fldChar w:fldCharType="end"/>
            </w:r>
          </w:hyperlink>
        </w:p>
        <w:p w14:paraId="4A691EE5" w14:textId="1CDCB303" w:rsidR="006D2897" w:rsidRPr="006D2897" w:rsidRDefault="006D2897">
          <w:pPr>
            <w:pStyle w:val="TOC2"/>
            <w:tabs>
              <w:tab w:val="right" w:leader="dot" w:pos="9017"/>
            </w:tabs>
            <w:rPr>
              <w:rFonts w:asciiTheme="minorHAnsi" w:eastAsiaTheme="minorEastAsia" w:hAnsiTheme="minorHAnsi" w:cstheme="minorHAnsi"/>
              <w:noProof/>
              <w:kern w:val="2"/>
              <w14:ligatures w14:val="standardContextual"/>
            </w:rPr>
          </w:pPr>
          <w:hyperlink w:anchor="_Toc194498653" w:history="1">
            <w:r w:rsidRPr="006D2897">
              <w:rPr>
                <w:rStyle w:val="Hyperlink"/>
                <w:rFonts w:asciiTheme="minorHAnsi" w:hAnsiTheme="minorHAnsi" w:cstheme="minorHAnsi"/>
                <w:noProof/>
              </w:rPr>
              <w:t>PART 4 - ELECTION OF THE DEPUTY CHAIR OF THE BOARD OF GOVERNORS</w:t>
            </w:r>
            <w:r w:rsidRPr="006D2897">
              <w:rPr>
                <w:rFonts w:asciiTheme="minorHAnsi" w:hAnsiTheme="minorHAnsi" w:cstheme="minorHAnsi"/>
                <w:noProof/>
                <w:webHidden/>
              </w:rPr>
              <w:tab/>
            </w:r>
            <w:r w:rsidRPr="006D2897">
              <w:rPr>
                <w:rFonts w:asciiTheme="minorHAnsi" w:hAnsiTheme="minorHAnsi" w:cstheme="minorHAnsi"/>
                <w:noProof/>
                <w:webHidden/>
              </w:rPr>
              <w:fldChar w:fldCharType="begin"/>
            </w:r>
            <w:r w:rsidRPr="006D2897">
              <w:rPr>
                <w:rFonts w:asciiTheme="minorHAnsi" w:hAnsiTheme="minorHAnsi" w:cstheme="minorHAnsi"/>
                <w:noProof/>
                <w:webHidden/>
              </w:rPr>
              <w:instrText xml:space="preserve"> PAGEREF _Toc194498653 \h </w:instrText>
            </w:r>
            <w:r w:rsidRPr="006D2897">
              <w:rPr>
                <w:rFonts w:asciiTheme="minorHAnsi" w:hAnsiTheme="minorHAnsi" w:cstheme="minorHAnsi"/>
                <w:noProof/>
                <w:webHidden/>
              </w:rPr>
            </w:r>
            <w:r w:rsidRPr="006D2897">
              <w:rPr>
                <w:rFonts w:asciiTheme="minorHAnsi" w:hAnsiTheme="minorHAnsi" w:cstheme="minorHAnsi"/>
                <w:noProof/>
                <w:webHidden/>
              </w:rPr>
              <w:fldChar w:fldCharType="separate"/>
            </w:r>
            <w:r w:rsidRPr="006D2897">
              <w:rPr>
                <w:rFonts w:asciiTheme="minorHAnsi" w:hAnsiTheme="minorHAnsi" w:cstheme="minorHAnsi"/>
                <w:noProof/>
                <w:webHidden/>
              </w:rPr>
              <w:t>4</w:t>
            </w:r>
            <w:r w:rsidRPr="006D2897">
              <w:rPr>
                <w:rFonts w:asciiTheme="minorHAnsi" w:hAnsiTheme="minorHAnsi" w:cstheme="minorHAnsi"/>
                <w:noProof/>
                <w:webHidden/>
              </w:rPr>
              <w:fldChar w:fldCharType="end"/>
            </w:r>
          </w:hyperlink>
        </w:p>
        <w:p w14:paraId="3DD3160D" w14:textId="04336B27" w:rsidR="006D2897" w:rsidRPr="006D2897" w:rsidRDefault="006D2897">
          <w:pPr>
            <w:pStyle w:val="TOC2"/>
            <w:tabs>
              <w:tab w:val="right" w:leader="dot" w:pos="9017"/>
            </w:tabs>
            <w:rPr>
              <w:rFonts w:asciiTheme="minorHAnsi" w:eastAsiaTheme="minorEastAsia" w:hAnsiTheme="minorHAnsi" w:cstheme="minorHAnsi"/>
              <w:noProof/>
              <w:kern w:val="2"/>
              <w14:ligatures w14:val="standardContextual"/>
            </w:rPr>
          </w:pPr>
          <w:hyperlink w:anchor="_Toc194498654" w:history="1">
            <w:r w:rsidRPr="006D2897">
              <w:rPr>
                <w:rStyle w:val="Hyperlink"/>
                <w:rFonts w:asciiTheme="minorHAnsi" w:hAnsiTheme="minorHAnsi" w:cstheme="minorHAnsi"/>
                <w:noProof/>
              </w:rPr>
              <w:t>PART 5 – THE APPOINTMENTS OF CHAIRS TO THE COMMITTEES</w:t>
            </w:r>
            <w:r w:rsidRPr="006D2897">
              <w:rPr>
                <w:rFonts w:asciiTheme="minorHAnsi" w:hAnsiTheme="minorHAnsi" w:cstheme="minorHAnsi"/>
                <w:noProof/>
                <w:webHidden/>
              </w:rPr>
              <w:tab/>
            </w:r>
            <w:r w:rsidRPr="006D2897">
              <w:rPr>
                <w:rFonts w:asciiTheme="minorHAnsi" w:hAnsiTheme="minorHAnsi" w:cstheme="minorHAnsi"/>
                <w:noProof/>
                <w:webHidden/>
              </w:rPr>
              <w:fldChar w:fldCharType="begin"/>
            </w:r>
            <w:r w:rsidRPr="006D2897">
              <w:rPr>
                <w:rFonts w:asciiTheme="minorHAnsi" w:hAnsiTheme="minorHAnsi" w:cstheme="minorHAnsi"/>
                <w:noProof/>
                <w:webHidden/>
              </w:rPr>
              <w:instrText xml:space="preserve"> PAGEREF _Toc194498654 \h </w:instrText>
            </w:r>
            <w:r w:rsidRPr="006D2897">
              <w:rPr>
                <w:rFonts w:asciiTheme="minorHAnsi" w:hAnsiTheme="minorHAnsi" w:cstheme="minorHAnsi"/>
                <w:noProof/>
                <w:webHidden/>
              </w:rPr>
            </w:r>
            <w:r w:rsidRPr="006D2897">
              <w:rPr>
                <w:rFonts w:asciiTheme="minorHAnsi" w:hAnsiTheme="minorHAnsi" w:cstheme="minorHAnsi"/>
                <w:noProof/>
                <w:webHidden/>
              </w:rPr>
              <w:fldChar w:fldCharType="separate"/>
            </w:r>
            <w:r w:rsidRPr="006D2897">
              <w:rPr>
                <w:rFonts w:asciiTheme="minorHAnsi" w:hAnsiTheme="minorHAnsi" w:cstheme="minorHAnsi"/>
                <w:noProof/>
                <w:webHidden/>
              </w:rPr>
              <w:t>5</w:t>
            </w:r>
            <w:r w:rsidRPr="006D2897">
              <w:rPr>
                <w:rFonts w:asciiTheme="minorHAnsi" w:hAnsiTheme="minorHAnsi" w:cstheme="minorHAnsi"/>
                <w:noProof/>
                <w:webHidden/>
              </w:rPr>
              <w:fldChar w:fldCharType="end"/>
            </w:r>
          </w:hyperlink>
        </w:p>
        <w:p w14:paraId="6601C8E9" w14:textId="59E7687F" w:rsidR="006D2897" w:rsidRPr="006D2897" w:rsidRDefault="006D2897">
          <w:pPr>
            <w:pStyle w:val="TOC2"/>
            <w:tabs>
              <w:tab w:val="right" w:leader="dot" w:pos="9017"/>
            </w:tabs>
            <w:rPr>
              <w:rFonts w:asciiTheme="minorHAnsi" w:eastAsiaTheme="minorEastAsia" w:hAnsiTheme="minorHAnsi" w:cstheme="minorHAnsi"/>
              <w:noProof/>
              <w:kern w:val="2"/>
              <w14:ligatures w14:val="standardContextual"/>
            </w:rPr>
          </w:pPr>
          <w:hyperlink w:anchor="_Toc194498655" w:history="1">
            <w:r w:rsidRPr="006D2897">
              <w:rPr>
                <w:rStyle w:val="Hyperlink"/>
                <w:rFonts w:asciiTheme="minorHAnsi" w:hAnsiTheme="minorHAnsi" w:cstheme="minorHAnsi"/>
                <w:noProof/>
              </w:rPr>
              <w:t>PART 6 – COMMITTEES: DEPUTY CHAIRS</w:t>
            </w:r>
            <w:r w:rsidRPr="006D2897">
              <w:rPr>
                <w:rFonts w:asciiTheme="minorHAnsi" w:hAnsiTheme="minorHAnsi" w:cstheme="minorHAnsi"/>
                <w:noProof/>
                <w:webHidden/>
              </w:rPr>
              <w:tab/>
            </w:r>
            <w:r w:rsidRPr="006D2897">
              <w:rPr>
                <w:rFonts w:asciiTheme="minorHAnsi" w:hAnsiTheme="minorHAnsi" w:cstheme="minorHAnsi"/>
                <w:noProof/>
                <w:webHidden/>
              </w:rPr>
              <w:fldChar w:fldCharType="begin"/>
            </w:r>
            <w:r w:rsidRPr="006D2897">
              <w:rPr>
                <w:rFonts w:asciiTheme="minorHAnsi" w:hAnsiTheme="minorHAnsi" w:cstheme="minorHAnsi"/>
                <w:noProof/>
                <w:webHidden/>
              </w:rPr>
              <w:instrText xml:space="preserve"> PAGEREF _Toc194498655 \h </w:instrText>
            </w:r>
            <w:r w:rsidRPr="006D2897">
              <w:rPr>
                <w:rFonts w:asciiTheme="minorHAnsi" w:hAnsiTheme="minorHAnsi" w:cstheme="minorHAnsi"/>
                <w:noProof/>
                <w:webHidden/>
              </w:rPr>
            </w:r>
            <w:r w:rsidRPr="006D2897">
              <w:rPr>
                <w:rFonts w:asciiTheme="minorHAnsi" w:hAnsiTheme="minorHAnsi" w:cstheme="minorHAnsi"/>
                <w:noProof/>
                <w:webHidden/>
              </w:rPr>
              <w:fldChar w:fldCharType="separate"/>
            </w:r>
            <w:r w:rsidRPr="006D2897">
              <w:rPr>
                <w:rFonts w:asciiTheme="minorHAnsi" w:hAnsiTheme="minorHAnsi" w:cstheme="minorHAnsi"/>
                <w:noProof/>
                <w:webHidden/>
              </w:rPr>
              <w:t>5</w:t>
            </w:r>
            <w:r w:rsidRPr="006D2897">
              <w:rPr>
                <w:rFonts w:asciiTheme="minorHAnsi" w:hAnsiTheme="minorHAnsi" w:cstheme="minorHAnsi"/>
                <w:noProof/>
                <w:webHidden/>
              </w:rPr>
              <w:fldChar w:fldCharType="end"/>
            </w:r>
          </w:hyperlink>
        </w:p>
        <w:p w14:paraId="6D858AD4" w14:textId="1D43726E" w:rsidR="006D2897" w:rsidRPr="006D2897" w:rsidRDefault="006D2897">
          <w:pPr>
            <w:pStyle w:val="TOC2"/>
            <w:tabs>
              <w:tab w:val="right" w:leader="dot" w:pos="9017"/>
            </w:tabs>
            <w:rPr>
              <w:rFonts w:asciiTheme="minorHAnsi" w:eastAsiaTheme="minorEastAsia" w:hAnsiTheme="minorHAnsi" w:cstheme="minorHAnsi"/>
              <w:noProof/>
              <w:kern w:val="2"/>
              <w14:ligatures w14:val="standardContextual"/>
            </w:rPr>
          </w:pPr>
          <w:hyperlink w:anchor="_Toc194498656" w:history="1">
            <w:r w:rsidRPr="006D2897">
              <w:rPr>
                <w:rStyle w:val="Hyperlink"/>
                <w:rFonts w:asciiTheme="minorHAnsi" w:hAnsiTheme="minorHAnsi" w:cstheme="minorHAnsi"/>
                <w:noProof/>
              </w:rPr>
              <w:t>PART  7 - INTERNAL MEMBERS: APPOINTMENT OF UP TO TWO STUDENTS AT THE UNIVERSITY</w:t>
            </w:r>
            <w:r w:rsidRPr="006D2897">
              <w:rPr>
                <w:rFonts w:asciiTheme="minorHAnsi" w:hAnsiTheme="minorHAnsi" w:cstheme="minorHAnsi"/>
                <w:noProof/>
                <w:webHidden/>
              </w:rPr>
              <w:tab/>
            </w:r>
            <w:r w:rsidRPr="006D2897">
              <w:rPr>
                <w:rFonts w:asciiTheme="minorHAnsi" w:hAnsiTheme="minorHAnsi" w:cstheme="minorHAnsi"/>
                <w:noProof/>
                <w:webHidden/>
              </w:rPr>
              <w:fldChar w:fldCharType="begin"/>
            </w:r>
            <w:r w:rsidRPr="006D2897">
              <w:rPr>
                <w:rFonts w:asciiTheme="minorHAnsi" w:hAnsiTheme="minorHAnsi" w:cstheme="minorHAnsi"/>
                <w:noProof/>
                <w:webHidden/>
              </w:rPr>
              <w:instrText xml:space="preserve"> PAGEREF _Toc194498656 \h </w:instrText>
            </w:r>
            <w:r w:rsidRPr="006D2897">
              <w:rPr>
                <w:rFonts w:asciiTheme="minorHAnsi" w:hAnsiTheme="minorHAnsi" w:cstheme="minorHAnsi"/>
                <w:noProof/>
                <w:webHidden/>
              </w:rPr>
            </w:r>
            <w:r w:rsidRPr="006D2897">
              <w:rPr>
                <w:rFonts w:asciiTheme="minorHAnsi" w:hAnsiTheme="minorHAnsi" w:cstheme="minorHAnsi"/>
                <w:noProof/>
                <w:webHidden/>
              </w:rPr>
              <w:fldChar w:fldCharType="separate"/>
            </w:r>
            <w:r w:rsidRPr="006D2897">
              <w:rPr>
                <w:rFonts w:asciiTheme="minorHAnsi" w:hAnsiTheme="minorHAnsi" w:cstheme="minorHAnsi"/>
                <w:noProof/>
                <w:webHidden/>
              </w:rPr>
              <w:t>5</w:t>
            </w:r>
            <w:r w:rsidRPr="006D2897">
              <w:rPr>
                <w:rFonts w:asciiTheme="minorHAnsi" w:hAnsiTheme="minorHAnsi" w:cstheme="minorHAnsi"/>
                <w:noProof/>
                <w:webHidden/>
              </w:rPr>
              <w:fldChar w:fldCharType="end"/>
            </w:r>
          </w:hyperlink>
        </w:p>
        <w:p w14:paraId="372BCE58" w14:textId="4244B819" w:rsidR="006D2897" w:rsidRPr="006D2897" w:rsidRDefault="006D2897">
          <w:pPr>
            <w:pStyle w:val="TOC2"/>
            <w:tabs>
              <w:tab w:val="right" w:leader="dot" w:pos="9017"/>
            </w:tabs>
            <w:rPr>
              <w:rFonts w:asciiTheme="minorHAnsi" w:eastAsiaTheme="minorEastAsia" w:hAnsiTheme="minorHAnsi" w:cstheme="minorHAnsi"/>
              <w:noProof/>
              <w:kern w:val="2"/>
              <w14:ligatures w14:val="standardContextual"/>
            </w:rPr>
          </w:pPr>
          <w:hyperlink w:anchor="_Toc194498657" w:history="1">
            <w:r w:rsidRPr="006D2897">
              <w:rPr>
                <w:rStyle w:val="Hyperlink"/>
                <w:rFonts w:asciiTheme="minorHAnsi" w:hAnsiTheme="minorHAnsi" w:cstheme="minorHAnsi"/>
                <w:noProof/>
              </w:rPr>
              <w:t>PART 8 – INTERNAL MEMBER: SELECTION OF STAFF TO THE BOARD OF GOVERNORS</w:t>
            </w:r>
            <w:r w:rsidRPr="006D2897">
              <w:rPr>
                <w:rFonts w:asciiTheme="minorHAnsi" w:hAnsiTheme="minorHAnsi" w:cstheme="minorHAnsi"/>
                <w:noProof/>
                <w:webHidden/>
              </w:rPr>
              <w:tab/>
            </w:r>
            <w:r w:rsidRPr="006D2897">
              <w:rPr>
                <w:rFonts w:asciiTheme="minorHAnsi" w:hAnsiTheme="minorHAnsi" w:cstheme="minorHAnsi"/>
                <w:noProof/>
                <w:webHidden/>
              </w:rPr>
              <w:fldChar w:fldCharType="begin"/>
            </w:r>
            <w:r w:rsidRPr="006D2897">
              <w:rPr>
                <w:rFonts w:asciiTheme="minorHAnsi" w:hAnsiTheme="minorHAnsi" w:cstheme="minorHAnsi"/>
                <w:noProof/>
                <w:webHidden/>
              </w:rPr>
              <w:instrText xml:space="preserve"> PAGEREF _Toc194498657 \h </w:instrText>
            </w:r>
            <w:r w:rsidRPr="006D2897">
              <w:rPr>
                <w:rFonts w:asciiTheme="minorHAnsi" w:hAnsiTheme="minorHAnsi" w:cstheme="minorHAnsi"/>
                <w:noProof/>
                <w:webHidden/>
              </w:rPr>
            </w:r>
            <w:r w:rsidRPr="006D2897">
              <w:rPr>
                <w:rFonts w:asciiTheme="minorHAnsi" w:hAnsiTheme="minorHAnsi" w:cstheme="minorHAnsi"/>
                <w:noProof/>
                <w:webHidden/>
              </w:rPr>
              <w:fldChar w:fldCharType="separate"/>
            </w:r>
            <w:r w:rsidRPr="006D2897">
              <w:rPr>
                <w:rFonts w:asciiTheme="minorHAnsi" w:hAnsiTheme="minorHAnsi" w:cstheme="minorHAnsi"/>
                <w:noProof/>
                <w:webHidden/>
              </w:rPr>
              <w:t>5</w:t>
            </w:r>
            <w:r w:rsidRPr="006D2897">
              <w:rPr>
                <w:rFonts w:asciiTheme="minorHAnsi" w:hAnsiTheme="minorHAnsi" w:cstheme="minorHAnsi"/>
                <w:noProof/>
                <w:webHidden/>
              </w:rPr>
              <w:fldChar w:fldCharType="end"/>
            </w:r>
          </w:hyperlink>
        </w:p>
        <w:p w14:paraId="2697CC07" w14:textId="47439889" w:rsidR="006D2897" w:rsidRPr="006D2897" w:rsidRDefault="006D2897">
          <w:pPr>
            <w:pStyle w:val="TOC2"/>
            <w:tabs>
              <w:tab w:val="right" w:leader="dot" w:pos="9017"/>
            </w:tabs>
            <w:rPr>
              <w:rFonts w:asciiTheme="minorHAnsi" w:eastAsiaTheme="minorEastAsia" w:hAnsiTheme="minorHAnsi" w:cstheme="minorHAnsi"/>
              <w:noProof/>
              <w:kern w:val="2"/>
              <w14:ligatures w14:val="standardContextual"/>
            </w:rPr>
          </w:pPr>
          <w:hyperlink w:anchor="_Toc194498658" w:history="1">
            <w:r w:rsidRPr="006D2897">
              <w:rPr>
                <w:rStyle w:val="Hyperlink"/>
                <w:rFonts w:asciiTheme="minorHAnsi" w:hAnsiTheme="minorHAnsi" w:cstheme="minorHAnsi"/>
                <w:noProof/>
              </w:rPr>
              <w:t>PART 9 - APPOINTMENT TO THE GOVERNANCE AND NOMINATIONS COMMITTEE OF ONE MEMBER OF STAFF WHO IS A MEMBER OF THE BOARD OF GOVERNORS</w:t>
            </w:r>
            <w:r w:rsidRPr="006D2897">
              <w:rPr>
                <w:rFonts w:asciiTheme="minorHAnsi" w:hAnsiTheme="minorHAnsi" w:cstheme="minorHAnsi"/>
                <w:noProof/>
                <w:webHidden/>
              </w:rPr>
              <w:tab/>
            </w:r>
            <w:r w:rsidRPr="006D2897">
              <w:rPr>
                <w:rFonts w:asciiTheme="minorHAnsi" w:hAnsiTheme="minorHAnsi" w:cstheme="minorHAnsi"/>
                <w:noProof/>
                <w:webHidden/>
              </w:rPr>
              <w:fldChar w:fldCharType="begin"/>
            </w:r>
            <w:r w:rsidRPr="006D2897">
              <w:rPr>
                <w:rFonts w:asciiTheme="minorHAnsi" w:hAnsiTheme="minorHAnsi" w:cstheme="minorHAnsi"/>
                <w:noProof/>
                <w:webHidden/>
              </w:rPr>
              <w:instrText xml:space="preserve"> PAGEREF _Toc194498658 \h </w:instrText>
            </w:r>
            <w:r w:rsidRPr="006D2897">
              <w:rPr>
                <w:rFonts w:asciiTheme="minorHAnsi" w:hAnsiTheme="minorHAnsi" w:cstheme="minorHAnsi"/>
                <w:noProof/>
                <w:webHidden/>
              </w:rPr>
            </w:r>
            <w:r w:rsidRPr="006D2897">
              <w:rPr>
                <w:rFonts w:asciiTheme="minorHAnsi" w:hAnsiTheme="minorHAnsi" w:cstheme="minorHAnsi"/>
                <w:noProof/>
                <w:webHidden/>
              </w:rPr>
              <w:fldChar w:fldCharType="separate"/>
            </w:r>
            <w:r w:rsidRPr="006D2897">
              <w:rPr>
                <w:rFonts w:asciiTheme="minorHAnsi" w:hAnsiTheme="minorHAnsi" w:cstheme="minorHAnsi"/>
                <w:noProof/>
                <w:webHidden/>
              </w:rPr>
              <w:t>6</w:t>
            </w:r>
            <w:r w:rsidRPr="006D2897">
              <w:rPr>
                <w:rFonts w:asciiTheme="minorHAnsi" w:hAnsiTheme="minorHAnsi" w:cstheme="minorHAnsi"/>
                <w:noProof/>
                <w:webHidden/>
              </w:rPr>
              <w:fldChar w:fldCharType="end"/>
            </w:r>
          </w:hyperlink>
        </w:p>
        <w:p w14:paraId="287AFC04" w14:textId="4FC42F1C" w:rsidR="006D2897" w:rsidRPr="006D2897" w:rsidRDefault="006D2897">
          <w:pPr>
            <w:pStyle w:val="TOC2"/>
            <w:tabs>
              <w:tab w:val="right" w:leader="dot" w:pos="9017"/>
            </w:tabs>
            <w:rPr>
              <w:rFonts w:asciiTheme="minorHAnsi" w:eastAsiaTheme="minorEastAsia" w:hAnsiTheme="minorHAnsi" w:cstheme="minorHAnsi"/>
              <w:noProof/>
              <w:kern w:val="2"/>
              <w14:ligatures w14:val="standardContextual"/>
            </w:rPr>
          </w:pPr>
          <w:hyperlink w:anchor="_Toc194498659" w:history="1">
            <w:r w:rsidRPr="006D2897">
              <w:rPr>
                <w:rStyle w:val="Hyperlink"/>
                <w:rFonts w:asciiTheme="minorHAnsi" w:hAnsiTheme="minorHAnsi" w:cstheme="minorHAnsi"/>
                <w:noProof/>
              </w:rPr>
              <w:t>PART 10 - THE APPOINTMENT OF INDEPENDENT MEMBERS OF THE BOARD AS REPRESENTATIVES OF THE GOVERNING BODY OF SHEFFIELD HALLAM UNIVERSITY ON OTHER BODIES</w:t>
            </w:r>
            <w:r w:rsidRPr="006D2897">
              <w:rPr>
                <w:rFonts w:asciiTheme="minorHAnsi" w:hAnsiTheme="minorHAnsi" w:cstheme="minorHAnsi"/>
                <w:noProof/>
                <w:webHidden/>
              </w:rPr>
              <w:tab/>
            </w:r>
            <w:r w:rsidRPr="006D2897">
              <w:rPr>
                <w:rFonts w:asciiTheme="minorHAnsi" w:hAnsiTheme="minorHAnsi" w:cstheme="minorHAnsi"/>
                <w:noProof/>
                <w:webHidden/>
              </w:rPr>
              <w:fldChar w:fldCharType="begin"/>
            </w:r>
            <w:r w:rsidRPr="006D2897">
              <w:rPr>
                <w:rFonts w:asciiTheme="minorHAnsi" w:hAnsiTheme="minorHAnsi" w:cstheme="minorHAnsi"/>
                <w:noProof/>
                <w:webHidden/>
              </w:rPr>
              <w:instrText xml:space="preserve"> PAGEREF _Toc194498659 \h </w:instrText>
            </w:r>
            <w:r w:rsidRPr="006D2897">
              <w:rPr>
                <w:rFonts w:asciiTheme="minorHAnsi" w:hAnsiTheme="minorHAnsi" w:cstheme="minorHAnsi"/>
                <w:noProof/>
                <w:webHidden/>
              </w:rPr>
            </w:r>
            <w:r w:rsidRPr="006D2897">
              <w:rPr>
                <w:rFonts w:asciiTheme="minorHAnsi" w:hAnsiTheme="minorHAnsi" w:cstheme="minorHAnsi"/>
                <w:noProof/>
                <w:webHidden/>
              </w:rPr>
              <w:fldChar w:fldCharType="separate"/>
            </w:r>
            <w:r w:rsidRPr="006D2897">
              <w:rPr>
                <w:rFonts w:asciiTheme="minorHAnsi" w:hAnsiTheme="minorHAnsi" w:cstheme="minorHAnsi"/>
                <w:noProof/>
                <w:webHidden/>
              </w:rPr>
              <w:t>6</w:t>
            </w:r>
            <w:r w:rsidRPr="006D2897">
              <w:rPr>
                <w:rFonts w:asciiTheme="minorHAnsi" w:hAnsiTheme="minorHAnsi" w:cstheme="minorHAnsi"/>
                <w:noProof/>
                <w:webHidden/>
              </w:rPr>
              <w:fldChar w:fldCharType="end"/>
            </w:r>
          </w:hyperlink>
        </w:p>
        <w:p w14:paraId="1122E645" w14:textId="5F4045EF" w:rsidR="006D2897" w:rsidRPr="006D2897" w:rsidRDefault="006D2897">
          <w:pPr>
            <w:pStyle w:val="TOC2"/>
            <w:tabs>
              <w:tab w:val="right" w:leader="dot" w:pos="9017"/>
            </w:tabs>
            <w:rPr>
              <w:rFonts w:asciiTheme="minorHAnsi" w:eastAsiaTheme="minorEastAsia" w:hAnsiTheme="minorHAnsi" w:cstheme="minorHAnsi"/>
              <w:noProof/>
              <w:kern w:val="2"/>
              <w14:ligatures w14:val="standardContextual"/>
            </w:rPr>
          </w:pPr>
          <w:hyperlink w:anchor="_Toc194498660" w:history="1">
            <w:r w:rsidRPr="006D2897">
              <w:rPr>
                <w:rStyle w:val="Hyperlink"/>
                <w:rFonts w:asciiTheme="minorHAnsi" w:hAnsiTheme="minorHAnsi" w:cstheme="minorHAnsi"/>
                <w:noProof/>
              </w:rPr>
              <w:t>PART 11 -  CHANCELLOR – A CEREMONIAL ROLE</w:t>
            </w:r>
            <w:r w:rsidRPr="006D2897">
              <w:rPr>
                <w:rFonts w:asciiTheme="minorHAnsi" w:hAnsiTheme="minorHAnsi" w:cstheme="minorHAnsi"/>
                <w:noProof/>
                <w:webHidden/>
              </w:rPr>
              <w:tab/>
            </w:r>
            <w:r w:rsidRPr="006D2897">
              <w:rPr>
                <w:rFonts w:asciiTheme="minorHAnsi" w:hAnsiTheme="minorHAnsi" w:cstheme="minorHAnsi"/>
                <w:noProof/>
                <w:webHidden/>
              </w:rPr>
              <w:fldChar w:fldCharType="begin"/>
            </w:r>
            <w:r w:rsidRPr="006D2897">
              <w:rPr>
                <w:rFonts w:asciiTheme="minorHAnsi" w:hAnsiTheme="minorHAnsi" w:cstheme="minorHAnsi"/>
                <w:noProof/>
                <w:webHidden/>
              </w:rPr>
              <w:instrText xml:space="preserve"> PAGEREF _Toc194498660 \h </w:instrText>
            </w:r>
            <w:r w:rsidRPr="006D2897">
              <w:rPr>
                <w:rFonts w:asciiTheme="minorHAnsi" w:hAnsiTheme="minorHAnsi" w:cstheme="minorHAnsi"/>
                <w:noProof/>
                <w:webHidden/>
              </w:rPr>
            </w:r>
            <w:r w:rsidRPr="006D2897">
              <w:rPr>
                <w:rFonts w:asciiTheme="minorHAnsi" w:hAnsiTheme="minorHAnsi" w:cstheme="minorHAnsi"/>
                <w:noProof/>
                <w:webHidden/>
              </w:rPr>
              <w:fldChar w:fldCharType="separate"/>
            </w:r>
            <w:r w:rsidRPr="006D2897">
              <w:rPr>
                <w:rFonts w:asciiTheme="minorHAnsi" w:hAnsiTheme="minorHAnsi" w:cstheme="minorHAnsi"/>
                <w:noProof/>
                <w:webHidden/>
              </w:rPr>
              <w:t>7</w:t>
            </w:r>
            <w:r w:rsidRPr="006D2897">
              <w:rPr>
                <w:rFonts w:asciiTheme="minorHAnsi" w:hAnsiTheme="minorHAnsi" w:cstheme="minorHAnsi"/>
                <w:noProof/>
                <w:webHidden/>
              </w:rPr>
              <w:fldChar w:fldCharType="end"/>
            </w:r>
          </w:hyperlink>
        </w:p>
        <w:p w14:paraId="02E89D1E" w14:textId="06BF8E21" w:rsidR="006D2897" w:rsidRPr="006D2897" w:rsidRDefault="006D2897">
          <w:pPr>
            <w:pStyle w:val="TOC2"/>
            <w:tabs>
              <w:tab w:val="right" w:leader="dot" w:pos="9017"/>
            </w:tabs>
            <w:rPr>
              <w:rFonts w:asciiTheme="minorHAnsi" w:eastAsiaTheme="minorEastAsia" w:hAnsiTheme="minorHAnsi" w:cstheme="minorHAnsi"/>
              <w:noProof/>
              <w:kern w:val="2"/>
              <w14:ligatures w14:val="standardContextual"/>
            </w:rPr>
          </w:pPr>
          <w:hyperlink w:anchor="_Toc194498661" w:history="1">
            <w:r w:rsidRPr="006D2897">
              <w:rPr>
                <w:rStyle w:val="Hyperlink"/>
                <w:rFonts w:asciiTheme="minorHAnsi" w:hAnsiTheme="minorHAnsi" w:cstheme="minorHAnsi"/>
                <w:noProof/>
              </w:rPr>
              <w:t>PART 12 – RESIGNATION OR REMOVAL OF A MEMBER</w:t>
            </w:r>
            <w:r w:rsidRPr="006D2897">
              <w:rPr>
                <w:rFonts w:asciiTheme="minorHAnsi" w:hAnsiTheme="minorHAnsi" w:cstheme="minorHAnsi"/>
                <w:noProof/>
                <w:webHidden/>
              </w:rPr>
              <w:tab/>
            </w:r>
            <w:r w:rsidRPr="006D2897">
              <w:rPr>
                <w:rFonts w:asciiTheme="minorHAnsi" w:hAnsiTheme="minorHAnsi" w:cstheme="minorHAnsi"/>
                <w:noProof/>
                <w:webHidden/>
              </w:rPr>
              <w:fldChar w:fldCharType="begin"/>
            </w:r>
            <w:r w:rsidRPr="006D2897">
              <w:rPr>
                <w:rFonts w:asciiTheme="minorHAnsi" w:hAnsiTheme="minorHAnsi" w:cstheme="minorHAnsi"/>
                <w:noProof/>
                <w:webHidden/>
              </w:rPr>
              <w:instrText xml:space="preserve"> PAGEREF _Toc194498661 \h </w:instrText>
            </w:r>
            <w:r w:rsidRPr="006D2897">
              <w:rPr>
                <w:rFonts w:asciiTheme="minorHAnsi" w:hAnsiTheme="minorHAnsi" w:cstheme="minorHAnsi"/>
                <w:noProof/>
                <w:webHidden/>
              </w:rPr>
            </w:r>
            <w:r w:rsidRPr="006D2897">
              <w:rPr>
                <w:rFonts w:asciiTheme="minorHAnsi" w:hAnsiTheme="minorHAnsi" w:cstheme="minorHAnsi"/>
                <w:noProof/>
                <w:webHidden/>
              </w:rPr>
              <w:fldChar w:fldCharType="separate"/>
            </w:r>
            <w:r w:rsidRPr="006D2897">
              <w:rPr>
                <w:rFonts w:asciiTheme="minorHAnsi" w:hAnsiTheme="minorHAnsi" w:cstheme="minorHAnsi"/>
                <w:noProof/>
                <w:webHidden/>
              </w:rPr>
              <w:t>7</w:t>
            </w:r>
            <w:r w:rsidRPr="006D2897">
              <w:rPr>
                <w:rFonts w:asciiTheme="minorHAnsi" w:hAnsiTheme="minorHAnsi" w:cstheme="minorHAnsi"/>
                <w:noProof/>
                <w:webHidden/>
              </w:rPr>
              <w:fldChar w:fldCharType="end"/>
            </w:r>
          </w:hyperlink>
        </w:p>
        <w:p w14:paraId="4923D5EB" w14:textId="30E03648" w:rsidR="00F81665" w:rsidRDefault="00F81665">
          <w:r w:rsidRPr="006D2897">
            <w:rPr>
              <w:rFonts w:asciiTheme="minorHAnsi" w:hAnsiTheme="minorHAnsi" w:cstheme="minorHAnsi"/>
              <w:b/>
              <w:bCs/>
              <w:noProof/>
            </w:rPr>
            <w:fldChar w:fldCharType="end"/>
          </w:r>
        </w:p>
      </w:sdtContent>
    </w:sdt>
    <w:p w14:paraId="10A3F073" w14:textId="77777777" w:rsidR="006C2FA3" w:rsidRPr="006C2FA3" w:rsidRDefault="006C2FA3" w:rsidP="006C2FA3"/>
    <w:tbl>
      <w:tblPr>
        <w:tblStyle w:val="TableGrid"/>
        <w:tblW w:w="9209" w:type="dxa"/>
        <w:tblLook w:val="04A0" w:firstRow="1" w:lastRow="0" w:firstColumn="1" w:lastColumn="0" w:noHBand="0" w:noVBand="1"/>
      </w:tblPr>
      <w:tblGrid>
        <w:gridCol w:w="2547"/>
        <w:gridCol w:w="6662"/>
      </w:tblGrid>
      <w:tr w:rsidR="005E24BB" w:rsidRPr="005E24BB" w14:paraId="14553D46" w14:textId="77777777" w:rsidTr="23887A0A">
        <w:tc>
          <w:tcPr>
            <w:tcW w:w="9209" w:type="dxa"/>
            <w:gridSpan w:val="2"/>
            <w:tcBorders>
              <w:top w:val="single" w:sz="4" w:space="0" w:color="auto"/>
              <w:left w:val="single" w:sz="4" w:space="0" w:color="auto"/>
              <w:bottom w:val="single" w:sz="4" w:space="0" w:color="auto"/>
              <w:right w:val="single" w:sz="4" w:space="0" w:color="auto"/>
            </w:tcBorders>
            <w:hideMark/>
          </w:tcPr>
          <w:p w14:paraId="6F25B31C" w14:textId="7B3CCCEF" w:rsidR="005E24BB" w:rsidRPr="005E24BB" w:rsidRDefault="005E24BB" w:rsidP="23887A0A">
            <w:pPr>
              <w:rPr>
                <w:rFonts w:asciiTheme="minorHAnsi" w:hAnsiTheme="minorHAnsi" w:cstheme="minorBidi"/>
                <w:sz w:val="22"/>
                <w:szCs w:val="22"/>
              </w:rPr>
            </w:pPr>
            <w:r w:rsidRPr="23887A0A">
              <w:rPr>
                <w:rFonts w:asciiTheme="minorHAnsi" w:hAnsiTheme="minorHAnsi" w:cstheme="minorBidi"/>
              </w:rPr>
              <w:t xml:space="preserve">Directorate of Governance, Legal and </w:t>
            </w:r>
            <w:r w:rsidR="07E74559" w:rsidRPr="23887A0A">
              <w:rPr>
                <w:rFonts w:asciiTheme="minorHAnsi" w:hAnsiTheme="minorHAnsi" w:cstheme="minorBidi"/>
              </w:rPr>
              <w:t>Compliance</w:t>
            </w:r>
          </w:p>
        </w:tc>
      </w:tr>
      <w:tr w:rsidR="005E24BB" w:rsidRPr="005E24BB" w14:paraId="34910EE9" w14:textId="77777777" w:rsidTr="23887A0A">
        <w:tc>
          <w:tcPr>
            <w:tcW w:w="2547" w:type="dxa"/>
            <w:tcBorders>
              <w:top w:val="single" w:sz="4" w:space="0" w:color="auto"/>
              <w:left w:val="single" w:sz="4" w:space="0" w:color="auto"/>
              <w:bottom w:val="single" w:sz="4" w:space="0" w:color="auto"/>
              <w:right w:val="single" w:sz="4" w:space="0" w:color="auto"/>
            </w:tcBorders>
          </w:tcPr>
          <w:p w14:paraId="251C62E6" w14:textId="2D620ED6" w:rsidR="005E24BB" w:rsidRPr="005E24BB" w:rsidRDefault="000F18AA">
            <w:pPr>
              <w:rPr>
                <w:rFonts w:asciiTheme="minorHAnsi" w:hAnsiTheme="minorHAnsi" w:cstheme="minorHAnsi"/>
              </w:rPr>
            </w:pPr>
            <w:r>
              <w:rPr>
                <w:rFonts w:asciiTheme="minorHAnsi" w:hAnsiTheme="minorHAnsi" w:cstheme="minorHAnsi"/>
              </w:rPr>
              <w:t>1/2022</w:t>
            </w:r>
          </w:p>
        </w:tc>
        <w:tc>
          <w:tcPr>
            <w:tcW w:w="6662" w:type="dxa"/>
            <w:tcBorders>
              <w:top w:val="single" w:sz="4" w:space="0" w:color="auto"/>
              <w:left w:val="single" w:sz="4" w:space="0" w:color="auto"/>
              <w:bottom w:val="single" w:sz="4" w:space="0" w:color="auto"/>
              <w:right w:val="single" w:sz="4" w:space="0" w:color="auto"/>
            </w:tcBorders>
          </w:tcPr>
          <w:p w14:paraId="4D0ADB6F" w14:textId="199C65FC" w:rsidR="005E24BB" w:rsidRPr="005E24BB" w:rsidRDefault="000F18AA">
            <w:pPr>
              <w:rPr>
                <w:rFonts w:asciiTheme="minorHAnsi" w:hAnsiTheme="minorHAnsi" w:cstheme="minorHAnsi"/>
              </w:rPr>
            </w:pPr>
            <w:r>
              <w:rPr>
                <w:rFonts w:asciiTheme="minorHAnsi" w:hAnsiTheme="minorHAnsi" w:cstheme="minorHAnsi"/>
              </w:rPr>
              <w:t>Approved by Board of Governors in July 2022 (</w:t>
            </w:r>
            <w:r>
              <w:rPr>
                <w:rStyle w:val="normaltextrun"/>
                <w:rFonts w:ascii="Calibri" w:hAnsi="Calibri" w:cs="Calibri"/>
                <w:color w:val="000000"/>
                <w:shd w:val="clear" w:color="auto" w:fill="FFFFFF"/>
              </w:rPr>
              <w:t>BG/4/22/20.6).</w:t>
            </w:r>
          </w:p>
        </w:tc>
      </w:tr>
      <w:tr w:rsidR="005E24BB" w:rsidRPr="005E24BB" w14:paraId="7E40ED8E" w14:textId="77777777" w:rsidTr="23887A0A">
        <w:tc>
          <w:tcPr>
            <w:tcW w:w="2547" w:type="dxa"/>
            <w:tcBorders>
              <w:top w:val="single" w:sz="4" w:space="0" w:color="auto"/>
              <w:left w:val="single" w:sz="4" w:space="0" w:color="auto"/>
              <w:bottom w:val="single" w:sz="4" w:space="0" w:color="auto"/>
              <w:right w:val="single" w:sz="4" w:space="0" w:color="auto"/>
            </w:tcBorders>
          </w:tcPr>
          <w:p w14:paraId="3BF5D577" w14:textId="6CAF205B" w:rsidR="005E24BB" w:rsidRPr="005E24BB" w:rsidRDefault="008A413C">
            <w:pPr>
              <w:rPr>
                <w:rFonts w:asciiTheme="minorHAnsi" w:hAnsiTheme="minorHAnsi" w:cstheme="minorHAnsi"/>
              </w:rPr>
            </w:pPr>
            <w:r>
              <w:rPr>
                <w:rFonts w:asciiTheme="minorHAnsi" w:hAnsiTheme="minorHAnsi" w:cstheme="minorHAnsi"/>
              </w:rPr>
              <w:t>2/2023</w:t>
            </w:r>
          </w:p>
        </w:tc>
        <w:tc>
          <w:tcPr>
            <w:tcW w:w="6662" w:type="dxa"/>
            <w:tcBorders>
              <w:top w:val="single" w:sz="4" w:space="0" w:color="auto"/>
              <w:left w:val="single" w:sz="4" w:space="0" w:color="auto"/>
              <w:bottom w:val="single" w:sz="4" w:space="0" w:color="auto"/>
              <w:right w:val="single" w:sz="4" w:space="0" w:color="auto"/>
            </w:tcBorders>
          </w:tcPr>
          <w:p w14:paraId="610B0162" w14:textId="3F338BB1" w:rsidR="005E24BB" w:rsidRPr="008A413C" w:rsidRDefault="008A413C">
            <w:pPr>
              <w:rPr>
                <w:rFonts w:ascii="Calibri" w:hAnsi="Calibri" w:cs="Calibri"/>
              </w:rPr>
            </w:pPr>
            <w:r w:rsidRPr="008A413C">
              <w:rPr>
                <w:rFonts w:ascii="Calibri" w:hAnsi="Calibri" w:cs="Calibri"/>
              </w:rPr>
              <w:t>Delete Part 10</w:t>
            </w:r>
            <w:r>
              <w:rPr>
                <w:rFonts w:ascii="Calibri" w:hAnsi="Calibri" w:cs="Calibri"/>
              </w:rPr>
              <w:t xml:space="preserve"> and renumber</w:t>
            </w:r>
            <w:r w:rsidRPr="008A413C">
              <w:rPr>
                <w:rFonts w:ascii="Calibri" w:hAnsi="Calibri" w:cs="Calibri"/>
              </w:rPr>
              <w:t>.  Reduction in Board size approved by Board of Governors in March 2023 (</w:t>
            </w:r>
            <w:r w:rsidRPr="008A413C">
              <w:rPr>
                <w:rStyle w:val="cf01"/>
                <w:rFonts w:ascii="Calibri" w:hAnsi="Calibri" w:cs="Calibri"/>
                <w:sz w:val="24"/>
                <w:szCs w:val="24"/>
              </w:rPr>
              <w:t>BG/2023-03-28/11.1)</w:t>
            </w:r>
          </w:p>
        </w:tc>
      </w:tr>
      <w:tr w:rsidR="00317CD0" w:rsidRPr="005E24BB" w14:paraId="3B491913" w14:textId="77777777" w:rsidTr="23887A0A">
        <w:tc>
          <w:tcPr>
            <w:tcW w:w="2547" w:type="dxa"/>
            <w:tcBorders>
              <w:top w:val="single" w:sz="4" w:space="0" w:color="auto"/>
              <w:left w:val="single" w:sz="4" w:space="0" w:color="auto"/>
              <w:bottom w:val="single" w:sz="4" w:space="0" w:color="auto"/>
              <w:right w:val="single" w:sz="4" w:space="0" w:color="auto"/>
            </w:tcBorders>
          </w:tcPr>
          <w:p w14:paraId="681EED58" w14:textId="38A9C3C7" w:rsidR="00317CD0" w:rsidRDefault="003B76A4">
            <w:pPr>
              <w:rPr>
                <w:rFonts w:asciiTheme="minorHAnsi" w:hAnsiTheme="minorHAnsi" w:cstheme="minorHAnsi"/>
              </w:rPr>
            </w:pPr>
            <w:r>
              <w:rPr>
                <w:rFonts w:asciiTheme="minorHAnsi" w:hAnsiTheme="minorHAnsi" w:cstheme="minorHAnsi"/>
              </w:rPr>
              <w:t>10/2024</w:t>
            </w:r>
          </w:p>
        </w:tc>
        <w:tc>
          <w:tcPr>
            <w:tcW w:w="6662" w:type="dxa"/>
            <w:tcBorders>
              <w:top w:val="single" w:sz="4" w:space="0" w:color="auto"/>
              <w:left w:val="single" w:sz="4" w:space="0" w:color="auto"/>
              <w:bottom w:val="single" w:sz="4" w:space="0" w:color="auto"/>
              <w:right w:val="single" w:sz="4" w:space="0" w:color="auto"/>
            </w:tcBorders>
          </w:tcPr>
          <w:p w14:paraId="05843099" w14:textId="6B57D36E" w:rsidR="00317CD0" w:rsidRPr="008A413C" w:rsidRDefault="003B76A4">
            <w:pPr>
              <w:rPr>
                <w:rFonts w:ascii="Calibri" w:hAnsi="Calibri" w:cs="Calibri"/>
              </w:rPr>
            </w:pPr>
            <w:r>
              <w:rPr>
                <w:rFonts w:ascii="Calibri" w:hAnsi="Calibri" w:cs="Calibri"/>
              </w:rPr>
              <w:t>Removal of MEC as</w:t>
            </w:r>
            <w:r w:rsidR="007E458B">
              <w:rPr>
                <w:rFonts w:ascii="Calibri" w:hAnsi="Calibri" w:cs="Calibri"/>
              </w:rPr>
              <w:t xml:space="preserve"> a committee</w:t>
            </w:r>
            <w:r>
              <w:rPr>
                <w:rFonts w:ascii="Calibri" w:hAnsi="Calibri" w:cs="Calibri"/>
              </w:rPr>
              <w:t xml:space="preserve"> requiring a member of the Board</w:t>
            </w:r>
            <w:r w:rsidR="007E458B">
              <w:rPr>
                <w:rFonts w:ascii="Calibri" w:hAnsi="Calibri" w:cs="Calibri"/>
              </w:rPr>
              <w:t xml:space="preserve"> to be appointed </w:t>
            </w:r>
            <w:r>
              <w:rPr>
                <w:rFonts w:ascii="Calibri" w:hAnsi="Calibri" w:cs="Calibri"/>
              </w:rPr>
              <w:t xml:space="preserve"> </w:t>
            </w:r>
          </w:p>
        </w:tc>
      </w:tr>
      <w:tr w:rsidR="005E24BB" w:rsidRPr="005E24BB" w14:paraId="75F1A6F0" w14:textId="77777777" w:rsidTr="23887A0A">
        <w:tc>
          <w:tcPr>
            <w:tcW w:w="2547" w:type="dxa"/>
            <w:tcBorders>
              <w:top w:val="single" w:sz="4" w:space="0" w:color="auto"/>
              <w:left w:val="single" w:sz="4" w:space="0" w:color="auto"/>
              <w:bottom w:val="single" w:sz="4" w:space="0" w:color="auto"/>
              <w:right w:val="single" w:sz="4" w:space="0" w:color="auto"/>
            </w:tcBorders>
          </w:tcPr>
          <w:p w14:paraId="1BE66270" w14:textId="36E9F0E8" w:rsidR="005E24BB" w:rsidRPr="005E24BB" w:rsidRDefault="004A3A5E">
            <w:pPr>
              <w:rPr>
                <w:rFonts w:asciiTheme="minorHAnsi" w:hAnsiTheme="minorHAnsi" w:cstheme="minorHAnsi"/>
              </w:rPr>
            </w:pPr>
            <w:r>
              <w:rPr>
                <w:rFonts w:asciiTheme="minorHAnsi" w:hAnsiTheme="minorHAnsi" w:cstheme="minorHAnsi"/>
              </w:rPr>
              <w:t>3/2025</w:t>
            </w:r>
          </w:p>
        </w:tc>
        <w:tc>
          <w:tcPr>
            <w:tcW w:w="6662" w:type="dxa"/>
            <w:tcBorders>
              <w:top w:val="single" w:sz="4" w:space="0" w:color="auto"/>
              <w:left w:val="single" w:sz="4" w:space="0" w:color="auto"/>
              <w:bottom w:val="single" w:sz="4" w:space="0" w:color="auto"/>
              <w:right w:val="single" w:sz="4" w:space="0" w:color="auto"/>
            </w:tcBorders>
          </w:tcPr>
          <w:p w14:paraId="705B3448" w14:textId="391E94D7" w:rsidR="005E24BB" w:rsidRPr="005E24BB" w:rsidRDefault="0049711C" w:rsidP="006D2897">
            <w:pPr>
              <w:tabs>
                <w:tab w:val="right" w:pos="6446"/>
              </w:tabs>
              <w:rPr>
                <w:rFonts w:asciiTheme="minorHAnsi" w:hAnsiTheme="minorHAnsi" w:cstheme="minorHAnsi"/>
              </w:rPr>
            </w:pPr>
            <w:r>
              <w:rPr>
                <w:rFonts w:asciiTheme="minorHAnsi" w:hAnsiTheme="minorHAnsi" w:cstheme="minorHAnsi"/>
              </w:rPr>
              <w:t>Revisions to section</w:t>
            </w:r>
            <w:r w:rsidR="005D0183">
              <w:rPr>
                <w:rFonts w:asciiTheme="minorHAnsi" w:hAnsiTheme="minorHAnsi" w:cstheme="minorHAnsi"/>
              </w:rPr>
              <w:t xml:space="preserve">s 8 &amp; 9 </w:t>
            </w:r>
            <w:r w:rsidR="00612507">
              <w:rPr>
                <w:rFonts w:asciiTheme="minorHAnsi" w:hAnsiTheme="minorHAnsi" w:cstheme="minorHAnsi"/>
              </w:rPr>
              <w:t>approved BG-2025-</w:t>
            </w:r>
            <w:r w:rsidR="00EB4A7B">
              <w:rPr>
                <w:rFonts w:asciiTheme="minorHAnsi" w:hAnsiTheme="minorHAnsi" w:cstheme="minorHAnsi"/>
              </w:rPr>
              <w:t>03</w:t>
            </w:r>
            <w:r w:rsidR="00612507">
              <w:rPr>
                <w:rFonts w:asciiTheme="minorHAnsi" w:hAnsiTheme="minorHAnsi" w:cstheme="minorHAnsi"/>
              </w:rPr>
              <w:t>-</w:t>
            </w:r>
            <w:r w:rsidR="00EB4A7B">
              <w:rPr>
                <w:rFonts w:asciiTheme="minorHAnsi" w:hAnsiTheme="minorHAnsi" w:cstheme="minorHAnsi"/>
              </w:rPr>
              <w:t>27</w:t>
            </w:r>
            <w:r w:rsidR="006D2897">
              <w:rPr>
                <w:rFonts w:asciiTheme="minorHAnsi" w:hAnsiTheme="minorHAnsi" w:cstheme="minorHAnsi"/>
              </w:rPr>
              <w:tab/>
            </w:r>
          </w:p>
        </w:tc>
      </w:tr>
      <w:tr w:rsidR="005E24BB" w:rsidRPr="005E24BB" w14:paraId="33715F32" w14:textId="77777777" w:rsidTr="23887A0A">
        <w:tc>
          <w:tcPr>
            <w:tcW w:w="2547" w:type="dxa"/>
            <w:tcBorders>
              <w:top w:val="single" w:sz="4" w:space="0" w:color="auto"/>
              <w:left w:val="single" w:sz="4" w:space="0" w:color="auto"/>
              <w:bottom w:val="single" w:sz="4" w:space="0" w:color="auto"/>
              <w:right w:val="single" w:sz="4" w:space="0" w:color="auto"/>
            </w:tcBorders>
          </w:tcPr>
          <w:p w14:paraId="529E3DE5" w14:textId="3A7F50B1" w:rsidR="005E24BB" w:rsidRPr="005E24BB" w:rsidRDefault="00EB4A7B">
            <w:pPr>
              <w:rPr>
                <w:rFonts w:asciiTheme="minorHAnsi" w:hAnsiTheme="minorHAnsi" w:cstheme="minorHAnsi"/>
              </w:rPr>
            </w:pPr>
            <w:r>
              <w:rPr>
                <w:rFonts w:asciiTheme="minorHAnsi" w:hAnsiTheme="minorHAnsi" w:cstheme="minorHAnsi"/>
              </w:rPr>
              <w:t>0</w:t>
            </w:r>
            <w:r w:rsidR="00C16AA9">
              <w:rPr>
                <w:rFonts w:asciiTheme="minorHAnsi" w:hAnsiTheme="minorHAnsi" w:cstheme="minorHAnsi"/>
              </w:rPr>
              <w:t>7</w:t>
            </w:r>
            <w:r w:rsidR="00A302C9">
              <w:rPr>
                <w:rFonts w:asciiTheme="minorHAnsi" w:hAnsiTheme="minorHAnsi" w:cstheme="minorHAnsi"/>
              </w:rPr>
              <w:t>/</w:t>
            </w:r>
            <w:r>
              <w:rPr>
                <w:rFonts w:asciiTheme="minorHAnsi" w:hAnsiTheme="minorHAnsi" w:cstheme="minorHAnsi"/>
              </w:rPr>
              <w:t>2025</w:t>
            </w:r>
            <w:r w:rsidR="00556A63">
              <w:rPr>
                <w:rFonts w:asciiTheme="minorHAnsi" w:hAnsiTheme="minorHAnsi" w:cstheme="minorHAnsi"/>
              </w:rPr>
              <w:t xml:space="preserve"> </w:t>
            </w:r>
          </w:p>
        </w:tc>
        <w:tc>
          <w:tcPr>
            <w:tcW w:w="6662" w:type="dxa"/>
            <w:tcBorders>
              <w:top w:val="single" w:sz="4" w:space="0" w:color="auto"/>
              <w:left w:val="single" w:sz="4" w:space="0" w:color="auto"/>
              <w:bottom w:val="single" w:sz="4" w:space="0" w:color="auto"/>
              <w:right w:val="single" w:sz="4" w:space="0" w:color="auto"/>
            </w:tcBorders>
          </w:tcPr>
          <w:p w14:paraId="429102A2" w14:textId="77777777" w:rsidR="005E24BB" w:rsidRDefault="00EB4A7B">
            <w:pPr>
              <w:rPr>
                <w:rFonts w:asciiTheme="minorHAnsi" w:hAnsiTheme="minorHAnsi" w:cstheme="minorHAnsi"/>
              </w:rPr>
            </w:pPr>
            <w:r>
              <w:rPr>
                <w:rFonts w:asciiTheme="minorHAnsi" w:hAnsiTheme="minorHAnsi" w:cstheme="minorHAnsi"/>
              </w:rPr>
              <w:t>Updated to include pro-chancellor</w:t>
            </w:r>
            <w:r w:rsidR="00556A63">
              <w:rPr>
                <w:rFonts w:asciiTheme="minorHAnsi" w:hAnsiTheme="minorHAnsi" w:cstheme="minorHAnsi"/>
              </w:rPr>
              <w:t xml:space="preserve"> </w:t>
            </w:r>
          </w:p>
          <w:p w14:paraId="052E8F2F" w14:textId="77777777" w:rsidR="006907E9" w:rsidRDefault="006907E9">
            <w:pPr>
              <w:rPr>
                <w:rFonts w:asciiTheme="minorHAnsi" w:hAnsiTheme="minorHAnsi" w:cstheme="minorHAnsi"/>
              </w:rPr>
            </w:pPr>
            <w:r>
              <w:rPr>
                <w:rFonts w:asciiTheme="minorHAnsi" w:hAnsiTheme="minorHAnsi" w:cstheme="minorHAnsi"/>
              </w:rPr>
              <w:t xml:space="preserve">Revision to staff member on GNC </w:t>
            </w:r>
          </w:p>
          <w:p w14:paraId="1BB96C03" w14:textId="7A0BD0BD" w:rsidR="006907E9" w:rsidRPr="005E24BB" w:rsidRDefault="00433C89">
            <w:pPr>
              <w:rPr>
                <w:rFonts w:asciiTheme="minorHAnsi" w:hAnsiTheme="minorHAnsi" w:cstheme="minorHAnsi"/>
              </w:rPr>
            </w:pPr>
            <w:r>
              <w:rPr>
                <w:rFonts w:asciiTheme="minorHAnsi" w:hAnsiTheme="minorHAnsi" w:cstheme="minorHAnsi"/>
              </w:rPr>
              <w:t>Approved by Board of Governors (BG_2025_07_15_P10)</w:t>
            </w:r>
          </w:p>
        </w:tc>
      </w:tr>
      <w:tr w:rsidR="005E24BB" w:rsidRPr="005E24BB" w14:paraId="617E574E" w14:textId="77777777" w:rsidTr="23887A0A">
        <w:tc>
          <w:tcPr>
            <w:tcW w:w="2547" w:type="dxa"/>
            <w:tcBorders>
              <w:top w:val="single" w:sz="4" w:space="0" w:color="auto"/>
              <w:left w:val="single" w:sz="4" w:space="0" w:color="auto"/>
              <w:bottom w:val="single" w:sz="4" w:space="0" w:color="auto"/>
              <w:right w:val="single" w:sz="4" w:space="0" w:color="auto"/>
            </w:tcBorders>
          </w:tcPr>
          <w:p w14:paraId="1F5DCC2B" w14:textId="3F1062D0" w:rsidR="005E24BB" w:rsidRPr="005E24BB" w:rsidRDefault="005E24BB">
            <w:pPr>
              <w:rPr>
                <w:rFonts w:asciiTheme="minorHAnsi" w:hAnsiTheme="minorHAnsi" w:cstheme="minorHAnsi"/>
              </w:rPr>
            </w:pPr>
          </w:p>
        </w:tc>
        <w:tc>
          <w:tcPr>
            <w:tcW w:w="6662" w:type="dxa"/>
            <w:tcBorders>
              <w:top w:val="single" w:sz="4" w:space="0" w:color="auto"/>
              <w:left w:val="single" w:sz="4" w:space="0" w:color="auto"/>
              <w:bottom w:val="single" w:sz="4" w:space="0" w:color="auto"/>
              <w:right w:val="single" w:sz="4" w:space="0" w:color="auto"/>
            </w:tcBorders>
          </w:tcPr>
          <w:p w14:paraId="6C6E60A4" w14:textId="1630475B" w:rsidR="005E24BB" w:rsidRPr="005E24BB" w:rsidRDefault="00216C59">
            <w:pPr>
              <w:rPr>
                <w:rFonts w:asciiTheme="minorHAnsi" w:hAnsiTheme="minorHAnsi" w:cstheme="minorHAnsi"/>
              </w:rPr>
            </w:pPr>
            <w:r>
              <w:rPr>
                <w:rFonts w:asciiTheme="minorHAnsi" w:hAnsiTheme="minorHAnsi" w:cstheme="minorHAnsi"/>
              </w:rPr>
              <w:t>Next review due in 202</w:t>
            </w:r>
            <w:r w:rsidR="00EB4A7B">
              <w:rPr>
                <w:rFonts w:asciiTheme="minorHAnsi" w:hAnsiTheme="minorHAnsi" w:cstheme="minorHAnsi"/>
              </w:rPr>
              <w:t>6</w:t>
            </w:r>
          </w:p>
        </w:tc>
      </w:tr>
    </w:tbl>
    <w:p w14:paraId="088BA7E7" w14:textId="77777777" w:rsidR="00497285" w:rsidRDefault="00497285">
      <w:pPr>
        <w:rPr>
          <w:rFonts w:ascii="Calibri" w:hAnsi="Calibri"/>
          <w:b/>
          <w:szCs w:val="20"/>
          <w:lang w:val="en-US"/>
        </w:rPr>
      </w:pPr>
      <w:r>
        <w:br w:type="page"/>
      </w:r>
    </w:p>
    <w:p w14:paraId="5F7B80E8" w14:textId="728F8FC7" w:rsidR="00A45F3F" w:rsidRPr="00F13E13" w:rsidRDefault="00A45F3F" w:rsidP="00497285">
      <w:pPr>
        <w:pStyle w:val="StyleHeading2Left"/>
      </w:pPr>
      <w:bookmarkStart w:id="4" w:name="_Toc192156736"/>
      <w:bookmarkStart w:id="5" w:name="_Toc194498648"/>
      <w:r w:rsidRPr="00F13E13">
        <w:lastRenderedPageBreak/>
        <w:t>I</w:t>
      </w:r>
      <w:r w:rsidR="0086422B" w:rsidRPr="00F13E13">
        <w:t>NTRODUCTION</w:t>
      </w:r>
      <w:r w:rsidR="0002127C">
        <w:t xml:space="preserve"> AND GENERAL PRINCIPLES</w:t>
      </w:r>
      <w:bookmarkEnd w:id="4"/>
      <w:bookmarkEnd w:id="5"/>
    </w:p>
    <w:p w14:paraId="334C114C" w14:textId="3F426511" w:rsidR="00A45F3F" w:rsidRDefault="00AE2161" w:rsidP="006C2FA3">
      <w:pPr>
        <w:rPr>
          <w:rFonts w:ascii="Calibri" w:hAnsi="Calibri" w:cs="Calibri"/>
        </w:rPr>
      </w:pPr>
      <w:r w:rsidRPr="0002127C">
        <w:rPr>
          <w:rFonts w:ascii="Calibri" w:hAnsi="Calibri" w:cs="Calibri"/>
          <w:lang w:val="en-US"/>
        </w:rPr>
        <w:t>The Board appoints the Independent and the Internal Members of the Board</w:t>
      </w:r>
      <w:r w:rsidR="006B1CAB" w:rsidRPr="0002127C">
        <w:rPr>
          <w:rFonts w:ascii="Calibri" w:hAnsi="Calibri" w:cs="Calibri"/>
          <w:lang w:val="en-US"/>
        </w:rPr>
        <w:t xml:space="preserve"> and </w:t>
      </w:r>
      <w:r w:rsidR="00611F5B" w:rsidRPr="0002127C">
        <w:rPr>
          <w:rFonts w:ascii="Calibri" w:hAnsi="Calibri" w:cs="Calibri"/>
          <w:lang w:val="en-US"/>
        </w:rPr>
        <w:t>the E</w:t>
      </w:r>
      <w:r w:rsidR="006B1CAB" w:rsidRPr="0002127C">
        <w:rPr>
          <w:rFonts w:ascii="Calibri" w:hAnsi="Calibri" w:cs="Calibri"/>
          <w:lang w:val="en-US"/>
        </w:rPr>
        <w:t xml:space="preserve">xternal </w:t>
      </w:r>
      <w:r w:rsidR="00611F5B" w:rsidRPr="0002127C">
        <w:rPr>
          <w:rFonts w:ascii="Calibri" w:hAnsi="Calibri" w:cs="Calibri"/>
          <w:lang w:val="en-US"/>
        </w:rPr>
        <w:t>C</w:t>
      </w:r>
      <w:r w:rsidR="006B1CAB" w:rsidRPr="0002127C">
        <w:rPr>
          <w:rFonts w:ascii="Calibri" w:hAnsi="Calibri" w:cs="Calibri"/>
          <w:lang w:val="en-US"/>
        </w:rPr>
        <w:t xml:space="preserve">o-opted </w:t>
      </w:r>
      <w:r w:rsidR="00611F5B" w:rsidRPr="0002127C">
        <w:rPr>
          <w:rFonts w:ascii="Calibri" w:hAnsi="Calibri" w:cs="Calibri"/>
          <w:lang w:val="en-US"/>
        </w:rPr>
        <w:t>M</w:t>
      </w:r>
      <w:r w:rsidR="006B1CAB" w:rsidRPr="0002127C">
        <w:rPr>
          <w:rFonts w:ascii="Calibri" w:hAnsi="Calibri" w:cs="Calibri"/>
          <w:lang w:val="en-US"/>
        </w:rPr>
        <w:t>embers of the Board’s committees</w:t>
      </w:r>
      <w:r w:rsidR="00B5773A" w:rsidRPr="0002127C">
        <w:rPr>
          <w:rFonts w:ascii="Calibri" w:hAnsi="Calibri" w:cs="Calibri"/>
          <w:lang w:val="en-US"/>
        </w:rPr>
        <w:t xml:space="preserve"> </w:t>
      </w:r>
      <w:r w:rsidR="00A45F3F" w:rsidRPr="0002127C">
        <w:rPr>
          <w:rFonts w:ascii="Calibri" w:hAnsi="Calibri" w:cs="Calibri"/>
        </w:rPr>
        <w:t>in accordance with the University’s Instrument and Articles of Government</w:t>
      </w:r>
      <w:r w:rsidR="00A45F3F" w:rsidRPr="0002127C">
        <w:rPr>
          <w:rFonts w:ascii="Calibri" w:hAnsi="Calibri" w:cs="Calibri"/>
          <w:b/>
          <w:bCs/>
        </w:rPr>
        <w:t xml:space="preserve"> </w:t>
      </w:r>
      <w:r w:rsidR="00914E70" w:rsidRPr="0002127C">
        <w:rPr>
          <w:rFonts w:ascii="Calibri" w:hAnsi="Calibri" w:cs="Calibri"/>
        </w:rPr>
        <w:t>and</w:t>
      </w:r>
      <w:r w:rsidR="00B5773A" w:rsidRPr="0002127C">
        <w:rPr>
          <w:rFonts w:ascii="Calibri" w:hAnsi="Calibri" w:cs="Calibri"/>
        </w:rPr>
        <w:t xml:space="preserve"> </w:t>
      </w:r>
      <w:r w:rsidR="007E1156" w:rsidRPr="0002127C">
        <w:rPr>
          <w:rFonts w:ascii="Calibri" w:hAnsi="Calibri" w:cs="Calibri"/>
        </w:rPr>
        <w:t>the prevailing</w:t>
      </w:r>
      <w:r w:rsidR="00914E70" w:rsidRPr="0002127C">
        <w:rPr>
          <w:rFonts w:ascii="Calibri" w:hAnsi="Calibri" w:cs="Calibri"/>
        </w:rPr>
        <w:t xml:space="preserve"> </w:t>
      </w:r>
      <w:r w:rsidR="00914E70" w:rsidRPr="0002127C">
        <w:rPr>
          <w:rFonts w:ascii="Calibri" w:hAnsi="Calibri" w:cs="Calibri"/>
          <w:bCs/>
        </w:rPr>
        <w:t>governance, regulatory</w:t>
      </w:r>
      <w:r w:rsidR="008C322F" w:rsidRPr="0002127C">
        <w:rPr>
          <w:rFonts w:ascii="Calibri" w:hAnsi="Calibri" w:cs="Calibri"/>
          <w:bCs/>
        </w:rPr>
        <w:t>, statutory</w:t>
      </w:r>
      <w:r w:rsidR="00914E70" w:rsidRPr="0002127C">
        <w:rPr>
          <w:rFonts w:ascii="Calibri" w:hAnsi="Calibri" w:cs="Calibri"/>
          <w:bCs/>
        </w:rPr>
        <w:t xml:space="preserve"> and strategic context</w:t>
      </w:r>
      <w:r w:rsidR="00A45F3F" w:rsidRPr="0002127C">
        <w:rPr>
          <w:rFonts w:ascii="Calibri" w:hAnsi="Calibri" w:cs="Calibri"/>
        </w:rPr>
        <w:t>.</w:t>
      </w:r>
      <w:r w:rsidR="008C322F" w:rsidRPr="0002127C">
        <w:rPr>
          <w:rFonts w:ascii="Calibri" w:hAnsi="Calibri" w:cs="Calibri"/>
        </w:rPr>
        <w:t xml:space="preserve"> </w:t>
      </w:r>
    </w:p>
    <w:p w14:paraId="08405061" w14:textId="77777777" w:rsidR="00611F5B" w:rsidRPr="0002127C" w:rsidRDefault="00611F5B" w:rsidP="006C2FA3">
      <w:pPr>
        <w:rPr>
          <w:rFonts w:ascii="Calibri" w:hAnsi="Calibri" w:cs="Calibri"/>
        </w:rPr>
      </w:pPr>
    </w:p>
    <w:p w14:paraId="22141638" w14:textId="018447BA" w:rsidR="00A45F3F" w:rsidRDefault="00A45F3F" w:rsidP="006C2FA3">
      <w:pPr>
        <w:spacing w:after="160" w:line="259" w:lineRule="auto"/>
        <w:rPr>
          <w:rFonts w:ascii="Calibri" w:eastAsia="Calibri" w:hAnsi="Calibri" w:cs="Calibri"/>
          <w:lang w:eastAsia="en-US"/>
        </w:rPr>
      </w:pPr>
      <w:r w:rsidRPr="0002127C">
        <w:rPr>
          <w:rFonts w:ascii="Calibri" w:eastAsia="Calibri" w:hAnsi="Calibri" w:cs="Calibri"/>
          <w:lang w:eastAsia="en-US"/>
        </w:rPr>
        <w:t>Terms defined in the Constitution</w:t>
      </w:r>
      <w:r w:rsidR="00206C45" w:rsidRPr="0002127C">
        <w:rPr>
          <w:rFonts w:ascii="Calibri" w:eastAsia="Calibri" w:hAnsi="Calibri" w:cs="Calibri"/>
          <w:lang w:eastAsia="en-US"/>
        </w:rPr>
        <w:t xml:space="preserve"> and the Board’s Regulations</w:t>
      </w:r>
      <w:r w:rsidRPr="0002127C">
        <w:rPr>
          <w:rFonts w:ascii="Calibri" w:eastAsia="Calibri" w:hAnsi="Calibri" w:cs="Calibri"/>
          <w:lang w:eastAsia="en-US"/>
        </w:rPr>
        <w:t xml:space="preserve"> shall have the same meaning in these Procedures. </w:t>
      </w:r>
      <w:r w:rsidR="00DB4A66" w:rsidRPr="0002127C">
        <w:rPr>
          <w:rFonts w:ascii="Calibri" w:eastAsia="Calibri" w:hAnsi="Calibri" w:cs="Calibri"/>
          <w:lang w:eastAsia="en-US"/>
        </w:rPr>
        <w:t xml:space="preserve">Nothing in these </w:t>
      </w:r>
      <w:r w:rsidR="0021723E" w:rsidRPr="0002127C">
        <w:rPr>
          <w:rFonts w:ascii="Calibri" w:eastAsia="Calibri" w:hAnsi="Calibri" w:cs="Calibri"/>
          <w:lang w:eastAsia="en-US"/>
        </w:rPr>
        <w:t>P</w:t>
      </w:r>
      <w:r w:rsidR="00DB4A66" w:rsidRPr="0002127C">
        <w:rPr>
          <w:rFonts w:ascii="Calibri" w:eastAsia="Calibri" w:hAnsi="Calibri" w:cs="Calibri"/>
          <w:lang w:eastAsia="en-US"/>
        </w:rPr>
        <w:t>rocedures is intended to conflict with the Constitution</w:t>
      </w:r>
      <w:r w:rsidR="009A35D1">
        <w:rPr>
          <w:rFonts w:ascii="Calibri" w:eastAsia="Calibri" w:hAnsi="Calibri" w:cs="Calibri"/>
          <w:lang w:eastAsia="en-US"/>
        </w:rPr>
        <w:t xml:space="preserve"> or the Regulations</w:t>
      </w:r>
      <w:r w:rsidR="00DB4A66" w:rsidRPr="0002127C">
        <w:rPr>
          <w:rFonts w:ascii="Calibri" w:eastAsia="Calibri" w:hAnsi="Calibri" w:cs="Calibri"/>
          <w:lang w:eastAsia="en-US"/>
        </w:rPr>
        <w:t>.  In the event of any such conflict the Constitution</w:t>
      </w:r>
      <w:r w:rsidR="009A35D1">
        <w:rPr>
          <w:rFonts w:ascii="Calibri" w:eastAsia="Calibri" w:hAnsi="Calibri" w:cs="Calibri"/>
          <w:lang w:eastAsia="en-US"/>
        </w:rPr>
        <w:t xml:space="preserve"> or the Regulations (as appropriate)</w:t>
      </w:r>
      <w:r w:rsidR="00DB4A66" w:rsidRPr="0002127C">
        <w:rPr>
          <w:rFonts w:ascii="Calibri" w:eastAsia="Calibri" w:hAnsi="Calibri" w:cs="Calibri"/>
          <w:lang w:eastAsia="en-US"/>
        </w:rPr>
        <w:t xml:space="preserve"> will take precedence.</w:t>
      </w:r>
    </w:p>
    <w:p w14:paraId="247C280D" w14:textId="3DFA400C" w:rsidR="00B91BD2" w:rsidRDefault="00B91BD2" w:rsidP="00C61CE4">
      <w:pPr>
        <w:pStyle w:val="Default"/>
        <w:spacing w:after="120"/>
        <w:rPr>
          <w:rFonts w:ascii="Calibri" w:hAnsi="Calibri" w:cs="Calibri"/>
          <w:bCs/>
        </w:rPr>
      </w:pPr>
      <w:r>
        <w:rPr>
          <w:rFonts w:ascii="Calibri" w:hAnsi="Calibri" w:cs="Calibri"/>
          <w:bCs/>
        </w:rPr>
        <w:t>As in all areas of the University’s recruitment and selection</w:t>
      </w:r>
      <w:r w:rsidR="001F3B3E">
        <w:rPr>
          <w:rFonts w:ascii="Calibri" w:hAnsi="Calibri" w:cs="Calibri"/>
          <w:bCs/>
        </w:rPr>
        <w:t xml:space="preserve"> processes</w:t>
      </w:r>
      <w:r>
        <w:rPr>
          <w:rFonts w:ascii="Calibri" w:hAnsi="Calibri" w:cs="Calibri"/>
          <w:bCs/>
        </w:rPr>
        <w:t xml:space="preserve">, these procedures </w:t>
      </w:r>
      <w:r w:rsidR="002E286F">
        <w:rPr>
          <w:rFonts w:ascii="Calibri" w:hAnsi="Calibri" w:cs="Calibri"/>
          <w:bCs/>
        </w:rPr>
        <w:t>consider that e</w:t>
      </w:r>
      <w:r w:rsidRPr="00B91BD2">
        <w:rPr>
          <w:rFonts w:ascii="Calibri" w:hAnsi="Calibri" w:cs="Calibri"/>
          <w:bCs/>
        </w:rPr>
        <w:t xml:space="preserve">quality, diversity and inclusion is everyone's responsibility and everyone benefits. </w:t>
      </w:r>
      <w:r w:rsidR="00136DFF">
        <w:rPr>
          <w:rFonts w:ascii="Calibri" w:hAnsi="Calibri" w:cs="Calibri"/>
          <w:bCs/>
        </w:rPr>
        <w:t>In implementing these procedures the Board expects to:</w:t>
      </w:r>
    </w:p>
    <w:p w14:paraId="7E0D6375" w14:textId="1D433141" w:rsidR="00B91BD2" w:rsidRPr="00B91BD2" w:rsidRDefault="00B91BD2" w:rsidP="006C2FA3">
      <w:pPr>
        <w:pStyle w:val="Default"/>
        <w:numPr>
          <w:ilvl w:val="0"/>
          <w:numId w:val="24"/>
        </w:numPr>
        <w:rPr>
          <w:rFonts w:ascii="Calibri" w:hAnsi="Calibri" w:cs="Calibri"/>
          <w:bCs/>
        </w:rPr>
      </w:pPr>
      <w:r w:rsidRPr="00B91BD2">
        <w:rPr>
          <w:rFonts w:ascii="Calibri" w:hAnsi="Calibri" w:cs="Calibri"/>
          <w:bCs/>
        </w:rPr>
        <w:t>Make assessments based only on the agreed criteria</w:t>
      </w:r>
      <w:r w:rsidR="00EA295D">
        <w:rPr>
          <w:rFonts w:ascii="Calibri" w:hAnsi="Calibri" w:cs="Calibri"/>
          <w:bCs/>
        </w:rPr>
        <w:t>.</w:t>
      </w:r>
      <w:r w:rsidRPr="00B91BD2">
        <w:rPr>
          <w:rFonts w:ascii="Calibri" w:hAnsi="Calibri" w:cs="Calibri"/>
          <w:bCs/>
        </w:rPr>
        <w:t xml:space="preserve"> </w:t>
      </w:r>
    </w:p>
    <w:p w14:paraId="62AD718B" w14:textId="6A53119D" w:rsidR="00B91BD2" w:rsidRPr="00B91BD2" w:rsidRDefault="00B91BD2" w:rsidP="006C2FA3">
      <w:pPr>
        <w:pStyle w:val="Default"/>
        <w:numPr>
          <w:ilvl w:val="0"/>
          <w:numId w:val="24"/>
        </w:numPr>
        <w:rPr>
          <w:rFonts w:ascii="Calibri" w:hAnsi="Calibri" w:cs="Calibri"/>
          <w:bCs/>
        </w:rPr>
      </w:pPr>
      <w:r w:rsidRPr="00B91BD2">
        <w:rPr>
          <w:rFonts w:ascii="Calibri" w:hAnsi="Calibri" w:cs="Calibri"/>
          <w:bCs/>
        </w:rPr>
        <w:t>Challenge behaviours or decisions if they appear to be unfair or discriminatory on the basis of age, race, sex, sexual orientation, pregnancy and maternity, gender reassignment, disability, religion or belief; and marriage or civil partnership.</w:t>
      </w:r>
    </w:p>
    <w:p w14:paraId="43C0642E" w14:textId="1AB77C7D" w:rsidR="00B91BD2" w:rsidRDefault="00B91BD2" w:rsidP="006C2FA3">
      <w:pPr>
        <w:pStyle w:val="Default"/>
        <w:numPr>
          <w:ilvl w:val="0"/>
          <w:numId w:val="24"/>
        </w:numPr>
        <w:rPr>
          <w:rFonts w:ascii="Calibri" w:hAnsi="Calibri" w:cs="Calibri"/>
          <w:bCs/>
        </w:rPr>
      </w:pPr>
      <w:r w:rsidRPr="00B91BD2">
        <w:rPr>
          <w:rFonts w:ascii="Calibri" w:hAnsi="Calibri" w:cs="Calibri"/>
          <w:bCs/>
        </w:rPr>
        <w:t xml:space="preserve">Declare any conflict of interest that might prevent </w:t>
      </w:r>
      <w:r w:rsidR="001F3B3E">
        <w:rPr>
          <w:rFonts w:ascii="Calibri" w:hAnsi="Calibri" w:cs="Calibri"/>
          <w:bCs/>
        </w:rPr>
        <w:t>participation</w:t>
      </w:r>
      <w:r w:rsidRPr="00B91BD2">
        <w:rPr>
          <w:rFonts w:ascii="Calibri" w:hAnsi="Calibri" w:cs="Calibri"/>
          <w:bCs/>
        </w:rPr>
        <w:t xml:space="preserve"> in the panel/committee e.g. a close personal relationship with a candidate.</w:t>
      </w:r>
    </w:p>
    <w:p w14:paraId="698A61BA" w14:textId="2DC48692" w:rsidR="002E286F" w:rsidRDefault="002E286F" w:rsidP="006C2FA3">
      <w:pPr>
        <w:pStyle w:val="Default"/>
        <w:numPr>
          <w:ilvl w:val="0"/>
          <w:numId w:val="24"/>
        </w:numPr>
        <w:rPr>
          <w:rFonts w:ascii="Calibri" w:hAnsi="Calibri" w:cs="Calibri"/>
          <w:bCs/>
        </w:rPr>
      </w:pPr>
      <w:r>
        <w:rPr>
          <w:rFonts w:ascii="Calibri" w:hAnsi="Calibri" w:cs="Calibri"/>
          <w:bCs/>
        </w:rPr>
        <w:t xml:space="preserve">Give due consideration to the University’s </w:t>
      </w:r>
      <w:r w:rsidR="00EA295D">
        <w:rPr>
          <w:rFonts w:ascii="Calibri" w:hAnsi="Calibri" w:cs="Calibri"/>
          <w:bCs/>
        </w:rPr>
        <w:t>E</w:t>
      </w:r>
      <w:r w:rsidR="00B47196">
        <w:rPr>
          <w:rFonts w:ascii="Calibri" w:hAnsi="Calibri" w:cs="Calibri"/>
          <w:bCs/>
        </w:rPr>
        <w:t>quality</w:t>
      </w:r>
      <w:r>
        <w:rPr>
          <w:rFonts w:ascii="Calibri" w:hAnsi="Calibri" w:cs="Calibri"/>
          <w:bCs/>
        </w:rPr>
        <w:t xml:space="preserve"> </w:t>
      </w:r>
      <w:r w:rsidR="00EA295D">
        <w:rPr>
          <w:rFonts w:ascii="Calibri" w:hAnsi="Calibri" w:cs="Calibri"/>
          <w:bCs/>
        </w:rPr>
        <w:t>O</w:t>
      </w:r>
      <w:r>
        <w:rPr>
          <w:rFonts w:ascii="Calibri" w:hAnsi="Calibri" w:cs="Calibri"/>
          <w:bCs/>
        </w:rPr>
        <w:t>bjectives</w:t>
      </w:r>
      <w:r w:rsidR="00136DFF">
        <w:rPr>
          <w:rFonts w:ascii="Calibri" w:hAnsi="Calibri" w:cs="Calibri"/>
          <w:bCs/>
        </w:rPr>
        <w:t>, and</w:t>
      </w:r>
    </w:p>
    <w:p w14:paraId="780D1562" w14:textId="6DF1C2C7" w:rsidR="00136DFF" w:rsidRDefault="00136DFF" w:rsidP="006C2FA3">
      <w:pPr>
        <w:pStyle w:val="Default"/>
        <w:numPr>
          <w:ilvl w:val="0"/>
          <w:numId w:val="24"/>
        </w:numPr>
        <w:rPr>
          <w:rFonts w:ascii="Calibri" w:hAnsi="Calibri" w:cs="Calibri"/>
          <w:bCs/>
        </w:rPr>
      </w:pPr>
      <w:r>
        <w:rPr>
          <w:rFonts w:ascii="Calibri" w:hAnsi="Calibri" w:cs="Calibri"/>
          <w:bCs/>
        </w:rPr>
        <w:t xml:space="preserve">Consider issues of parity and representation in all deliberations. </w:t>
      </w:r>
    </w:p>
    <w:p w14:paraId="3947672B" w14:textId="77777777" w:rsidR="00B91BD2" w:rsidRDefault="00B91BD2" w:rsidP="006C2FA3">
      <w:pPr>
        <w:pStyle w:val="Default"/>
        <w:rPr>
          <w:rFonts w:ascii="Calibri" w:hAnsi="Calibri" w:cs="Calibri"/>
          <w:bCs/>
        </w:rPr>
      </w:pPr>
    </w:p>
    <w:p w14:paraId="35D7B210" w14:textId="204DDEAC" w:rsidR="0002127C" w:rsidRPr="0002127C" w:rsidRDefault="0002127C" w:rsidP="006C2FA3">
      <w:pPr>
        <w:pStyle w:val="Default"/>
        <w:rPr>
          <w:rFonts w:ascii="Calibri" w:hAnsi="Calibri" w:cs="Calibri"/>
          <w:bCs/>
        </w:rPr>
      </w:pPr>
      <w:r w:rsidRPr="0002127C">
        <w:rPr>
          <w:rFonts w:ascii="Calibri" w:hAnsi="Calibri" w:cs="Calibri"/>
          <w:bCs/>
        </w:rPr>
        <w:t xml:space="preserve">Throughout this document, </w:t>
      </w:r>
      <w:r w:rsidR="00691911">
        <w:rPr>
          <w:rFonts w:ascii="Calibri" w:hAnsi="Calibri" w:cs="Calibri"/>
          <w:bCs/>
        </w:rPr>
        <w:t>the intention is to ensure fair and equitable procedures that lead to a diverse</w:t>
      </w:r>
      <w:r w:rsidR="00136DFF">
        <w:rPr>
          <w:rFonts w:ascii="Calibri" w:hAnsi="Calibri" w:cs="Calibri"/>
          <w:bCs/>
        </w:rPr>
        <w:t xml:space="preserve"> and representative</w:t>
      </w:r>
      <w:r w:rsidR="00691911">
        <w:rPr>
          <w:rFonts w:ascii="Calibri" w:hAnsi="Calibri" w:cs="Calibri"/>
          <w:bCs/>
        </w:rPr>
        <w:t xml:space="preserve"> Board. In all cases</w:t>
      </w:r>
      <w:r w:rsidR="00FC0451">
        <w:rPr>
          <w:rFonts w:ascii="Calibri" w:hAnsi="Calibri" w:cs="Calibri"/>
          <w:bCs/>
        </w:rPr>
        <w:t>,</w:t>
      </w:r>
      <w:r w:rsidR="00691911">
        <w:rPr>
          <w:rFonts w:ascii="Calibri" w:hAnsi="Calibri" w:cs="Calibri"/>
          <w:bCs/>
        </w:rPr>
        <w:t xml:space="preserve"> the selection panel will be as diverse as possible within the specified </w:t>
      </w:r>
      <w:r w:rsidR="001548CE">
        <w:rPr>
          <w:rFonts w:ascii="Calibri" w:hAnsi="Calibri" w:cs="Calibri"/>
          <w:bCs/>
        </w:rPr>
        <w:t>requirements</w:t>
      </w:r>
      <w:r w:rsidR="00691911">
        <w:rPr>
          <w:rFonts w:ascii="Calibri" w:hAnsi="Calibri" w:cs="Calibri"/>
          <w:bCs/>
        </w:rPr>
        <w:t xml:space="preserve">. </w:t>
      </w:r>
    </w:p>
    <w:p w14:paraId="59EB6C96" w14:textId="2ED84EF7" w:rsidR="0002127C" w:rsidRDefault="0002127C" w:rsidP="006C2FA3">
      <w:pPr>
        <w:pStyle w:val="Default"/>
        <w:rPr>
          <w:rFonts w:ascii="Calibri" w:hAnsi="Calibri" w:cs="Calibri"/>
          <w:b/>
        </w:rPr>
      </w:pPr>
    </w:p>
    <w:p w14:paraId="3B5A3764" w14:textId="534C1975" w:rsidR="00136DFF" w:rsidRPr="00136DFF" w:rsidRDefault="00136DFF" w:rsidP="006C2FA3">
      <w:pPr>
        <w:pStyle w:val="Default"/>
        <w:rPr>
          <w:rFonts w:ascii="Calibri" w:hAnsi="Calibri" w:cs="Calibri"/>
          <w:bCs/>
        </w:rPr>
      </w:pPr>
      <w:r>
        <w:rPr>
          <w:rFonts w:ascii="Calibri" w:hAnsi="Calibri" w:cs="Calibri"/>
          <w:bCs/>
        </w:rPr>
        <w:t>The Board of Governors retains</w:t>
      </w:r>
      <w:r w:rsidR="0080639D">
        <w:rPr>
          <w:rFonts w:ascii="Calibri" w:hAnsi="Calibri" w:cs="Calibri"/>
          <w:bCs/>
        </w:rPr>
        <w:t xml:space="preserve"> authority for</w:t>
      </w:r>
      <w:r>
        <w:rPr>
          <w:rFonts w:ascii="Calibri" w:hAnsi="Calibri" w:cs="Calibri"/>
          <w:bCs/>
        </w:rPr>
        <w:t xml:space="preserve"> the final consideration and approval of its membership. </w:t>
      </w:r>
      <w:r w:rsidR="0054213B">
        <w:rPr>
          <w:rFonts w:ascii="Calibri" w:hAnsi="Calibri" w:cs="Calibri"/>
          <w:bCs/>
        </w:rPr>
        <w:t xml:space="preserve">The Board reserves the right to </w:t>
      </w:r>
      <w:r>
        <w:rPr>
          <w:rFonts w:ascii="Calibri" w:hAnsi="Calibri" w:cs="Calibri"/>
          <w:bCs/>
        </w:rPr>
        <w:t>determine</w:t>
      </w:r>
      <w:r w:rsidR="0068366A">
        <w:rPr>
          <w:rFonts w:ascii="Calibri" w:hAnsi="Calibri" w:cs="Calibri"/>
          <w:bCs/>
        </w:rPr>
        <w:t xml:space="preserve">, as a </w:t>
      </w:r>
      <w:r w:rsidR="008D2CEE">
        <w:rPr>
          <w:rFonts w:ascii="Calibri" w:hAnsi="Calibri" w:cs="Calibri"/>
          <w:bCs/>
        </w:rPr>
        <w:t>consequence</w:t>
      </w:r>
      <w:r w:rsidR="0068366A">
        <w:rPr>
          <w:rFonts w:ascii="Calibri" w:hAnsi="Calibri" w:cs="Calibri"/>
          <w:bCs/>
        </w:rPr>
        <w:t xml:space="preserve"> of </w:t>
      </w:r>
      <w:r w:rsidR="001548CE">
        <w:rPr>
          <w:rFonts w:ascii="Calibri" w:hAnsi="Calibri" w:cs="Calibri"/>
          <w:bCs/>
        </w:rPr>
        <w:t>any matters arising f</w:t>
      </w:r>
      <w:r w:rsidR="0068366A">
        <w:rPr>
          <w:rFonts w:ascii="Calibri" w:hAnsi="Calibri" w:cs="Calibri"/>
          <w:bCs/>
        </w:rPr>
        <w:t xml:space="preserve">rom </w:t>
      </w:r>
      <w:r w:rsidR="001548CE">
        <w:rPr>
          <w:rFonts w:ascii="Calibri" w:hAnsi="Calibri" w:cs="Calibri"/>
          <w:bCs/>
        </w:rPr>
        <w:t xml:space="preserve">due </w:t>
      </w:r>
      <w:r w:rsidR="007A3B35">
        <w:rPr>
          <w:rFonts w:ascii="Calibri" w:hAnsi="Calibri" w:cs="Calibri"/>
          <w:bCs/>
        </w:rPr>
        <w:t>diligence or</w:t>
      </w:r>
      <w:r>
        <w:rPr>
          <w:rFonts w:ascii="Calibri" w:hAnsi="Calibri" w:cs="Calibri"/>
          <w:bCs/>
        </w:rPr>
        <w:t xml:space="preserve"> in a case of improper implementation of the </w:t>
      </w:r>
      <w:r w:rsidR="0054213B">
        <w:rPr>
          <w:rFonts w:ascii="Calibri" w:hAnsi="Calibri" w:cs="Calibri"/>
          <w:bCs/>
        </w:rPr>
        <w:t>procedures</w:t>
      </w:r>
      <w:r>
        <w:rPr>
          <w:rFonts w:ascii="Calibri" w:hAnsi="Calibri" w:cs="Calibri"/>
          <w:bCs/>
        </w:rPr>
        <w:t xml:space="preserve"> outlined</w:t>
      </w:r>
      <w:r w:rsidR="00D82614">
        <w:rPr>
          <w:rFonts w:ascii="Calibri" w:hAnsi="Calibri" w:cs="Calibri"/>
          <w:bCs/>
        </w:rPr>
        <w:t>,</w:t>
      </w:r>
      <w:r w:rsidR="0054213B">
        <w:rPr>
          <w:rFonts w:ascii="Calibri" w:hAnsi="Calibri" w:cs="Calibri"/>
          <w:bCs/>
        </w:rPr>
        <w:t xml:space="preserve"> that the outcome may be declared void</w:t>
      </w:r>
      <w:r w:rsidR="0080639D">
        <w:rPr>
          <w:rFonts w:ascii="Calibri" w:hAnsi="Calibri" w:cs="Calibri"/>
          <w:bCs/>
        </w:rPr>
        <w:t xml:space="preserve"> and the process referred back to the </w:t>
      </w:r>
      <w:r w:rsidR="0038476E">
        <w:rPr>
          <w:rFonts w:ascii="Calibri" w:hAnsi="Calibri" w:cs="Calibri"/>
          <w:bCs/>
        </w:rPr>
        <w:t>Governance and Nominations Committee (</w:t>
      </w:r>
      <w:r w:rsidR="0080639D">
        <w:rPr>
          <w:rFonts w:ascii="Calibri" w:hAnsi="Calibri" w:cs="Calibri"/>
          <w:bCs/>
        </w:rPr>
        <w:t>GNC</w:t>
      </w:r>
      <w:r w:rsidR="0038476E">
        <w:rPr>
          <w:rFonts w:ascii="Calibri" w:hAnsi="Calibri" w:cs="Calibri"/>
          <w:bCs/>
        </w:rPr>
        <w:t>)</w:t>
      </w:r>
      <w:r w:rsidR="0080639D">
        <w:rPr>
          <w:rFonts w:ascii="Calibri" w:hAnsi="Calibri" w:cs="Calibri"/>
          <w:bCs/>
        </w:rPr>
        <w:t xml:space="preserve"> for review.</w:t>
      </w:r>
      <w:r w:rsidR="00E658A4">
        <w:rPr>
          <w:rFonts w:ascii="Calibri" w:hAnsi="Calibri" w:cs="Calibri"/>
          <w:bCs/>
        </w:rPr>
        <w:t xml:space="preserve"> </w:t>
      </w:r>
    </w:p>
    <w:p w14:paraId="4194427E" w14:textId="4E83D137" w:rsidR="0002127C" w:rsidRDefault="0002127C" w:rsidP="006C2FA3">
      <w:pPr>
        <w:pStyle w:val="Default"/>
        <w:rPr>
          <w:rFonts w:ascii="Calibri" w:hAnsi="Calibri" w:cs="Calibri"/>
          <w:b/>
        </w:rPr>
      </w:pPr>
    </w:p>
    <w:p w14:paraId="31FDFB9B" w14:textId="56F46C9F" w:rsidR="001E137D" w:rsidRDefault="001E137D" w:rsidP="006C2FA3">
      <w:pPr>
        <w:pStyle w:val="Default"/>
        <w:rPr>
          <w:rFonts w:ascii="Calibri" w:hAnsi="Calibri" w:cs="Calibri"/>
          <w:bCs/>
        </w:rPr>
      </w:pPr>
      <w:r w:rsidRPr="007A3B35">
        <w:rPr>
          <w:rFonts w:ascii="Calibri" w:hAnsi="Calibri" w:cs="Calibri"/>
          <w:bCs/>
        </w:rPr>
        <w:t>All appointments to the Board</w:t>
      </w:r>
      <w:r>
        <w:rPr>
          <w:rFonts w:ascii="Calibri" w:hAnsi="Calibri" w:cs="Calibri"/>
          <w:bCs/>
        </w:rPr>
        <w:t xml:space="preserve"> will be subject to the Terms of </w:t>
      </w:r>
      <w:r w:rsidR="00BC1011">
        <w:rPr>
          <w:rFonts w:ascii="Calibri" w:hAnsi="Calibri" w:cs="Calibri"/>
          <w:bCs/>
        </w:rPr>
        <w:t>Appointment</w:t>
      </w:r>
      <w:r w:rsidR="004170D1">
        <w:rPr>
          <w:rFonts w:ascii="Calibri" w:hAnsi="Calibri" w:cs="Calibri"/>
          <w:bCs/>
        </w:rPr>
        <w:t>.</w:t>
      </w:r>
    </w:p>
    <w:p w14:paraId="4005306A" w14:textId="77777777" w:rsidR="006B0636" w:rsidRPr="007A3B35" w:rsidRDefault="006B0636" w:rsidP="006C2FA3">
      <w:pPr>
        <w:pStyle w:val="Default"/>
        <w:rPr>
          <w:rFonts w:ascii="Calibri" w:hAnsi="Calibri" w:cs="Calibri"/>
          <w:bCs/>
        </w:rPr>
      </w:pPr>
    </w:p>
    <w:p w14:paraId="77A52148" w14:textId="7D16EE89" w:rsidR="00F16901" w:rsidRPr="006D2897" w:rsidRDefault="00F16901" w:rsidP="006D2897">
      <w:pPr>
        <w:rPr>
          <w:rFonts w:ascii="Calibri" w:hAnsi="Calibri"/>
          <w:b/>
          <w:bCs/>
          <w:color w:val="621B40"/>
          <w:szCs w:val="20"/>
          <w:lang w:val="en-US"/>
        </w:rPr>
      </w:pPr>
      <w:bookmarkStart w:id="6" w:name="_Toc192156737"/>
      <w:r w:rsidRPr="006D2897">
        <w:rPr>
          <w:rFonts w:ascii="Calibri" w:hAnsi="Calibri"/>
          <w:b/>
          <w:bCs/>
          <w:color w:val="621B40"/>
          <w:szCs w:val="20"/>
          <w:lang w:val="en-US"/>
        </w:rPr>
        <w:t>Review of the Procedures</w:t>
      </w:r>
      <w:bookmarkEnd w:id="6"/>
      <w:r w:rsidRPr="006D2897">
        <w:rPr>
          <w:rFonts w:ascii="Calibri" w:hAnsi="Calibri"/>
          <w:b/>
          <w:bCs/>
          <w:color w:val="621B40"/>
          <w:szCs w:val="20"/>
          <w:lang w:val="en-US"/>
        </w:rPr>
        <w:t xml:space="preserve"> </w:t>
      </w:r>
    </w:p>
    <w:p w14:paraId="7152021A" w14:textId="3253D813" w:rsidR="0021723E" w:rsidRPr="00F13E13" w:rsidRDefault="00F16901" w:rsidP="006C2FA3">
      <w:pPr>
        <w:pStyle w:val="Default"/>
        <w:rPr>
          <w:rFonts w:ascii="Calibri" w:hAnsi="Calibri" w:cs="Calibri"/>
          <w:color w:val="auto"/>
        </w:rPr>
      </w:pPr>
      <w:r w:rsidRPr="00F13E13">
        <w:rPr>
          <w:rFonts w:ascii="Calibri" w:hAnsi="Calibri" w:cs="Calibri"/>
        </w:rPr>
        <w:t xml:space="preserve">These </w:t>
      </w:r>
      <w:r w:rsidR="008F32C2">
        <w:rPr>
          <w:rFonts w:ascii="Calibri" w:hAnsi="Calibri" w:cs="Calibri"/>
        </w:rPr>
        <w:t>P</w:t>
      </w:r>
      <w:r w:rsidRPr="00F13E13">
        <w:rPr>
          <w:rFonts w:ascii="Calibri" w:hAnsi="Calibri" w:cs="Calibri"/>
        </w:rPr>
        <w:t xml:space="preserve">rocedures are the responsibility of the Board and will be reviewed </w:t>
      </w:r>
      <w:r w:rsidR="008519BC">
        <w:rPr>
          <w:rFonts w:ascii="Calibri" w:hAnsi="Calibri" w:cs="Calibri"/>
        </w:rPr>
        <w:t xml:space="preserve">every </w:t>
      </w:r>
      <w:r w:rsidR="00206C45">
        <w:rPr>
          <w:rFonts w:ascii="Calibri" w:hAnsi="Calibri" w:cs="Calibri"/>
        </w:rPr>
        <w:t xml:space="preserve">three </w:t>
      </w:r>
      <w:r w:rsidR="008519BC">
        <w:rPr>
          <w:rFonts w:ascii="Calibri" w:hAnsi="Calibri" w:cs="Calibri"/>
        </w:rPr>
        <w:t xml:space="preserve">years. </w:t>
      </w:r>
      <w:r w:rsidR="0021723E" w:rsidRPr="00F13E13">
        <w:rPr>
          <w:rFonts w:ascii="Calibri" w:hAnsi="Calibri" w:cs="Calibri"/>
          <w:color w:val="auto"/>
        </w:rPr>
        <w:t>Th</w:t>
      </w:r>
      <w:r w:rsidR="008F32C2">
        <w:rPr>
          <w:rFonts w:ascii="Calibri" w:hAnsi="Calibri" w:cs="Calibri"/>
          <w:color w:val="auto"/>
        </w:rPr>
        <w:t xml:space="preserve">ese </w:t>
      </w:r>
      <w:r w:rsidR="0021723E" w:rsidRPr="00F13E13">
        <w:rPr>
          <w:rFonts w:ascii="Calibri" w:hAnsi="Calibri" w:cs="Calibri"/>
          <w:color w:val="auto"/>
        </w:rPr>
        <w:t>Procedures are available</w:t>
      </w:r>
      <w:r w:rsidR="00556A63">
        <w:rPr>
          <w:rFonts w:ascii="Calibri" w:hAnsi="Calibri" w:cs="Calibri"/>
          <w:color w:val="auto"/>
        </w:rPr>
        <w:t xml:space="preserve"> by request from the University Secretary</w:t>
      </w:r>
      <w:r w:rsidR="0021723E" w:rsidRPr="00F13E13">
        <w:rPr>
          <w:rFonts w:ascii="Calibri" w:hAnsi="Calibri" w:cs="Calibri"/>
          <w:color w:val="auto"/>
        </w:rPr>
        <w:t>.</w:t>
      </w:r>
    </w:p>
    <w:p w14:paraId="72278798" w14:textId="77777777" w:rsidR="00F16901" w:rsidRPr="00F13E13" w:rsidRDefault="00F16901" w:rsidP="006C2FA3">
      <w:pPr>
        <w:pStyle w:val="Default"/>
        <w:rPr>
          <w:rFonts w:ascii="Calibri" w:hAnsi="Calibri" w:cs="Calibri"/>
        </w:rPr>
      </w:pPr>
    </w:p>
    <w:p w14:paraId="2B8D0A5E" w14:textId="4F15E1E9" w:rsidR="00317CD0" w:rsidRDefault="00317CD0">
      <w:pPr>
        <w:rPr>
          <w:rFonts w:ascii="Calibri" w:hAnsi="Calibri" w:cs="Calibri"/>
          <w:b/>
          <w:bCs/>
          <w:lang w:val="en-US"/>
        </w:rPr>
      </w:pPr>
      <w:r>
        <w:rPr>
          <w:rFonts w:ascii="Calibri" w:hAnsi="Calibri" w:cs="Calibri"/>
          <w:b/>
          <w:bCs/>
          <w:lang w:val="en-US"/>
        </w:rPr>
        <w:br w:type="page"/>
      </w:r>
    </w:p>
    <w:p w14:paraId="15887CB1" w14:textId="77777777" w:rsidR="0080639D" w:rsidRDefault="0080639D" w:rsidP="006C2FA3">
      <w:pPr>
        <w:ind w:hanging="11"/>
        <w:rPr>
          <w:rFonts w:ascii="Calibri" w:hAnsi="Calibri" w:cs="Calibri"/>
          <w:b/>
          <w:bCs/>
          <w:lang w:val="en-US"/>
        </w:rPr>
      </w:pPr>
    </w:p>
    <w:p w14:paraId="1583E6A9" w14:textId="6C93282B" w:rsidR="00D21FC1" w:rsidRPr="00F13E13" w:rsidRDefault="000B1247" w:rsidP="00497285">
      <w:pPr>
        <w:pStyle w:val="StyleHeading2Left"/>
      </w:pPr>
      <w:bookmarkStart w:id="7" w:name="_Toc192156738"/>
      <w:bookmarkStart w:id="8" w:name="_Toc194498649"/>
      <w:r w:rsidRPr="00F13E13">
        <w:t>PROCEDURES FOR APPOINTMENT</w:t>
      </w:r>
      <w:bookmarkEnd w:id="7"/>
      <w:bookmarkEnd w:id="8"/>
      <w:r w:rsidRPr="00F13E13">
        <w:t xml:space="preserve"> </w:t>
      </w:r>
    </w:p>
    <w:p w14:paraId="7BB8E6C2" w14:textId="77777777" w:rsidR="00DE217D" w:rsidRPr="00F13E13" w:rsidRDefault="00AE6588" w:rsidP="00497285">
      <w:pPr>
        <w:pStyle w:val="StyleHeading2Left"/>
      </w:pPr>
      <w:bookmarkStart w:id="9" w:name="_Toc192156739"/>
      <w:bookmarkStart w:id="10" w:name="_Toc194498650"/>
      <w:r w:rsidRPr="00F13E13">
        <w:t>PART</w:t>
      </w:r>
      <w:r w:rsidR="00B17598" w:rsidRPr="00F13E13">
        <w:t xml:space="preserve"> </w:t>
      </w:r>
      <w:r w:rsidR="00613DBE" w:rsidRPr="00F13E13">
        <w:t>1</w:t>
      </w:r>
      <w:r w:rsidR="00EF0B14" w:rsidRPr="00F13E13">
        <w:t xml:space="preserve"> - </w:t>
      </w:r>
      <w:r w:rsidR="00CE1164" w:rsidRPr="00F13E13">
        <w:t xml:space="preserve">INDEPENDENT </w:t>
      </w:r>
      <w:r w:rsidR="001338B2" w:rsidRPr="00F13E13">
        <w:t>MEMBERS OF THE BOARD OF GOVERNOR</w:t>
      </w:r>
      <w:r w:rsidR="00342E49" w:rsidRPr="00F13E13">
        <w:t>S</w:t>
      </w:r>
      <w:bookmarkEnd w:id="9"/>
      <w:bookmarkEnd w:id="10"/>
      <w:r w:rsidR="00B62F2A" w:rsidRPr="00F13E13">
        <w:t xml:space="preserve"> </w:t>
      </w:r>
    </w:p>
    <w:p w14:paraId="73B327AE" w14:textId="5A65ABFA" w:rsidR="00691911" w:rsidRPr="006C2FA3" w:rsidRDefault="000B1247" w:rsidP="006C2FA3">
      <w:pPr>
        <w:pStyle w:val="ListParagraph"/>
        <w:numPr>
          <w:ilvl w:val="0"/>
          <w:numId w:val="7"/>
        </w:numPr>
        <w:ind w:left="360"/>
        <w:rPr>
          <w:rFonts w:ascii="Calibri" w:hAnsi="Calibri" w:cs="Calibri"/>
          <w:bCs/>
          <w:lang w:val="en-US"/>
        </w:rPr>
      </w:pPr>
      <w:r w:rsidRPr="006C2FA3">
        <w:rPr>
          <w:rFonts w:ascii="Calibri" w:hAnsi="Calibri" w:cs="Calibri"/>
          <w:bCs/>
          <w:lang w:val="en-US"/>
        </w:rPr>
        <w:t>Independent Members Specific Criteria</w:t>
      </w:r>
      <w:r w:rsidR="00FD065F" w:rsidRPr="006C2FA3">
        <w:rPr>
          <w:rFonts w:ascii="Calibri" w:hAnsi="Calibri" w:cs="Calibri"/>
          <w:bCs/>
          <w:lang w:val="en-US"/>
        </w:rPr>
        <w:t>:</w:t>
      </w:r>
    </w:p>
    <w:p w14:paraId="3C7219BB" w14:textId="09836A91" w:rsidR="00691911" w:rsidRPr="00FD065F" w:rsidRDefault="00691911" w:rsidP="1491AD07">
      <w:pPr>
        <w:pStyle w:val="ListParagraph"/>
        <w:numPr>
          <w:ilvl w:val="0"/>
          <w:numId w:val="6"/>
        </w:numPr>
        <w:ind w:left="720"/>
        <w:rPr>
          <w:rFonts w:ascii="Calibri" w:hAnsi="Calibri" w:cs="Calibri"/>
        </w:rPr>
      </w:pPr>
      <w:r w:rsidRPr="1491AD07">
        <w:rPr>
          <w:rFonts w:ascii="Calibri" w:hAnsi="Calibri" w:cs="Calibri"/>
        </w:rPr>
        <w:t xml:space="preserve">All independent members </w:t>
      </w:r>
      <w:r w:rsidR="000B1247" w:rsidRPr="1491AD07">
        <w:rPr>
          <w:rFonts w:ascii="Calibri" w:hAnsi="Calibri" w:cs="Calibri"/>
        </w:rPr>
        <w:t>must be over 18 years of age</w:t>
      </w:r>
      <w:r w:rsidRPr="1491AD07">
        <w:rPr>
          <w:rFonts w:ascii="Calibri" w:hAnsi="Calibri" w:cs="Calibri"/>
        </w:rPr>
        <w:t xml:space="preserve"> at the point of application to the Board</w:t>
      </w:r>
      <w:r w:rsidR="000B1247" w:rsidRPr="1491AD07">
        <w:rPr>
          <w:rFonts w:ascii="Calibri" w:hAnsi="Calibri" w:cs="Calibri"/>
        </w:rPr>
        <w:t xml:space="preserve">.  </w:t>
      </w:r>
    </w:p>
    <w:p w14:paraId="398D690B" w14:textId="42B3A1E9" w:rsidR="00691911" w:rsidRPr="00FD065F" w:rsidRDefault="00855814" w:rsidP="006C2FA3">
      <w:pPr>
        <w:pStyle w:val="ListParagraph"/>
        <w:numPr>
          <w:ilvl w:val="0"/>
          <w:numId w:val="6"/>
        </w:numPr>
        <w:ind w:left="720"/>
        <w:rPr>
          <w:rFonts w:ascii="Calibri" w:hAnsi="Calibri" w:cs="Calibri"/>
          <w:lang w:val="en-US"/>
        </w:rPr>
      </w:pPr>
      <w:r>
        <w:rPr>
          <w:rFonts w:ascii="Calibri" w:hAnsi="Calibri" w:cs="Calibri"/>
          <w:lang w:val="en-US"/>
        </w:rPr>
        <w:t xml:space="preserve">Staff or students of the University, or </w:t>
      </w:r>
      <w:r w:rsidR="000D1AA6" w:rsidRPr="00FD065F">
        <w:rPr>
          <w:rFonts w:ascii="Calibri" w:hAnsi="Calibri" w:cs="Calibri"/>
          <w:lang w:val="en-US"/>
        </w:rPr>
        <w:t>a</w:t>
      </w:r>
      <w:r>
        <w:rPr>
          <w:rFonts w:ascii="Calibri" w:hAnsi="Calibri" w:cs="Calibri"/>
          <w:lang w:val="en-US"/>
        </w:rPr>
        <w:t>ny</w:t>
      </w:r>
      <w:r w:rsidR="000D1AA6" w:rsidRPr="00FD065F">
        <w:rPr>
          <w:rFonts w:ascii="Calibri" w:hAnsi="Calibri" w:cs="Calibri"/>
          <w:lang w:val="en-US"/>
        </w:rPr>
        <w:t xml:space="preserve"> serving </w:t>
      </w:r>
      <w:r w:rsidR="000B1247" w:rsidRPr="00FD065F">
        <w:rPr>
          <w:rFonts w:ascii="Calibri" w:hAnsi="Calibri" w:cs="Calibri"/>
          <w:lang w:val="en-US"/>
        </w:rPr>
        <w:t>elected</w:t>
      </w:r>
      <w:r w:rsidR="000D1AA6" w:rsidRPr="00FD065F">
        <w:rPr>
          <w:rFonts w:ascii="Calibri" w:hAnsi="Calibri" w:cs="Calibri"/>
          <w:lang w:val="en-US"/>
        </w:rPr>
        <w:t xml:space="preserve"> official</w:t>
      </w:r>
      <w:r w:rsidR="000B1247" w:rsidRPr="00FD065F">
        <w:rPr>
          <w:rFonts w:ascii="Calibri" w:hAnsi="Calibri" w:cs="Calibri"/>
          <w:lang w:val="en-US"/>
        </w:rPr>
        <w:t xml:space="preserve"> member of any local</w:t>
      </w:r>
      <w:r w:rsidR="000D1AA6" w:rsidRPr="00FD065F">
        <w:rPr>
          <w:rFonts w:ascii="Calibri" w:hAnsi="Calibri" w:cs="Calibri"/>
          <w:lang w:val="en-US"/>
        </w:rPr>
        <w:t xml:space="preserve"> or national</w:t>
      </w:r>
      <w:r w:rsidR="000B1247" w:rsidRPr="00FD065F">
        <w:rPr>
          <w:rFonts w:ascii="Calibri" w:hAnsi="Calibri" w:cs="Calibri"/>
          <w:lang w:val="en-US"/>
        </w:rPr>
        <w:t xml:space="preserve"> authority</w:t>
      </w:r>
      <w:r>
        <w:rPr>
          <w:rFonts w:ascii="Calibri" w:hAnsi="Calibri" w:cs="Calibri"/>
          <w:lang w:val="en-US"/>
        </w:rPr>
        <w:t xml:space="preserve"> (excluding Parish Councils)</w:t>
      </w:r>
      <w:r w:rsidR="00691911" w:rsidRPr="00FD065F">
        <w:rPr>
          <w:rFonts w:ascii="Calibri" w:hAnsi="Calibri" w:cs="Calibri"/>
          <w:lang w:val="en-US"/>
        </w:rPr>
        <w:t xml:space="preserve"> </w:t>
      </w:r>
      <w:r>
        <w:rPr>
          <w:rFonts w:ascii="Calibri" w:hAnsi="Calibri" w:cs="Calibri"/>
          <w:lang w:val="en-US"/>
        </w:rPr>
        <w:t>are</w:t>
      </w:r>
      <w:r w:rsidR="00691911" w:rsidRPr="00FD065F">
        <w:rPr>
          <w:rFonts w:ascii="Calibri" w:hAnsi="Calibri" w:cs="Calibri"/>
          <w:lang w:val="en-US"/>
        </w:rPr>
        <w:t xml:space="preserve"> ineligible for application to the Board</w:t>
      </w:r>
      <w:r w:rsidR="009A35D1">
        <w:rPr>
          <w:rFonts w:ascii="Calibri" w:hAnsi="Calibri" w:cs="Calibri"/>
          <w:lang w:val="en-US"/>
        </w:rPr>
        <w:t xml:space="preserve"> as an Independent Member</w:t>
      </w:r>
      <w:r w:rsidR="000D1AA6" w:rsidRPr="00FD065F">
        <w:rPr>
          <w:rFonts w:ascii="Calibri" w:hAnsi="Calibri" w:cs="Calibri"/>
          <w:lang w:val="en-US"/>
        </w:rPr>
        <w:t xml:space="preserve">. </w:t>
      </w:r>
    </w:p>
    <w:p w14:paraId="3127EEA9" w14:textId="4234D61B" w:rsidR="000B1247" w:rsidRPr="00FC6F3E" w:rsidRDefault="000B1247" w:rsidP="006C2FA3">
      <w:pPr>
        <w:pStyle w:val="ListParagraph"/>
        <w:ind w:left="360"/>
        <w:rPr>
          <w:rFonts w:ascii="Calibri" w:hAnsi="Calibri" w:cs="Calibri"/>
          <w:lang w:val="en-US"/>
        </w:rPr>
      </w:pPr>
    </w:p>
    <w:p w14:paraId="4F1C344C" w14:textId="114F8507" w:rsidR="00D27CD5" w:rsidRDefault="00D27CD5" w:rsidP="006C2FA3">
      <w:pPr>
        <w:pStyle w:val="ListParagraph"/>
        <w:numPr>
          <w:ilvl w:val="0"/>
          <w:numId w:val="7"/>
        </w:numPr>
        <w:ind w:left="360"/>
        <w:rPr>
          <w:rFonts w:ascii="Calibri" w:hAnsi="Calibri" w:cs="Calibri"/>
        </w:rPr>
      </w:pPr>
      <w:r w:rsidRPr="00FD065F">
        <w:rPr>
          <w:rFonts w:ascii="Calibri" w:hAnsi="Calibri" w:cs="Calibri"/>
        </w:rPr>
        <w:t>The Governance and Nominations Committee</w:t>
      </w:r>
      <w:r w:rsidR="00855814">
        <w:rPr>
          <w:rFonts w:ascii="Calibri" w:hAnsi="Calibri" w:cs="Calibri"/>
        </w:rPr>
        <w:t xml:space="preserve"> (“GNC”)</w:t>
      </w:r>
      <w:r w:rsidRPr="00FD065F">
        <w:rPr>
          <w:rFonts w:ascii="Calibri" w:hAnsi="Calibri" w:cs="Calibri"/>
        </w:rPr>
        <w:t xml:space="preserve"> shall prepare a written brief (role description and person specification) which specifies the experience and expertise </w:t>
      </w:r>
      <w:r w:rsidR="00855814">
        <w:rPr>
          <w:rFonts w:ascii="Calibri" w:hAnsi="Calibri" w:cs="Calibri"/>
        </w:rPr>
        <w:t>the Board is seeking in</w:t>
      </w:r>
      <w:r w:rsidRPr="00FD065F">
        <w:rPr>
          <w:rFonts w:ascii="Calibri" w:hAnsi="Calibri" w:cs="Calibri"/>
        </w:rPr>
        <w:t xml:space="preserve"> Independent Members and any other recruitment and selection factors including equality, diversity and inclusion.  </w:t>
      </w:r>
    </w:p>
    <w:p w14:paraId="32AF2A7F" w14:textId="77777777" w:rsidR="00450B5B" w:rsidRPr="00FC6F3E" w:rsidRDefault="00450B5B" w:rsidP="006C2FA3">
      <w:pPr>
        <w:pStyle w:val="ListParagraph"/>
        <w:ind w:left="360"/>
        <w:rPr>
          <w:rFonts w:ascii="Calibri" w:hAnsi="Calibri" w:cs="Calibri"/>
        </w:rPr>
      </w:pPr>
    </w:p>
    <w:p w14:paraId="2CD92E2F" w14:textId="01B5454F" w:rsidR="00D27CD5" w:rsidRPr="00FD065F" w:rsidRDefault="00855814" w:rsidP="006C2FA3">
      <w:pPr>
        <w:pStyle w:val="ListParagraph"/>
        <w:numPr>
          <w:ilvl w:val="0"/>
          <w:numId w:val="7"/>
        </w:numPr>
        <w:ind w:left="360"/>
        <w:rPr>
          <w:rFonts w:ascii="Calibri" w:hAnsi="Calibri" w:cs="Calibri"/>
        </w:rPr>
      </w:pPr>
      <w:r>
        <w:rPr>
          <w:rFonts w:ascii="Calibri" w:hAnsi="Calibri" w:cs="Calibri"/>
        </w:rPr>
        <w:t>GNC</w:t>
      </w:r>
      <w:r w:rsidR="00D27CD5" w:rsidRPr="00FD065F">
        <w:rPr>
          <w:rFonts w:ascii="Calibri" w:hAnsi="Calibri" w:cs="Calibri"/>
        </w:rPr>
        <w:t xml:space="preserve"> shall </w:t>
      </w:r>
      <w:r>
        <w:rPr>
          <w:rFonts w:ascii="Calibri" w:hAnsi="Calibri" w:cs="Calibri"/>
        </w:rPr>
        <w:t>determine</w:t>
      </w:r>
      <w:r w:rsidR="00D27CD5" w:rsidRPr="00FD065F">
        <w:rPr>
          <w:rFonts w:ascii="Calibri" w:hAnsi="Calibri" w:cs="Calibri"/>
        </w:rPr>
        <w:t xml:space="preserve"> which search procedures to use, which may include, one or a combination of:</w:t>
      </w:r>
    </w:p>
    <w:p w14:paraId="4158BBBC" w14:textId="13B5E637" w:rsidR="00D27CD5" w:rsidRPr="00450B5B" w:rsidRDefault="00D27CD5" w:rsidP="006C2FA3">
      <w:pPr>
        <w:pStyle w:val="ListParagraph"/>
        <w:numPr>
          <w:ilvl w:val="0"/>
          <w:numId w:val="6"/>
        </w:numPr>
        <w:ind w:left="720"/>
        <w:rPr>
          <w:rFonts w:ascii="Calibri" w:hAnsi="Calibri" w:cs="Calibri"/>
          <w:lang w:val="en-US"/>
        </w:rPr>
      </w:pPr>
      <w:r w:rsidRPr="00450B5B">
        <w:rPr>
          <w:rFonts w:ascii="Calibri" w:hAnsi="Calibri" w:cs="Calibri"/>
          <w:lang w:val="en-US"/>
        </w:rPr>
        <w:t>Informal approach to individuals</w:t>
      </w:r>
      <w:r w:rsidR="00626F2C">
        <w:rPr>
          <w:rFonts w:ascii="Calibri" w:hAnsi="Calibri" w:cs="Calibri"/>
          <w:lang w:val="en-US"/>
        </w:rPr>
        <w:t>;</w:t>
      </w:r>
      <w:r w:rsidRPr="00450B5B">
        <w:rPr>
          <w:rFonts w:ascii="Calibri" w:hAnsi="Calibri" w:cs="Calibri"/>
          <w:lang w:val="en-US"/>
        </w:rPr>
        <w:t xml:space="preserve"> </w:t>
      </w:r>
    </w:p>
    <w:p w14:paraId="042705A0" w14:textId="33A60BAF" w:rsidR="00D27CD5" w:rsidRPr="00450B5B" w:rsidRDefault="00D27CD5" w:rsidP="006C2FA3">
      <w:pPr>
        <w:pStyle w:val="ListParagraph"/>
        <w:numPr>
          <w:ilvl w:val="0"/>
          <w:numId w:val="6"/>
        </w:numPr>
        <w:ind w:left="720"/>
        <w:rPr>
          <w:rFonts w:ascii="Calibri" w:hAnsi="Calibri" w:cs="Calibri"/>
          <w:lang w:val="en-US"/>
        </w:rPr>
      </w:pPr>
      <w:r w:rsidRPr="00450B5B">
        <w:rPr>
          <w:rFonts w:ascii="Calibri" w:hAnsi="Calibri" w:cs="Calibri"/>
          <w:lang w:val="en-US"/>
        </w:rPr>
        <w:t>Advertisement on the University’s webpages</w:t>
      </w:r>
      <w:r w:rsidR="00667C54">
        <w:rPr>
          <w:rFonts w:ascii="Calibri" w:hAnsi="Calibri" w:cs="Calibri"/>
          <w:lang w:val="en-US"/>
        </w:rPr>
        <w:t xml:space="preserve"> or other external platforms</w:t>
      </w:r>
      <w:r w:rsidR="00626F2C">
        <w:rPr>
          <w:rFonts w:ascii="Calibri" w:hAnsi="Calibri" w:cs="Calibri"/>
          <w:lang w:val="en-US"/>
        </w:rPr>
        <w:t>;</w:t>
      </w:r>
      <w:r w:rsidR="00667C54">
        <w:rPr>
          <w:rFonts w:ascii="Calibri" w:hAnsi="Calibri" w:cs="Calibri"/>
          <w:lang w:val="en-US"/>
        </w:rPr>
        <w:t xml:space="preserve"> </w:t>
      </w:r>
    </w:p>
    <w:p w14:paraId="692862D5" w14:textId="5D6C528E" w:rsidR="00FD065F" w:rsidRPr="00450B5B" w:rsidRDefault="00D27CD5" w:rsidP="006C2FA3">
      <w:pPr>
        <w:pStyle w:val="ListParagraph"/>
        <w:numPr>
          <w:ilvl w:val="0"/>
          <w:numId w:val="6"/>
        </w:numPr>
        <w:ind w:left="720"/>
        <w:rPr>
          <w:rFonts w:ascii="Calibri" w:hAnsi="Calibri" w:cs="Calibri"/>
          <w:lang w:val="en-US"/>
        </w:rPr>
      </w:pPr>
      <w:r w:rsidRPr="00450B5B">
        <w:rPr>
          <w:rFonts w:ascii="Calibri" w:hAnsi="Calibri" w:cs="Calibri"/>
          <w:lang w:val="en-US"/>
        </w:rPr>
        <w:t>A targeted search where specified experience</w:t>
      </w:r>
      <w:r w:rsidR="00855814" w:rsidRPr="00450B5B">
        <w:rPr>
          <w:rFonts w:ascii="Calibri" w:hAnsi="Calibri" w:cs="Calibri"/>
          <w:lang w:val="en-US"/>
        </w:rPr>
        <w:t>,</w:t>
      </w:r>
      <w:r w:rsidRPr="00450B5B">
        <w:rPr>
          <w:rFonts w:ascii="Calibri" w:hAnsi="Calibri" w:cs="Calibri"/>
          <w:lang w:val="en-US"/>
        </w:rPr>
        <w:t xml:space="preserve"> expertise</w:t>
      </w:r>
      <w:r w:rsidR="00855814" w:rsidRPr="00450B5B">
        <w:rPr>
          <w:rFonts w:ascii="Calibri" w:hAnsi="Calibri" w:cs="Calibri"/>
          <w:lang w:val="en-US"/>
        </w:rPr>
        <w:t xml:space="preserve"> or characteristics are</w:t>
      </w:r>
      <w:r w:rsidRPr="00450B5B">
        <w:rPr>
          <w:rFonts w:ascii="Calibri" w:hAnsi="Calibri" w:cs="Calibri"/>
          <w:lang w:val="en-US"/>
        </w:rPr>
        <w:t xml:space="preserve"> required.</w:t>
      </w:r>
    </w:p>
    <w:p w14:paraId="461C07D7" w14:textId="77777777" w:rsidR="00450B5B" w:rsidRDefault="00450B5B" w:rsidP="006C2FA3">
      <w:pPr>
        <w:pStyle w:val="ListParagraph"/>
        <w:ind w:left="360"/>
        <w:rPr>
          <w:rFonts w:ascii="Calibri" w:hAnsi="Calibri" w:cs="Calibri"/>
        </w:rPr>
      </w:pPr>
    </w:p>
    <w:p w14:paraId="50CA5F73" w14:textId="106DD4FB" w:rsidR="003D3011" w:rsidRDefault="002604E0" w:rsidP="006C2FA3">
      <w:pPr>
        <w:pStyle w:val="ListParagraph"/>
        <w:numPr>
          <w:ilvl w:val="0"/>
          <w:numId w:val="7"/>
        </w:numPr>
        <w:ind w:left="360"/>
        <w:rPr>
          <w:rFonts w:ascii="Calibri" w:hAnsi="Calibri" w:cs="Calibri"/>
        </w:rPr>
      </w:pPr>
      <w:r w:rsidRPr="00450B5B">
        <w:rPr>
          <w:rFonts w:ascii="Calibri" w:hAnsi="Calibri" w:cs="Calibri"/>
        </w:rPr>
        <w:t xml:space="preserve">All </w:t>
      </w:r>
      <w:r w:rsidR="00855814" w:rsidRPr="00450B5B">
        <w:rPr>
          <w:rFonts w:ascii="Calibri" w:hAnsi="Calibri" w:cs="Calibri"/>
        </w:rPr>
        <w:t>candidates will</w:t>
      </w:r>
      <w:r w:rsidRPr="00450B5B">
        <w:rPr>
          <w:rFonts w:ascii="Calibri" w:hAnsi="Calibri" w:cs="Calibri"/>
        </w:rPr>
        <w:t xml:space="preserve"> be required to submit an application form and </w:t>
      </w:r>
      <w:r w:rsidR="00855814" w:rsidRPr="00450B5B">
        <w:rPr>
          <w:rFonts w:ascii="Calibri" w:hAnsi="Calibri" w:cs="Calibri"/>
        </w:rPr>
        <w:t>engage with the appointment</w:t>
      </w:r>
      <w:r w:rsidR="00C70D6B" w:rsidRPr="00450B5B">
        <w:rPr>
          <w:rFonts w:ascii="Calibri" w:hAnsi="Calibri" w:cs="Calibri"/>
        </w:rPr>
        <w:t xml:space="preserve"> </w:t>
      </w:r>
      <w:r w:rsidR="00855814" w:rsidRPr="00450B5B">
        <w:rPr>
          <w:rFonts w:ascii="Calibri" w:hAnsi="Calibri" w:cs="Calibri"/>
        </w:rPr>
        <w:t xml:space="preserve">procedure. </w:t>
      </w:r>
    </w:p>
    <w:p w14:paraId="226AD444" w14:textId="77777777" w:rsidR="00450B5B" w:rsidRPr="00450B5B" w:rsidRDefault="00450B5B" w:rsidP="006C2FA3">
      <w:pPr>
        <w:pStyle w:val="ListParagraph"/>
        <w:ind w:left="360"/>
        <w:rPr>
          <w:rFonts w:ascii="Calibri" w:hAnsi="Calibri" w:cs="Calibri"/>
        </w:rPr>
      </w:pPr>
    </w:p>
    <w:p w14:paraId="43E84213" w14:textId="3F9B1867" w:rsidR="003D3011" w:rsidRPr="00FC6F3E" w:rsidRDefault="00855814" w:rsidP="006C2FA3">
      <w:pPr>
        <w:pStyle w:val="ListParagraph"/>
        <w:numPr>
          <w:ilvl w:val="0"/>
          <w:numId w:val="7"/>
        </w:numPr>
        <w:ind w:left="360"/>
        <w:rPr>
          <w:rFonts w:ascii="Calibri" w:hAnsi="Calibri" w:cs="Calibri"/>
        </w:rPr>
      </w:pPr>
      <w:r>
        <w:rPr>
          <w:rFonts w:ascii="Calibri" w:hAnsi="Calibri" w:cs="Calibri"/>
        </w:rPr>
        <w:t>All applica</w:t>
      </w:r>
      <w:r w:rsidR="00C70D6B">
        <w:rPr>
          <w:rFonts w:ascii="Calibri" w:hAnsi="Calibri" w:cs="Calibri"/>
        </w:rPr>
        <w:t>tions will be reviewed and</w:t>
      </w:r>
      <w:r w:rsidR="003D3011" w:rsidRPr="00F13E13">
        <w:rPr>
          <w:rFonts w:ascii="Calibri" w:hAnsi="Calibri" w:cs="Calibri"/>
        </w:rPr>
        <w:t xml:space="preserve"> shortlisted, with reference to the written brief, by </w:t>
      </w:r>
      <w:r w:rsidR="00C70D6B">
        <w:rPr>
          <w:rFonts w:ascii="Calibri" w:hAnsi="Calibri" w:cs="Calibri"/>
        </w:rPr>
        <w:t>GNC (or an authorised panel</w:t>
      </w:r>
      <w:r w:rsidR="00A26DAB">
        <w:rPr>
          <w:rFonts w:ascii="Calibri" w:hAnsi="Calibri" w:cs="Calibri"/>
        </w:rPr>
        <w:t xml:space="preserve"> acting on behalf of the GNC</w:t>
      </w:r>
      <w:r w:rsidR="00C70D6B">
        <w:rPr>
          <w:rFonts w:ascii="Calibri" w:hAnsi="Calibri" w:cs="Calibri"/>
        </w:rPr>
        <w:t>)</w:t>
      </w:r>
      <w:r w:rsidR="00D55445">
        <w:rPr>
          <w:rFonts w:ascii="Calibri" w:hAnsi="Calibri" w:cs="Calibri"/>
        </w:rPr>
        <w:t>.</w:t>
      </w:r>
      <w:r w:rsidR="003D3011" w:rsidRPr="00F13E13">
        <w:rPr>
          <w:rFonts w:ascii="Calibri" w:hAnsi="Calibri" w:cs="Calibri"/>
        </w:rPr>
        <w:t xml:space="preserve"> </w:t>
      </w:r>
      <w:r w:rsidR="003D3011">
        <w:rPr>
          <w:rFonts w:ascii="Calibri" w:hAnsi="Calibri" w:cs="Calibri"/>
        </w:rPr>
        <w:t xml:space="preserve">Only forms received by the advertised closing date will be considered. </w:t>
      </w:r>
    </w:p>
    <w:p w14:paraId="2653C45B" w14:textId="77777777" w:rsidR="00450B5B" w:rsidRDefault="00450B5B" w:rsidP="006C2FA3">
      <w:pPr>
        <w:pStyle w:val="ListParagraph"/>
        <w:ind w:left="360"/>
        <w:rPr>
          <w:rFonts w:ascii="Calibri" w:hAnsi="Calibri" w:cs="Calibri"/>
        </w:rPr>
      </w:pPr>
    </w:p>
    <w:p w14:paraId="496EED52" w14:textId="57D2798B" w:rsidR="00EC2CB3" w:rsidRDefault="00C70D6B" w:rsidP="006C2FA3">
      <w:pPr>
        <w:pStyle w:val="ListParagraph"/>
        <w:numPr>
          <w:ilvl w:val="0"/>
          <w:numId w:val="7"/>
        </w:numPr>
        <w:ind w:left="360"/>
        <w:rPr>
          <w:rFonts w:ascii="Calibri" w:hAnsi="Calibri" w:cs="Calibri"/>
        </w:rPr>
      </w:pPr>
      <w:r>
        <w:rPr>
          <w:rFonts w:ascii="Calibri" w:hAnsi="Calibri" w:cs="Calibri"/>
        </w:rPr>
        <w:t xml:space="preserve">Shortlisted candidates </w:t>
      </w:r>
      <w:r w:rsidR="003D3011" w:rsidRPr="00F13E13">
        <w:rPr>
          <w:rFonts w:ascii="Calibri" w:hAnsi="Calibri" w:cs="Calibri"/>
        </w:rPr>
        <w:t>may be invited</w:t>
      </w:r>
      <w:r w:rsidR="00EC2CB3">
        <w:rPr>
          <w:rFonts w:ascii="Calibri" w:hAnsi="Calibri" w:cs="Calibri"/>
        </w:rPr>
        <w:t xml:space="preserve"> to interview</w:t>
      </w:r>
      <w:r w:rsidR="003D3011" w:rsidRPr="00F13E13">
        <w:rPr>
          <w:rFonts w:ascii="Calibri" w:hAnsi="Calibri" w:cs="Calibri"/>
        </w:rPr>
        <w:t xml:space="preserve"> to discuss further their application so that their suitability for appointment can be assessed.  </w:t>
      </w:r>
      <w:r w:rsidR="00EC2CB3" w:rsidRPr="00F13E13">
        <w:rPr>
          <w:rFonts w:ascii="Calibri" w:hAnsi="Calibri" w:cs="Calibri"/>
        </w:rPr>
        <w:t xml:space="preserve">The composition of the interview panel should be at </w:t>
      </w:r>
      <w:r w:rsidR="00FD065F" w:rsidRPr="00F13E13">
        <w:rPr>
          <w:rFonts w:ascii="Calibri" w:hAnsi="Calibri" w:cs="Calibri"/>
        </w:rPr>
        <w:t xml:space="preserve">least </w:t>
      </w:r>
      <w:r>
        <w:rPr>
          <w:rFonts w:ascii="Calibri" w:hAnsi="Calibri" w:cs="Calibri"/>
        </w:rPr>
        <w:t xml:space="preserve">two, but ideally </w:t>
      </w:r>
      <w:r w:rsidR="00FD065F" w:rsidRPr="00F13E13">
        <w:rPr>
          <w:rFonts w:ascii="Calibri" w:hAnsi="Calibri" w:cs="Calibri"/>
        </w:rPr>
        <w:t>three</w:t>
      </w:r>
      <w:r>
        <w:rPr>
          <w:rFonts w:ascii="Calibri" w:hAnsi="Calibri" w:cs="Calibri"/>
        </w:rPr>
        <w:t>,</w:t>
      </w:r>
      <w:r w:rsidR="00EC2CB3" w:rsidRPr="00F13E13">
        <w:rPr>
          <w:rFonts w:ascii="Calibri" w:hAnsi="Calibri" w:cs="Calibri"/>
        </w:rPr>
        <w:t xml:space="preserve"> members of the Board, to </w:t>
      </w:r>
      <w:r w:rsidR="005F4213">
        <w:rPr>
          <w:rFonts w:ascii="Calibri" w:hAnsi="Calibri" w:cs="Calibri"/>
        </w:rPr>
        <w:t xml:space="preserve">usually </w:t>
      </w:r>
      <w:r w:rsidR="00EC2CB3" w:rsidRPr="00F13E13">
        <w:rPr>
          <w:rFonts w:ascii="Calibri" w:hAnsi="Calibri" w:cs="Calibri"/>
        </w:rPr>
        <w:t>include the Chair of the Board and the Vice-Chancellor</w:t>
      </w:r>
      <w:r w:rsidR="00EC2CB3">
        <w:rPr>
          <w:rFonts w:ascii="Calibri" w:hAnsi="Calibri" w:cs="Calibri"/>
        </w:rPr>
        <w:t xml:space="preserve"> and 1 other independent member of the Board</w:t>
      </w:r>
      <w:r>
        <w:rPr>
          <w:rFonts w:ascii="Calibri" w:hAnsi="Calibri" w:cs="Calibri"/>
        </w:rPr>
        <w:t>.</w:t>
      </w:r>
      <w:r w:rsidR="00EC2CB3" w:rsidRPr="00F13E13">
        <w:rPr>
          <w:rFonts w:ascii="Calibri" w:hAnsi="Calibri" w:cs="Calibri"/>
        </w:rPr>
        <w:t xml:space="preserve">  </w:t>
      </w:r>
    </w:p>
    <w:p w14:paraId="0996086F" w14:textId="77777777" w:rsidR="00450B5B" w:rsidRPr="00450B5B" w:rsidRDefault="00450B5B" w:rsidP="006C2FA3">
      <w:pPr>
        <w:rPr>
          <w:rFonts w:ascii="Calibri" w:hAnsi="Calibri" w:cs="Calibri"/>
        </w:rPr>
      </w:pPr>
    </w:p>
    <w:p w14:paraId="10C5C46D" w14:textId="21867182" w:rsidR="00EC2CB3" w:rsidRPr="00450B5B" w:rsidRDefault="00C70D6B" w:rsidP="006C2FA3">
      <w:pPr>
        <w:pStyle w:val="ListParagraph"/>
        <w:numPr>
          <w:ilvl w:val="0"/>
          <w:numId w:val="7"/>
        </w:numPr>
        <w:ind w:left="360"/>
        <w:rPr>
          <w:rFonts w:ascii="Calibri" w:hAnsi="Calibri" w:cs="Calibri"/>
          <w:b/>
        </w:rPr>
      </w:pPr>
      <w:r>
        <w:rPr>
          <w:rFonts w:ascii="Calibri" w:hAnsi="Calibri" w:cs="Calibri"/>
        </w:rPr>
        <w:t xml:space="preserve">Outcomes of the </w:t>
      </w:r>
      <w:r w:rsidR="00EC2CB3" w:rsidRPr="00F13E13">
        <w:rPr>
          <w:rFonts w:ascii="Calibri" w:hAnsi="Calibri" w:cs="Calibri"/>
        </w:rPr>
        <w:t>interviews</w:t>
      </w:r>
      <w:r>
        <w:rPr>
          <w:rFonts w:ascii="Calibri" w:hAnsi="Calibri" w:cs="Calibri"/>
        </w:rPr>
        <w:t xml:space="preserve"> shall be reported to and considered by GNC</w:t>
      </w:r>
      <w:r w:rsidR="00EC2CB3" w:rsidRPr="00F13E13">
        <w:rPr>
          <w:rFonts w:ascii="Calibri" w:hAnsi="Calibri" w:cs="Calibri"/>
        </w:rPr>
        <w:t xml:space="preserve"> to inform any recommendations </w:t>
      </w:r>
      <w:r w:rsidR="00626F2C">
        <w:rPr>
          <w:rFonts w:ascii="Calibri" w:hAnsi="Calibri" w:cs="Calibri"/>
        </w:rPr>
        <w:t xml:space="preserve">to the Board </w:t>
      </w:r>
      <w:r w:rsidR="00EC2CB3" w:rsidRPr="00F13E13">
        <w:rPr>
          <w:rFonts w:ascii="Calibri" w:hAnsi="Calibri" w:cs="Calibri"/>
        </w:rPr>
        <w:t>for appointment.</w:t>
      </w:r>
    </w:p>
    <w:p w14:paraId="69BA6162" w14:textId="77777777" w:rsidR="00450B5B" w:rsidRPr="00450B5B" w:rsidRDefault="00450B5B" w:rsidP="006C2FA3">
      <w:pPr>
        <w:rPr>
          <w:rFonts w:ascii="Calibri" w:hAnsi="Calibri" w:cs="Calibri"/>
          <w:b/>
        </w:rPr>
      </w:pPr>
    </w:p>
    <w:p w14:paraId="0E0D5488" w14:textId="5C2BD961" w:rsidR="00EC2CB3" w:rsidRPr="00F13E13" w:rsidRDefault="00EC2CB3" w:rsidP="006C2FA3">
      <w:pPr>
        <w:pStyle w:val="ListParagraph"/>
        <w:numPr>
          <w:ilvl w:val="0"/>
          <w:numId w:val="7"/>
        </w:numPr>
        <w:ind w:left="360"/>
        <w:rPr>
          <w:rFonts w:ascii="Calibri" w:hAnsi="Calibri" w:cs="Calibri"/>
        </w:rPr>
      </w:pPr>
      <w:r w:rsidRPr="00F13E13">
        <w:rPr>
          <w:rFonts w:ascii="Calibri" w:hAnsi="Calibri" w:cs="Calibri"/>
        </w:rPr>
        <w:t xml:space="preserve">Subject to the advice of </w:t>
      </w:r>
      <w:r w:rsidR="00C70D6B">
        <w:rPr>
          <w:rFonts w:ascii="Calibri" w:hAnsi="Calibri" w:cs="Calibri"/>
        </w:rPr>
        <w:t xml:space="preserve">GNC, </w:t>
      </w:r>
      <w:r w:rsidRPr="00F13E13">
        <w:rPr>
          <w:rFonts w:ascii="Calibri" w:hAnsi="Calibri" w:cs="Calibri"/>
        </w:rPr>
        <w:t xml:space="preserve">the </w:t>
      </w:r>
      <w:r w:rsidR="00D574FF">
        <w:rPr>
          <w:rFonts w:ascii="Calibri" w:hAnsi="Calibri" w:cs="Calibri"/>
        </w:rPr>
        <w:t>University Secretary</w:t>
      </w:r>
      <w:r w:rsidRPr="00F13E13">
        <w:rPr>
          <w:rFonts w:ascii="Calibri" w:hAnsi="Calibri" w:cs="Calibri"/>
        </w:rPr>
        <w:t xml:space="preserve"> shall write to </w:t>
      </w:r>
      <w:r w:rsidR="00C70D6B">
        <w:rPr>
          <w:rFonts w:ascii="Calibri" w:hAnsi="Calibri" w:cs="Calibri"/>
        </w:rPr>
        <w:t>unsuccessful candidates</w:t>
      </w:r>
      <w:r w:rsidRPr="00F13E13">
        <w:rPr>
          <w:rFonts w:ascii="Calibri" w:hAnsi="Calibri" w:cs="Calibri"/>
        </w:rPr>
        <w:t xml:space="preserve"> thanking them for the interest they have shown in membership of the Board</w:t>
      </w:r>
      <w:r w:rsidR="00C70D6B">
        <w:rPr>
          <w:rFonts w:ascii="Calibri" w:hAnsi="Calibri" w:cs="Calibri"/>
        </w:rPr>
        <w:t xml:space="preserve"> and providing feedback, where appropriate</w:t>
      </w:r>
      <w:r w:rsidRPr="00F13E13">
        <w:rPr>
          <w:rFonts w:ascii="Calibri" w:hAnsi="Calibri" w:cs="Calibri"/>
        </w:rPr>
        <w:t xml:space="preserve">.  </w:t>
      </w:r>
    </w:p>
    <w:p w14:paraId="6FB6F6DF" w14:textId="77777777" w:rsidR="003122F2" w:rsidRPr="00F13E13" w:rsidRDefault="003122F2" w:rsidP="006C2FA3">
      <w:pPr>
        <w:rPr>
          <w:rFonts w:ascii="Calibri" w:hAnsi="Calibri" w:cs="Calibri"/>
        </w:rPr>
      </w:pPr>
    </w:p>
    <w:p w14:paraId="5929BE20" w14:textId="4CFD5785" w:rsidR="00404CAB" w:rsidRPr="006C2FA3" w:rsidRDefault="00545D16" w:rsidP="00497285">
      <w:pPr>
        <w:pStyle w:val="StyleHeading2Left"/>
      </w:pPr>
      <w:bookmarkStart w:id="11" w:name="_Toc192156740"/>
      <w:bookmarkStart w:id="12" w:name="_Toc194498651"/>
      <w:r w:rsidRPr="006C2FA3">
        <w:t>PART 2</w:t>
      </w:r>
      <w:r w:rsidR="009F0B2E" w:rsidRPr="006C2FA3">
        <w:t xml:space="preserve"> </w:t>
      </w:r>
      <w:r w:rsidR="00096AFE" w:rsidRPr="006C2FA3">
        <w:t xml:space="preserve">- </w:t>
      </w:r>
      <w:r w:rsidR="009F0B2E" w:rsidRPr="006C2FA3">
        <w:t>EXTERNAL CO-OPTED MEMBERS OF THE BOARD</w:t>
      </w:r>
      <w:r w:rsidR="00D82614" w:rsidRPr="006C2FA3">
        <w:t>’</w:t>
      </w:r>
      <w:r w:rsidR="009F0B2E" w:rsidRPr="006C2FA3">
        <w:t>S COMMITTEES</w:t>
      </w:r>
      <w:bookmarkEnd w:id="11"/>
      <w:bookmarkEnd w:id="12"/>
    </w:p>
    <w:p w14:paraId="5F50A844" w14:textId="2B94C07C" w:rsidR="00FD065F" w:rsidRDefault="00996501" w:rsidP="006C2FA3">
      <w:pPr>
        <w:pStyle w:val="ListParagraph"/>
        <w:numPr>
          <w:ilvl w:val="0"/>
          <w:numId w:val="27"/>
        </w:numPr>
        <w:ind w:left="426" w:hanging="426"/>
        <w:rPr>
          <w:rFonts w:ascii="Calibri" w:hAnsi="Calibri" w:cs="Calibri"/>
          <w:bCs/>
        </w:rPr>
      </w:pPr>
      <w:r>
        <w:rPr>
          <w:rFonts w:ascii="Calibri" w:hAnsi="Calibri" w:cs="Calibri"/>
          <w:bCs/>
        </w:rPr>
        <w:t>The</w:t>
      </w:r>
      <w:r w:rsidR="00B62F2A" w:rsidRPr="0002127C">
        <w:rPr>
          <w:rFonts w:ascii="Calibri" w:hAnsi="Calibri" w:cs="Calibri"/>
          <w:bCs/>
        </w:rPr>
        <w:t xml:space="preserve"> Procedure </w:t>
      </w:r>
      <w:r>
        <w:rPr>
          <w:rFonts w:ascii="Calibri" w:hAnsi="Calibri" w:cs="Calibri"/>
          <w:bCs/>
        </w:rPr>
        <w:t>is</w:t>
      </w:r>
      <w:r w:rsidR="00B62F2A" w:rsidRPr="0002127C">
        <w:rPr>
          <w:rFonts w:ascii="Calibri" w:hAnsi="Calibri" w:cs="Calibri"/>
          <w:bCs/>
        </w:rPr>
        <w:t xml:space="preserve"> as for Independent Members of the Boar</w:t>
      </w:r>
      <w:r w:rsidR="00B62F2A" w:rsidRPr="00FD065F">
        <w:rPr>
          <w:rFonts w:ascii="Calibri" w:hAnsi="Calibri" w:cs="Calibri"/>
          <w:bCs/>
        </w:rPr>
        <w:t>d</w:t>
      </w:r>
      <w:r>
        <w:rPr>
          <w:rFonts w:ascii="Calibri" w:hAnsi="Calibri" w:cs="Calibri"/>
          <w:bCs/>
        </w:rPr>
        <w:t>, except as set out below</w:t>
      </w:r>
      <w:r w:rsidR="00B62F2A" w:rsidRPr="00FD065F">
        <w:rPr>
          <w:rFonts w:ascii="Calibri" w:hAnsi="Calibri" w:cs="Calibri"/>
          <w:bCs/>
        </w:rPr>
        <w:t>.</w:t>
      </w:r>
    </w:p>
    <w:p w14:paraId="0527E933" w14:textId="77777777" w:rsidR="00450B5B" w:rsidRPr="00FC6F3E" w:rsidRDefault="00450B5B" w:rsidP="006C2FA3">
      <w:pPr>
        <w:pStyle w:val="ListParagraph"/>
        <w:ind w:left="426" w:hanging="426"/>
        <w:rPr>
          <w:rFonts w:ascii="Calibri" w:hAnsi="Calibri" w:cs="Calibri"/>
          <w:bCs/>
        </w:rPr>
      </w:pPr>
    </w:p>
    <w:p w14:paraId="28FA37A5" w14:textId="4028B1E8" w:rsidR="00EC2CB3" w:rsidRPr="0002127C" w:rsidRDefault="00EC2CB3" w:rsidP="006C2FA3">
      <w:pPr>
        <w:pStyle w:val="ListParagraph"/>
        <w:numPr>
          <w:ilvl w:val="0"/>
          <w:numId w:val="27"/>
        </w:numPr>
        <w:ind w:left="426" w:hanging="426"/>
        <w:rPr>
          <w:rFonts w:ascii="Calibri" w:hAnsi="Calibri" w:cs="Calibri"/>
          <w:bCs/>
        </w:rPr>
      </w:pPr>
      <w:r>
        <w:rPr>
          <w:rFonts w:ascii="Calibri" w:hAnsi="Calibri" w:cs="Calibri"/>
          <w:bCs/>
        </w:rPr>
        <w:lastRenderedPageBreak/>
        <w:t>Normally, the interview panel</w:t>
      </w:r>
      <w:r w:rsidR="00FD065F">
        <w:rPr>
          <w:rFonts w:ascii="Calibri" w:hAnsi="Calibri" w:cs="Calibri"/>
          <w:bCs/>
        </w:rPr>
        <w:t xml:space="preserve"> </w:t>
      </w:r>
      <w:r>
        <w:rPr>
          <w:rFonts w:ascii="Calibri" w:hAnsi="Calibri" w:cs="Calibri"/>
          <w:bCs/>
        </w:rPr>
        <w:t xml:space="preserve">will be composed of the Chair of the relevant committee and one other independent member of the Board. </w:t>
      </w:r>
    </w:p>
    <w:p w14:paraId="7EB3CA23" w14:textId="77777777" w:rsidR="00134659" w:rsidRPr="00F13E13" w:rsidRDefault="00134659" w:rsidP="006C2FA3">
      <w:pPr>
        <w:ind w:left="567" w:hanging="567"/>
        <w:rPr>
          <w:rFonts w:ascii="Calibri" w:hAnsi="Calibri" w:cs="Calibri"/>
          <w:bCs/>
        </w:rPr>
      </w:pPr>
    </w:p>
    <w:p w14:paraId="525E8AAA" w14:textId="594C496B" w:rsidR="004A656A" w:rsidRDefault="00052153" w:rsidP="00497285">
      <w:pPr>
        <w:pStyle w:val="StyleHeading2Left"/>
        <w:rPr>
          <w:lang w:eastAsia="en-US"/>
        </w:rPr>
      </w:pPr>
      <w:bookmarkStart w:id="13" w:name="_Toc192156741"/>
      <w:bookmarkStart w:id="14" w:name="_Toc194498652"/>
      <w:r w:rsidRPr="00F13E13">
        <w:t>PART 3</w:t>
      </w:r>
      <w:r w:rsidR="008676D1" w:rsidRPr="00F13E13">
        <w:t xml:space="preserve"> - </w:t>
      </w:r>
      <w:r w:rsidR="004A656A" w:rsidRPr="00F13E13">
        <w:rPr>
          <w:lang w:eastAsia="en-US"/>
        </w:rPr>
        <w:t>APPOINTMENT OF A CHAIR OF THE BOARD</w:t>
      </w:r>
      <w:bookmarkEnd w:id="13"/>
      <w:bookmarkEnd w:id="14"/>
    </w:p>
    <w:p w14:paraId="367B9217" w14:textId="22D1D3EF" w:rsidR="004A656A" w:rsidRDefault="009B6455" w:rsidP="006C2FA3">
      <w:pPr>
        <w:pStyle w:val="ListParagraph"/>
        <w:numPr>
          <w:ilvl w:val="0"/>
          <w:numId w:val="8"/>
        </w:numPr>
        <w:rPr>
          <w:rFonts w:ascii="Calibri" w:eastAsia="Calibri" w:hAnsi="Calibri" w:cs="Calibri"/>
          <w:bCs/>
          <w:lang w:eastAsia="en-US"/>
        </w:rPr>
      </w:pPr>
      <w:r w:rsidRPr="005F5B76">
        <w:rPr>
          <w:rFonts w:ascii="Calibri" w:eastAsia="Calibri" w:hAnsi="Calibri" w:cs="Calibri"/>
          <w:bCs/>
          <w:lang w:eastAsia="en-US"/>
        </w:rPr>
        <w:t xml:space="preserve">The appointment </w:t>
      </w:r>
      <w:r w:rsidR="00996501">
        <w:rPr>
          <w:rFonts w:ascii="Calibri" w:eastAsia="Calibri" w:hAnsi="Calibri" w:cs="Calibri"/>
          <w:bCs/>
          <w:lang w:eastAsia="en-US"/>
        </w:rPr>
        <w:t xml:space="preserve">and terms of office </w:t>
      </w:r>
      <w:r w:rsidRPr="005F5B76">
        <w:rPr>
          <w:rFonts w:ascii="Calibri" w:eastAsia="Calibri" w:hAnsi="Calibri" w:cs="Calibri"/>
          <w:bCs/>
          <w:lang w:eastAsia="en-US"/>
        </w:rPr>
        <w:t>shall be</w:t>
      </w:r>
      <w:r w:rsidR="00996501">
        <w:rPr>
          <w:rFonts w:ascii="Calibri" w:eastAsia="Calibri" w:hAnsi="Calibri" w:cs="Calibri"/>
          <w:bCs/>
          <w:lang w:eastAsia="en-US"/>
        </w:rPr>
        <w:t xml:space="preserve"> determined</w:t>
      </w:r>
      <w:r w:rsidRPr="005F5B76">
        <w:rPr>
          <w:rFonts w:ascii="Calibri" w:eastAsia="Calibri" w:hAnsi="Calibri" w:cs="Calibri"/>
          <w:bCs/>
          <w:lang w:eastAsia="en-US"/>
        </w:rPr>
        <w:t xml:space="preserve"> in </w:t>
      </w:r>
      <w:r w:rsidR="003A4CD0" w:rsidRPr="005F5B76">
        <w:rPr>
          <w:rFonts w:ascii="Calibri" w:eastAsia="Calibri" w:hAnsi="Calibri" w:cs="Calibri"/>
          <w:bCs/>
          <w:lang w:eastAsia="en-US"/>
        </w:rPr>
        <w:t>accordance with Regulation D2.1</w:t>
      </w:r>
      <w:r w:rsidR="00996501">
        <w:rPr>
          <w:rFonts w:ascii="Calibri" w:eastAsia="Calibri" w:hAnsi="Calibri" w:cs="Calibri"/>
          <w:bCs/>
          <w:lang w:eastAsia="en-US"/>
        </w:rPr>
        <w:t>.</w:t>
      </w:r>
      <w:r w:rsidR="004A656A" w:rsidRPr="005F5B76">
        <w:rPr>
          <w:rFonts w:ascii="Calibri" w:eastAsia="Calibri" w:hAnsi="Calibri" w:cs="Calibri"/>
          <w:bCs/>
          <w:lang w:eastAsia="en-US"/>
        </w:rPr>
        <w:t xml:space="preserve"> </w:t>
      </w:r>
    </w:p>
    <w:p w14:paraId="66BC394F" w14:textId="77777777" w:rsidR="00450B5B" w:rsidRPr="00720385" w:rsidRDefault="00450B5B" w:rsidP="006C2FA3">
      <w:pPr>
        <w:pStyle w:val="ListParagraph"/>
        <w:rPr>
          <w:rFonts w:ascii="Calibri" w:eastAsia="Calibri" w:hAnsi="Calibri" w:cs="Calibri"/>
          <w:bCs/>
          <w:lang w:eastAsia="en-US"/>
        </w:rPr>
      </w:pPr>
    </w:p>
    <w:p w14:paraId="486CBEE2" w14:textId="693948D6" w:rsidR="00450B5B" w:rsidRDefault="004A656A" w:rsidP="006C2FA3">
      <w:pPr>
        <w:pStyle w:val="BodyText2"/>
        <w:numPr>
          <w:ilvl w:val="0"/>
          <w:numId w:val="8"/>
        </w:numPr>
        <w:spacing w:line="240" w:lineRule="auto"/>
        <w:rPr>
          <w:rFonts w:ascii="Calibri" w:hAnsi="Calibri" w:cs="Calibri"/>
        </w:rPr>
      </w:pPr>
      <w:r w:rsidRPr="00F13E13">
        <w:rPr>
          <w:rFonts w:ascii="Calibri" w:hAnsi="Calibri" w:cs="Calibri"/>
        </w:rPr>
        <w:t xml:space="preserve">At an appropriate time before the end of a </w:t>
      </w:r>
      <w:r w:rsidR="0087392D" w:rsidRPr="00F13E13">
        <w:rPr>
          <w:rFonts w:ascii="Calibri" w:hAnsi="Calibri" w:cs="Calibri"/>
        </w:rPr>
        <w:t xml:space="preserve">term of </w:t>
      </w:r>
      <w:r w:rsidR="0066397E" w:rsidRPr="00F13E13">
        <w:rPr>
          <w:rFonts w:ascii="Calibri" w:hAnsi="Calibri" w:cs="Calibri"/>
        </w:rPr>
        <w:t>office</w:t>
      </w:r>
      <w:r w:rsidRPr="00F13E13">
        <w:rPr>
          <w:rFonts w:ascii="Calibri" w:hAnsi="Calibri" w:cs="Calibri"/>
        </w:rPr>
        <w:t xml:space="preserve">, or as soon as possible </w:t>
      </w:r>
      <w:r w:rsidR="00022559">
        <w:rPr>
          <w:rFonts w:ascii="Calibri" w:hAnsi="Calibri" w:cs="Calibri"/>
        </w:rPr>
        <w:t>if a</w:t>
      </w:r>
      <w:r w:rsidRPr="00F13E13">
        <w:rPr>
          <w:rFonts w:ascii="Calibri" w:hAnsi="Calibri" w:cs="Calibri"/>
        </w:rPr>
        <w:t xml:space="preserve"> vacancy</w:t>
      </w:r>
      <w:r w:rsidR="00022559">
        <w:rPr>
          <w:rFonts w:ascii="Calibri" w:hAnsi="Calibri" w:cs="Calibri"/>
        </w:rPr>
        <w:t xml:space="preserve"> arises</w:t>
      </w:r>
      <w:r w:rsidRPr="00F13E13">
        <w:rPr>
          <w:rFonts w:ascii="Calibri" w:hAnsi="Calibri" w:cs="Calibri"/>
        </w:rPr>
        <w:t xml:space="preserve">, the </w:t>
      </w:r>
      <w:r w:rsidR="00D574FF">
        <w:rPr>
          <w:rFonts w:ascii="Calibri" w:hAnsi="Calibri" w:cs="Calibri"/>
        </w:rPr>
        <w:t>University Secretary</w:t>
      </w:r>
      <w:r w:rsidRPr="00F13E13">
        <w:rPr>
          <w:rFonts w:ascii="Calibri" w:hAnsi="Calibri" w:cs="Calibri"/>
        </w:rPr>
        <w:t xml:space="preserve"> will </w:t>
      </w:r>
      <w:r w:rsidR="00996501">
        <w:rPr>
          <w:rFonts w:ascii="Calibri" w:hAnsi="Calibri" w:cs="Calibri"/>
        </w:rPr>
        <w:t>commence an appointment process</w:t>
      </w:r>
      <w:r w:rsidR="005F5B76">
        <w:rPr>
          <w:rFonts w:ascii="Calibri" w:hAnsi="Calibri" w:cs="Calibri"/>
        </w:rPr>
        <w:t xml:space="preserve">. </w:t>
      </w:r>
    </w:p>
    <w:p w14:paraId="6DFE246A" w14:textId="77777777" w:rsidR="00450B5B" w:rsidRPr="00450B5B" w:rsidRDefault="00450B5B" w:rsidP="006C2FA3">
      <w:pPr>
        <w:pStyle w:val="BodyText2"/>
        <w:spacing w:after="0" w:line="240" w:lineRule="auto"/>
        <w:rPr>
          <w:rFonts w:ascii="Calibri" w:hAnsi="Calibri" w:cs="Calibri"/>
        </w:rPr>
      </w:pPr>
    </w:p>
    <w:p w14:paraId="07D220D2" w14:textId="77777777" w:rsidR="00996501" w:rsidRPr="00FD065F" w:rsidRDefault="00996501" w:rsidP="006C2FA3">
      <w:pPr>
        <w:pStyle w:val="BodyText2"/>
        <w:numPr>
          <w:ilvl w:val="0"/>
          <w:numId w:val="8"/>
        </w:numPr>
        <w:spacing w:line="240" w:lineRule="auto"/>
        <w:rPr>
          <w:rFonts w:ascii="Calibri" w:hAnsi="Calibri" w:cs="Calibri"/>
        </w:rPr>
      </w:pPr>
      <w:r>
        <w:rPr>
          <w:rFonts w:ascii="Calibri" w:hAnsi="Calibri" w:cs="Calibri"/>
        </w:rPr>
        <w:t>GNC</w:t>
      </w:r>
      <w:r w:rsidRPr="00FD065F">
        <w:rPr>
          <w:rFonts w:ascii="Calibri" w:hAnsi="Calibri" w:cs="Calibri"/>
        </w:rPr>
        <w:t xml:space="preserve"> shall </w:t>
      </w:r>
      <w:r>
        <w:rPr>
          <w:rFonts w:ascii="Calibri" w:hAnsi="Calibri" w:cs="Calibri"/>
        </w:rPr>
        <w:t>determine</w:t>
      </w:r>
      <w:r w:rsidRPr="00FD065F">
        <w:rPr>
          <w:rFonts w:ascii="Calibri" w:hAnsi="Calibri" w:cs="Calibri"/>
        </w:rPr>
        <w:t xml:space="preserve"> which search procedures to use, which may include, one or a combination of:</w:t>
      </w:r>
    </w:p>
    <w:p w14:paraId="2341DD60" w14:textId="7298AC93" w:rsidR="00996501" w:rsidRPr="00F13E13" w:rsidRDefault="00996501" w:rsidP="006C2FA3">
      <w:pPr>
        <w:pStyle w:val="BodyTextIndent2"/>
        <w:numPr>
          <w:ilvl w:val="0"/>
          <w:numId w:val="2"/>
        </w:numPr>
        <w:rPr>
          <w:rFonts w:ascii="Calibri" w:hAnsi="Calibri" w:cs="Calibri"/>
          <w:szCs w:val="24"/>
        </w:rPr>
      </w:pPr>
      <w:r w:rsidRPr="00F13E13">
        <w:rPr>
          <w:rFonts w:ascii="Calibri" w:hAnsi="Calibri" w:cs="Calibri"/>
          <w:szCs w:val="24"/>
        </w:rPr>
        <w:t>Informal approach to individuals</w:t>
      </w:r>
      <w:r w:rsidR="00626F2C">
        <w:rPr>
          <w:rFonts w:ascii="Calibri" w:hAnsi="Calibri" w:cs="Calibri"/>
          <w:szCs w:val="24"/>
        </w:rPr>
        <w:t>;</w:t>
      </w:r>
      <w:r w:rsidRPr="00F13E13">
        <w:rPr>
          <w:rFonts w:ascii="Calibri" w:hAnsi="Calibri" w:cs="Calibri"/>
          <w:szCs w:val="24"/>
        </w:rPr>
        <w:t xml:space="preserve"> </w:t>
      </w:r>
    </w:p>
    <w:p w14:paraId="30D6717C" w14:textId="63379BBF" w:rsidR="00996501" w:rsidRPr="00F13E13" w:rsidRDefault="00996501" w:rsidP="006C2FA3">
      <w:pPr>
        <w:pStyle w:val="BodyTextIndent2"/>
        <w:numPr>
          <w:ilvl w:val="0"/>
          <w:numId w:val="2"/>
        </w:numPr>
        <w:rPr>
          <w:rFonts w:ascii="Calibri" w:hAnsi="Calibri" w:cs="Calibri"/>
          <w:szCs w:val="24"/>
        </w:rPr>
      </w:pPr>
      <w:r w:rsidRPr="00F13E13">
        <w:rPr>
          <w:rFonts w:ascii="Calibri" w:hAnsi="Calibri" w:cs="Calibri"/>
          <w:szCs w:val="24"/>
        </w:rPr>
        <w:t>Advertisement on the University’s webpages</w:t>
      </w:r>
      <w:r w:rsidR="00A96E8D">
        <w:rPr>
          <w:rFonts w:ascii="Calibri" w:hAnsi="Calibri" w:cs="Calibri"/>
          <w:szCs w:val="24"/>
        </w:rPr>
        <w:t xml:space="preserve"> or other external platforms</w:t>
      </w:r>
      <w:r w:rsidR="00626F2C">
        <w:rPr>
          <w:rFonts w:ascii="Calibri" w:hAnsi="Calibri" w:cs="Calibri"/>
          <w:szCs w:val="24"/>
        </w:rPr>
        <w:t>;</w:t>
      </w:r>
      <w:r w:rsidR="00A96E8D">
        <w:rPr>
          <w:rFonts w:ascii="Calibri" w:hAnsi="Calibri" w:cs="Calibri"/>
          <w:szCs w:val="24"/>
        </w:rPr>
        <w:t xml:space="preserve"> </w:t>
      </w:r>
    </w:p>
    <w:p w14:paraId="2DCC7212" w14:textId="218056F1" w:rsidR="00996501" w:rsidRPr="00F13E13" w:rsidRDefault="00996501" w:rsidP="006C2FA3">
      <w:pPr>
        <w:pStyle w:val="BodyTextIndent2"/>
        <w:numPr>
          <w:ilvl w:val="0"/>
          <w:numId w:val="2"/>
        </w:numPr>
        <w:rPr>
          <w:rFonts w:ascii="Calibri" w:hAnsi="Calibri" w:cs="Calibri"/>
          <w:szCs w:val="24"/>
        </w:rPr>
      </w:pPr>
      <w:r w:rsidRPr="00F13E13">
        <w:rPr>
          <w:rFonts w:ascii="Calibri" w:hAnsi="Calibri" w:cs="Calibri"/>
          <w:szCs w:val="24"/>
        </w:rPr>
        <w:t>A targeted search where specified experience</w:t>
      </w:r>
      <w:r>
        <w:rPr>
          <w:rFonts w:ascii="Calibri" w:hAnsi="Calibri" w:cs="Calibri"/>
          <w:szCs w:val="24"/>
        </w:rPr>
        <w:t>,</w:t>
      </w:r>
      <w:r w:rsidRPr="00F13E13">
        <w:rPr>
          <w:rFonts w:ascii="Calibri" w:hAnsi="Calibri" w:cs="Calibri"/>
          <w:szCs w:val="24"/>
        </w:rPr>
        <w:t xml:space="preserve"> expertise</w:t>
      </w:r>
      <w:r>
        <w:rPr>
          <w:rFonts w:ascii="Calibri" w:hAnsi="Calibri" w:cs="Calibri"/>
          <w:szCs w:val="24"/>
        </w:rPr>
        <w:t xml:space="preserve"> or characteristics are</w:t>
      </w:r>
      <w:r w:rsidRPr="00F13E13">
        <w:rPr>
          <w:rFonts w:ascii="Calibri" w:hAnsi="Calibri" w:cs="Calibri"/>
          <w:szCs w:val="24"/>
        </w:rPr>
        <w:t xml:space="preserve"> required</w:t>
      </w:r>
      <w:r w:rsidR="00626F2C">
        <w:rPr>
          <w:rFonts w:ascii="Calibri" w:hAnsi="Calibri" w:cs="Calibri"/>
          <w:szCs w:val="24"/>
        </w:rPr>
        <w:t>;</w:t>
      </w:r>
    </w:p>
    <w:p w14:paraId="61C611FB" w14:textId="0920BEFE" w:rsidR="005F5B76" w:rsidRDefault="005F5B76" w:rsidP="006C2FA3">
      <w:pPr>
        <w:pStyle w:val="BodyTextIndent2"/>
        <w:numPr>
          <w:ilvl w:val="0"/>
          <w:numId w:val="2"/>
        </w:numPr>
        <w:rPr>
          <w:rFonts w:ascii="Calibri" w:hAnsi="Calibri" w:cs="Calibri"/>
          <w:szCs w:val="24"/>
        </w:rPr>
      </w:pPr>
      <w:r>
        <w:rPr>
          <w:rFonts w:ascii="Calibri" w:hAnsi="Calibri" w:cs="Calibri"/>
          <w:szCs w:val="24"/>
        </w:rPr>
        <w:t>An internal appointment or election process with candidates to be drawn from existing independent members</w:t>
      </w:r>
      <w:r w:rsidR="00626F2C">
        <w:rPr>
          <w:rFonts w:ascii="Calibri" w:hAnsi="Calibri" w:cs="Calibri"/>
          <w:szCs w:val="24"/>
        </w:rPr>
        <w:t>.</w:t>
      </w:r>
    </w:p>
    <w:p w14:paraId="25DE2EA6" w14:textId="77777777" w:rsidR="00450B5B" w:rsidRPr="00FC0451" w:rsidRDefault="00450B5B" w:rsidP="006C2FA3">
      <w:pPr>
        <w:pStyle w:val="BodyTextIndent2"/>
        <w:ind w:left="1320"/>
        <w:rPr>
          <w:rFonts w:ascii="Calibri" w:hAnsi="Calibri" w:cs="Calibri"/>
          <w:szCs w:val="24"/>
        </w:rPr>
      </w:pPr>
    </w:p>
    <w:p w14:paraId="304A739F" w14:textId="32B44613" w:rsidR="00450B5B" w:rsidRDefault="00052153" w:rsidP="006C2FA3">
      <w:pPr>
        <w:pStyle w:val="BodyText2"/>
        <w:numPr>
          <w:ilvl w:val="0"/>
          <w:numId w:val="8"/>
        </w:numPr>
        <w:spacing w:line="240" w:lineRule="auto"/>
        <w:rPr>
          <w:rFonts w:ascii="Calibri" w:hAnsi="Calibri" w:cs="Calibri"/>
          <w:b/>
        </w:rPr>
      </w:pPr>
      <w:r w:rsidRPr="00F13E13">
        <w:rPr>
          <w:rFonts w:ascii="Calibri" w:hAnsi="Calibri" w:cs="Calibri"/>
        </w:rPr>
        <w:t xml:space="preserve">The Chair shall, whilst ever </w:t>
      </w:r>
      <w:r w:rsidR="00A601EE">
        <w:rPr>
          <w:rFonts w:ascii="Calibri" w:hAnsi="Calibri" w:cs="Calibri"/>
        </w:rPr>
        <w:t>they</w:t>
      </w:r>
      <w:r w:rsidRPr="00F13E13">
        <w:rPr>
          <w:rFonts w:ascii="Calibri" w:hAnsi="Calibri" w:cs="Calibri"/>
        </w:rPr>
        <w:t xml:space="preserve"> remain in office as Chair of the Board, </w:t>
      </w:r>
      <w:r w:rsidR="00254A69">
        <w:rPr>
          <w:rFonts w:ascii="Calibri" w:hAnsi="Calibri" w:cs="Calibri"/>
        </w:rPr>
        <w:t>remain</w:t>
      </w:r>
      <w:r w:rsidRPr="00F13E13">
        <w:rPr>
          <w:rFonts w:ascii="Calibri" w:hAnsi="Calibri" w:cs="Calibri"/>
        </w:rPr>
        <w:t xml:space="preserve"> the Chair of</w:t>
      </w:r>
      <w:r w:rsidR="00254A69">
        <w:rPr>
          <w:rFonts w:ascii="Calibri" w:hAnsi="Calibri" w:cs="Calibri"/>
        </w:rPr>
        <w:t xml:space="preserve"> GNC</w:t>
      </w:r>
      <w:r w:rsidRPr="00F13E13">
        <w:rPr>
          <w:rFonts w:ascii="Calibri" w:hAnsi="Calibri" w:cs="Calibri"/>
        </w:rPr>
        <w:t xml:space="preserve"> </w:t>
      </w:r>
      <w:r w:rsidR="00FC0451">
        <w:rPr>
          <w:rFonts w:ascii="Calibri" w:hAnsi="Calibri" w:cs="Calibri"/>
        </w:rPr>
        <w:t>but will not participate in the process to appoint their successor</w:t>
      </w:r>
      <w:r w:rsidRPr="00F13E13">
        <w:rPr>
          <w:rFonts w:ascii="Calibri" w:hAnsi="Calibri" w:cs="Calibri"/>
        </w:rPr>
        <w:t xml:space="preserve">. </w:t>
      </w:r>
    </w:p>
    <w:p w14:paraId="48F11248" w14:textId="77777777" w:rsidR="00450B5B" w:rsidRPr="00450B5B" w:rsidRDefault="00450B5B" w:rsidP="006C2FA3">
      <w:pPr>
        <w:pStyle w:val="BodyText2"/>
        <w:spacing w:after="0" w:line="240" w:lineRule="auto"/>
        <w:ind w:left="720"/>
        <w:rPr>
          <w:rFonts w:ascii="Calibri" w:hAnsi="Calibri" w:cs="Calibri"/>
          <w:b/>
        </w:rPr>
      </w:pPr>
    </w:p>
    <w:p w14:paraId="0C15B8B7" w14:textId="2E4F0A22" w:rsidR="004F51D3" w:rsidRPr="00F13E13" w:rsidRDefault="004F51D3" w:rsidP="006C2FA3">
      <w:pPr>
        <w:pStyle w:val="BodyText2"/>
        <w:numPr>
          <w:ilvl w:val="0"/>
          <w:numId w:val="8"/>
        </w:numPr>
        <w:spacing w:line="240" w:lineRule="auto"/>
        <w:rPr>
          <w:rFonts w:ascii="Calibri" w:hAnsi="Calibri" w:cs="Calibri"/>
          <w:b/>
        </w:rPr>
      </w:pPr>
      <w:r>
        <w:rPr>
          <w:rFonts w:ascii="Calibri" w:hAnsi="Calibri" w:cs="Calibri"/>
        </w:rPr>
        <w:t xml:space="preserve">The </w:t>
      </w:r>
      <w:r w:rsidR="00D574FF">
        <w:rPr>
          <w:rFonts w:ascii="Calibri" w:hAnsi="Calibri" w:cs="Calibri"/>
        </w:rPr>
        <w:t>University Secretary</w:t>
      </w:r>
      <w:r>
        <w:rPr>
          <w:rFonts w:ascii="Calibri" w:hAnsi="Calibri" w:cs="Calibri"/>
        </w:rPr>
        <w:t xml:space="preserve"> will </w:t>
      </w:r>
      <w:r w:rsidR="00996501">
        <w:rPr>
          <w:rFonts w:ascii="Calibri" w:hAnsi="Calibri" w:cs="Calibri"/>
        </w:rPr>
        <w:t>be responsible for submitting the required</w:t>
      </w:r>
      <w:r>
        <w:rPr>
          <w:rFonts w:ascii="Calibri" w:hAnsi="Calibri" w:cs="Calibri"/>
        </w:rPr>
        <w:t xml:space="preserve"> Reportable Event notification to the OfS</w:t>
      </w:r>
      <w:r w:rsidR="00EE3192">
        <w:rPr>
          <w:rFonts w:ascii="Calibri" w:hAnsi="Calibri" w:cs="Calibri"/>
        </w:rPr>
        <w:t>.</w:t>
      </w:r>
    </w:p>
    <w:p w14:paraId="43EB25CA" w14:textId="77777777" w:rsidR="00DF6E18" w:rsidRPr="00F13E13" w:rsidRDefault="00DF6E18" w:rsidP="006C2FA3">
      <w:pPr>
        <w:pStyle w:val="NoSpacing"/>
        <w:rPr>
          <w:rFonts w:ascii="Calibri" w:hAnsi="Calibri" w:cs="Calibri"/>
          <w:bCs/>
        </w:rPr>
      </w:pPr>
    </w:p>
    <w:p w14:paraId="0EBBF754" w14:textId="7558B827" w:rsidR="005F5B76" w:rsidRPr="00FC0451" w:rsidRDefault="00812DF0" w:rsidP="00497285">
      <w:pPr>
        <w:pStyle w:val="StyleHeading2Left"/>
      </w:pPr>
      <w:bookmarkStart w:id="15" w:name="_Toc192156742"/>
      <w:bookmarkStart w:id="16" w:name="_Toc194498653"/>
      <w:r w:rsidRPr="00F13E13">
        <w:t xml:space="preserve">PART 4 - </w:t>
      </w:r>
      <w:r w:rsidR="003A4CD0" w:rsidRPr="00F13E13">
        <w:t>ELECTION OF THE DEPUTY CHAIR OF THE BOARD OF GOVERNORS</w:t>
      </w:r>
      <w:bookmarkEnd w:id="15"/>
      <w:bookmarkEnd w:id="16"/>
    </w:p>
    <w:p w14:paraId="7E592706" w14:textId="344DEFA9" w:rsidR="00450B5B" w:rsidRDefault="00254A69" w:rsidP="006C2FA3">
      <w:pPr>
        <w:pStyle w:val="BodyText2"/>
        <w:numPr>
          <w:ilvl w:val="0"/>
          <w:numId w:val="9"/>
        </w:numPr>
        <w:spacing w:after="0" w:line="240" w:lineRule="auto"/>
        <w:ind w:left="360"/>
        <w:rPr>
          <w:rFonts w:ascii="Calibri" w:hAnsi="Calibri" w:cs="Calibri"/>
        </w:rPr>
      </w:pPr>
      <w:r w:rsidRPr="005F5B76">
        <w:rPr>
          <w:rFonts w:ascii="Calibri" w:eastAsia="Calibri" w:hAnsi="Calibri" w:cs="Calibri"/>
          <w:bCs/>
          <w:lang w:eastAsia="en-US"/>
        </w:rPr>
        <w:t xml:space="preserve">The appointment </w:t>
      </w:r>
      <w:r>
        <w:rPr>
          <w:rFonts w:ascii="Calibri" w:eastAsia="Calibri" w:hAnsi="Calibri" w:cs="Calibri"/>
          <w:bCs/>
          <w:lang w:eastAsia="en-US"/>
        </w:rPr>
        <w:t xml:space="preserve">and terms of office </w:t>
      </w:r>
      <w:r w:rsidRPr="005F5B76">
        <w:rPr>
          <w:rFonts w:ascii="Calibri" w:eastAsia="Calibri" w:hAnsi="Calibri" w:cs="Calibri"/>
          <w:bCs/>
          <w:lang w:eastAsia="en-US"/>
        </w:rPr>
        <w:t>shall be</w:t>
      </w:r>
      <w:r>
        <w:rPr>
          <w:rFonts w:ascii="Calibri" w:eastAsia="Calibri" w:hAnsi="Calibri" w:cs="Calibri"/>
          <w:bCs/>
          <w:lang w:eastAsia="en-US"/>
        </w:rPr>
        <w:t xml:space="preserve"> determined</w:t>
      </w:r>
      <w:r w:rsidRPr="005F5B76">
        <w:rPr>
          <w:rFonts w:ascii="Calibri" w:eastAsia="Calibri" w:hAnsi="Calibri" w:cs="Calibri"/>
          <w:bCs/>
          <w:lang w:eastAsia="en-US"/>
        </w:rPr>
        <w:t xml:space="preserve"> in accordance with Regulation D2.1</w:t>
      </w:r>
      <w:r>
        <w:rPr>
          <w:rFonts w:ascii="Calibri" w:eastAsia="Calibri" w:hAnsi="Calibri" w:cs="Calibri"/>
          <w:bCs/>
          <w:lang w:eastAsia="en-US"/>
        </w:rPr>
        <w:t>.</w:t>
      </w:r>
      <w:r w:rsidR="00FC0451">
        <w:rPr>
          <w:rFonts w:ascii="Calibri" w:hAnsi="Calibri" w:cs="Calibri"/>
        </w:rPr>
        <w:t xml:space="preserve"> </w:t>
      </w:r>
      <w:r w:rsidR="005F4213">
        <w:rPr>
          <w:rFonts w:ascii="Calibri" w:hAnsi="Calibri" w:cs="Calibri"/>
        </w:rPr>
        <w:t xml:space="preserve">The Deputy Chair will normally serve a term of </w:t>
      </w:r>
      <w:r w:rsidR="006D1094">
        <w:rPr>
          <w:rFonts w:ascii="Calibri" w:hAnsi="Calibri" w:cs="Calibri"/>
        </w:rPr>
        <w:t>office which is comm</w:t>
      </w:r>
      <w:r w:rsidR="005F4213">
        <w:rPr>
          <w:rFonts w:ascii="Calibri" w:hAnsi="Calibri" w:cs="Calibri"/>
        </w:rPr>
        <w:t>ensurate with their term of office on the Board</w:t>
      </w:r>
      <w:r w:rsidR="006D1094">
        <w:rPr>
          <w:rFonts w:ascii="Calibri" w:hAnsi="Calibri" w:cs="Calibri"/>
        </w:rPr>
        <w:t xml:space="preserve">. </w:t>
      </w:r>
    </w:p>
    <w:p w14:paraId="7E0847A0" w14:textId="77777777" w:rsidR="00450B5B" w:rsidRPr="00450B5B" w:rsidRDefault="00450B5B" w:rsidP="006C2FA3">
      <w:pPr>
        <w:pStyle w:val="BodyText2"/>
        <w:spacing w:after="0" w:line="240" w:lineRule="auto"/>
        <w:ind w:left="360"/>
        <w:rPr>
          <w:rFonts w:ascii="Calibri" w:hAnsi="Calibri" w:cs="Calibri"/>
        </w:rPr>
      </w:pPr>
    </w:p>
    <w:p w14:paraId="5FAD9F01" w14:textId="4A039AE1" w:rsidR="00FC0451" w:rsidRDefault="00FC0451" w:rsidP="006C2FA3">
      <w:pPr>
        <w:pStyle w:val="BodyText2"/>
        <w:numPr>
          <w:ilvl w:val="0"/>
          <w:numId w:val="9"/>
        </w:numPr>
        <w:spacing w:after="0" w:line="240" w:lineRule="auto"/>
        <w:ind w:left="360"/>
        <w:rPr>
          <w:rFonts w:ascii="Calibri" w:eastAsia="Calibri" w:hAnsi="Calibri" w:cs="Calibri"/>
          <w:bCs/>
          <w:lang w:eastAsia="en-US"/>
        </w:rPr>
      </w:pPr>
      <w:r w:rsidRPr="00720385">
        <w:rPr>
          <w:rFonts w:ascii="Calibri" w:eastAsia="Calibri" w:hAnsi="Calibri" w:cs="Calibri"/>
          <w:bCs/>
          <w:lang w:eastAsia="en-US"/>
        </w:rPr>
        <w:t xml:space="preserve">The </w:t>
      </w:r>
      <w:r w:rsidR="00D574FF">
        <w:rPr>
          <w:rFonts w:ascii="Calibri" w:eastAsia="Calibri" w:hAnsi="Calibri" w:cs="Calibri"/>
          <w:bCs/>
          <w:lang w:eastAsia="en-US"/>
        </w:rPr>
        <w:t xml:space="preserve">University </w:t>
      </w:r>
      <w:r w:rsidRPr="00720385">
        <w:rPr>
          <w:rFonts w:ascii="Calibri" w:eastAsia="Calibri" w:hAnsi="Calibri" w:cs="Calibri"/>
          <w:bCs/>
          <w:lang w:eastAsia="en-US"/>
        </w:rPr>
        <w:t>Secretary shall invite</w:t>
      </w:r>
      <w:r w:rsidR="00254A69" w:rsidRPr="00720385">
        <w:rPr>
          <w:rFonts w:ascii="Calibri" w:eastAsia="Calibri" w:hAnsi="Calibri" w:cs="Calibri"/>
          <w:bCs/>
          <w:lang w:eastAsia="en-US"/>
        </w:rPr>
        <w:t xml:space="preserve"> Independent Members to</w:t>
      </w:r>
      <w:r w:rsidRPr="00720385">
        <w:rPr>
          <w:rFonts w:ascii="Calibri" w:eastAsia="Calibri" w:hAnsi="Calibri" w:cs="Calibri"/>
          <w:bCs/>
          <w:lang w:eastAsia="en-US"/>
        </w:rPr>
        <w:t xml:space="preserve"> submit a self nomination.  </w:t>
      </w:r>
    </w:p>
    <w:p w14:paraId="76E19984" w14:textId="77777777" w:rsidR="00450B5B" w:rsidRPr="00720385" w:rsidRDefault="00450B5B" w:rsidP="006C2FA3">
      <w:pPr>
        <w:pStyle w:val="BodyText2"/>
        <w:spacing w:after="0" w:line="240" w:lineRule="auto"/>
        <w:rPr>
          <w:rFonts w:ascii="Calibri" w:eastAsia="Calibri" w:hAnsi="Calibri" w:cs="Calibri"/>
          <w:bCs/>
          <w:lang w:eastAsia="en-US"/>
        </w:rPr>
      </w:pPr>
    </w:p>
    <w:p w14:paraId="558C4AE0" w14:textId="6BAA30C4" w:rsidR="002E79B9" w:rsidRDefault="00254A69" w:rsidP="006C2FA3">
      <w:pPr>
        <w:pStyle w:val="BodyText2"/>
        <w:numPr>
          <w:ilvl w:val="0"/>
          <w:numId w:val="9"/>
        </w:numPr>
        <w:spacing w:after="0" w:line="240" w:lineRule="auto"/>
        <w:ind w:left="360"/>
        <w:rPr>
          <w:rFonts w:ascii="Calibri" w:eastAsia="Calibri" w:hAnsi="Calibri" w:cs="Calibri"/>
          <w:bCs/>
          <w:lang w:eastAsia="en-US"/>
        </w:rPr>
      </w:pPr>
      <w:r w:rsidRPr="00720385">
        <w:rPr>
          <w:rFonts w:ascii="Calibri" w:eastAsia="Calibri" w:hAnsi="Calibri" w:cs="Calibri"/>
          <w:bCs/>
          <w:lang w:eastAsia="en-US"/>
        </w:rPr>
        <w:t>All nominations will be shared with the Chair, who shall discuss the nominations received with each member of the Board with a view to identifying a consensus on the nomination(s).</w:t>
      </w:r>
      <w:r w:rsidRPr="00720385" w:rsidDel="00254A69">
        <w:rPr>
          <w:rFonts w:ascii="Calibri" w:eastAsia="Calibri" w:hAnsi="Calibri" w:cs="Calibri"/>
          <w:bCs/>
          <w:lang w:eastAsia="en-US"/>
        </w:rPr>
        <w:t xml:space="preserve"> </w:t>
      </w:r>
    </w:p>
    <w:p w14:paraId="7B1DCD9B" w14:textId="77777777" w:rsidR="00450B5B" w:rsidRPr="00720385" w:rsidRDefault="00450B5B" w:rsidP="006C2FA3">
      <w:pPr>
        <w:pStyle w:val="BodyText2"/>
        <w:spacing w:after="0" w:line="240" w:lineRule="auto"/>
        <w:rPr>
          <w:rFonts w:ascii="Calibri" w:eastAsia="Calibri" w:hAnsi="Calibri" w:cs="Calibri"/>
          <w:bCs/>
          <w:lang w:eastAsia="en-US"/>
        </w:rPr>
      </w:pPr>
    </w:p>
    <w:p w14:paraId="60BE7880" w14:textId="3F9A1F73" w:rsidR="002E79B9" w:rsidRPr="00720385" w:rsidRDefault="00254A69" w:rsidP="006C2FA3">
      <w:pPr>
        <w:pStyle w:val="BodyText2"/>
        <w:numPr>
          <w:ilvl w:val="0"/>
          <w:numId w:val="9"/>
        </w:numPr>
        <w:spacing w:line="240" w:lineRule="auto"/>
        <w:ind w:left="360"/>
        <w:rPr>
          <w:rFonts w:ascii="Calibri" w:eastAsia="Calibri" w:hAnsi="Calibri" w:cs="Calibri"/>
          <w:bCs/>
          <w:lang w:eastAsia="en-US"/>
        </w:rPr>
      </w:pPr>
      <w:r w:rsidRPr="00720385">
        <w:rPr>
          <w:rFonts w:ascii="Calibri" w:eastAsia="Calibri" w:hAnsi="Calibri" w:cs="Calibri"/>
          <w:bCs/>
          <w:lang w:eastAsia="en-US"/>
        </w:rPr>
        <w:t>If consensus is clearly established, t</w:t>
      </w:r>
      <w:r w:rsidR="00FC0451" w:rsidRPr="00720385">
        <w:rPr>
          <w:rFonts w:ascii="Calibri" w:eastAsia="Calibri" w:hAnsi="Calibri" w:cs="Calibri"/>
          <w:bCs/>
          <w:lang w:eastAsia="en-US"/>
        </w:rPr>
        <w:t xml:space="preserve">he outcome shall be reported to the </w:t>
      </w:r>
      <w:r w:rsidR="00D574FF">
        <w:rPr>
          <w:rFonts w:ascii="Calibri" w:eastAsia="Calibri" w:hAnsi="Calibri" w:cs="Calibri"/>
          <w:bCs/>
          <w:lang w:eastAsia="en-US"/>
        </w:rPr>
        <w:t xml:space="preserve">University </w:t>
      </w:r>
      <w:r w:rsidR="00FC0451" w:rsidRPr="00720385">
        <w:rPr>
          <w:rFonts w:ascii="Calibri" w:eastAsia="Calibri" w:hAnsi="Calibri" w:cs="Calibri"/>
          <w:bCs/>
          <w:lang w:eastAsia="en-US"/>
        </w:rPr>
        <w:t>Secretary</w:t>
      </w:r>
      <w:r w:rsidR="002E79B9" w:rsidRPr="00720385">
        <w:rPr>
          <w:rFonts w:ascii="Calibri" w:eastAsia="Calibri" w:hAnsi="Calibri" w:cs="Calibri"/>
          <w:bCs/>
          <w:lang w:eastAsia="en-US"/>
        </w:rPr>
        <w:t xml:space="preserve"> and the Board shall be asked to </w:t>
      </w:r>
      <w:r w:rsidR="00022559" w:rsidRPr="00720385">
        <w:rPr>
          <w:rFonts w:ascii="Calibri" w:eastAsia="Calibri" w:hAnsi="Calibri" w:cs="Calibri"/>
          <w:bCs/>
          <w:lang w:eastAsia="en-US"/>
        </w:rPr>
        <w:t xml:space="preserve">formally </w:t>
      </w:r>
      <w:r w:rsidR="002E79B9" w:rsidRPr="00720385">
        <w:rPr>
          <w:rFonts w:ascii="Calibri" w:eastAsia="Calibri" w:hAnsi="Calibri" w:cs="Calibri"/>
          <w:bCs/>
          <w:lang w:eastAsia="en-US"/>
        </w:rPr>
        <w:t xml:space="preserve">elect the next Deputy Chair at the next practicable opportunity.  </w:t>
      </w:r>
    </w:p>
    <w:p w14:paraId="1DDC83E4" w14:textId="732E1622" w:rsidR="004A656A" w:rsidRPr="00720385" w:rsidRDefault="004A656A" w:rsidP="006C2FA3">
      <w:pPr>
        <w:pStyle w:val="BodyText2"/>
        <w:numPr>
          <w:ilvl w:val="0"/>
          <w:numId w:val="9"/>
        </w:numPr>
        <w:spacing w:line="240" w:lineRule="auto"/>
        <w:ind w:left="360"/>
        <w:rPr>
          <w:rFonts w:ascii="Calibri" w:eastAsia="Calibri" w:hAnsi="Calibri" w:cs="Calibri"/>
          <w:bCs/>
          <w:lang w:eastAsia="en-US"/>
        </w:rPr>
      </w:pPr>
      <w:r w:rsidRPr="00720385">
        <w:rPr>
          <w:rFonts w:ascii="Calibri" w:eastAsia="Calibri" w:hAnsi="Calibri" w:cs="Calibri"/>
          <w:bCs/>
          <w:lang w:eastAsia="en-US"/>
        </w:rPr>
        <w:t>If a vote is required</w:t>
      </w:r>
      <w:r w:rsidR="00022559" w:rsidRPr="00720385">
        <w:rPr>
          <w:rFonts w:ascii="Calibri" w:eastAsia="Calibri" w:hAnsi="Calibri" w:cs="Calibri"/>
          <w:bCs/>
          <w:lang w:eastAsia="en-US"/>
        </w:rPr>
        <w:t>,</w:t>
      </w:r>
      <w:r w:rsidRPr="00720385">
        <w:rPr>
          <w:rFonts w:ascii="Calibri" w:eastAsia="Calibri" w:hAnsi="Calibri" w:cs="Calibri"/>
          <w:bCs/>
          <w:lang w:eastAsia="en-US"/>
        </w:rPr>
        <w:t xml:space="preserve"> </w:t>
      </w:r>
      <w:r w:rsidR="00022559" w:rsidRPr="00720385">
        <w:rPr>
          <w:rFonts w:ascii="Calibri" w:eastAsia="Calibri" w:hAnsi="Calibri" w:cs="Calibri"/>
          <w:bCs/>
          <w:lang w:eastAsia="en-US"/>
        </w:rPr>
        <w:t xml:space="preserve">the candidate with the majority of votes shall be appointed.  </w:t>
      </w:r>
      <w:r w:rsidRPr="00720385">
        <w:rPr>
          <w:rFonts w:ascii="Calibri" w:eastAsia="Calibri" w:hAnsi="Calibri" w:cs="Calibri"/>
          <w:bCs/>
          <w:lang w:eastAsia="en-US"/>
        </w:rPr>
        <w:t xml:space="preserve">In the event of a tie the </w:t>
      </w:r>
      <w:r w:rsidR="00D574FF">
        <w:rPr>
          <w:rFonts w:ascii="Calibri" w:eastAsia="Calibri" w:hAnsi="Calibri" w:cs="Calibri"/>
          <w:bCs/>
          <w:lang w:eastAsia="en-US"/>
        </w:rPr>
        <w:t xml:space="preserve">University </w:t>
      </w:r>
      <w:r w:rsidRPr="00720385">
        <w:rPr>
          <w:rFonts w:ascii="Calibri" w:eastAsia="Calibri" w:hAnsi="Calibri" w:cs="Calibri"/>
          <w:bCs/>
          <w:lang w:eastAsia="en-US"/>
        </w:rPr>
        <w:t xml:space="preserve">Secretary shall arrange </w:t>
      </w:r>
      <w:r w:rsidR="00E40A84" w:rsidRPr="00720385">
        <w:rPr>
          <w:rFonts w:ascii="Calibri" w:eastAsia="Calibri" w:hAnsi="Calibri" w:cs="Calibri"/>
          <w:bCs/>
          <w:lang w:eastAsia="en-US"/>
        </w:rPr>
        <w:t>a re</w:t>
      </w:r>
      <w:r w:rsidR="005F5B76" w:rsidRPr="00720385">
        <w:rPr>
          <w:rFonts w:ascii="Calibri" w:eastAsia="Calibri" w:hAnsi="Calibri" w:cs="Calibri"/>
          <w:bCs/>
          <w:lang w:eastAsia="en-US"/>
        </w:rPr>
        <w:t xml:space="preserve">-run of the election process. </w:t>
      </w:r>
    </w:p>
    <w:p w14:paraId="1B185038" w14:textId="77777777" w:rsidR="00D03ABC" w:rsidRPr="00F13E13" w:rsidRDefault="00D03ABC" w:rsidP="006C2FA3">
      <w:pPr>
        <w:pStyle w:val="BodyText2"/>
        <w:spacing w:after="0" w:line="240" w:lineRule="auto"/>
        <w:ind w:left="600" w:hanging="600"/>
        <w:rPr>
          <w:rFonts w:ascii="Calibri" w:hAnsi="Calibri" w:cs="Calibri"/>
          <w:i/>
        </w:rPr>
      </w:pPr>
    </w:p>
    <w:p w14:paraId="0ECA396E" w14:textId="16AB3E8A" w:rsidR="004A656A" w:rsidRPr="00F13E13" w:rsidRDefault="00052153" w:rsidP="00497285">
      <w:pPr>
        <w:pStyle w:val="StyleHeading2Left"/>
      </w:pPr>
      <w:bookmarkStart w:id="17" w:name="_Toc192156743"/>
      <w:bookmarkStart w:id="18" w:name="_Toc194498654"/>
      <w:r w:rsidRPr="00F13E13">
        <w:lastRenderedPageBreak/>
        <w:t>PART</w:t>
      </w:r>
      <w:r w:rsidR="004A656A" w:rsidRPr="00F13E13">
        <w:t xml:space="preserve"> </w:t>
      </w:r>
      <w:r w:rsidR="00812DF0" w:rsidRPr="00F13E13">
        <w:t xml:space="preserve">5 </w:t>
      </w:r>
      <w:r w:rsidR="00A17272">
        <w:t>–</w:t>
      </w:r>
      <w:r w:rsidR="00812DF0" w:rsidRPr="00F13E13">
        <w:t xml:space="preserve"> </w:t>
      </w:r>
      <w:r w:rsidR="00A17272">
        <w:t xml:space="preserve">THE </w:t>
      </w:r>
      <w:r w:rsidR="00812DF0" w:rsidRPr="00F13E13">
        <w:t>A</w:t>
      </w:r>
      <w:r w:rsidR="004A656A" w:rsidRPr="00F13E13">
        <w:t>PPOINTMENT</w:t>
      </w:r>
      <w:r w:rsidR="003A4CD0" w:rsidRPr="00F13E13">
        <w:t>S</w:t>
      </w:r>
      <w:r w:rsidR="004A656A" w:rsidRPr="00F13E13">
        <w:t xml:space="preserve"> OF CHAIR</w:t>
      </w:r>
      <w:r w:rsidR="003A4CD0" w:rsidRPr="00F13E13">
        <w:t>S</w:t>
      </w:r>
      <w:r w:rsidR="004A656A" w:rsidRPr="00F13E13">
        <w:t xml:space="preserve"> TO THE COMMITTEES</w:t>
      </w:r>
      <w:bookmarkEnd w:id="17"/>
      <w:bookmarkEnd w:id="18"/>
      <w:r w:rsidR="004A656A" w:rsidRPr="00F13E13">
        <w:t xml:space="preserve"> </w:t>
      </w:r>
    </w:p>
    <w:p w14:paraId="405FB25A" w14:textId="632A8F0B" w:rsidR="00DF6E18" w:rsidRPr="00FC6F3E" w:rsidRDefault="003A4CD0" w:rsidP="006C2FA3">
      <w:pPr>
        <w:pStyle w:val="BodyText2"/>
        <w:numPr>
          <w:ilvl w:val="0"/>
          <w:numId w:val="10"/>
        </w:numPr>
        <w:spacing w:after="240" w:line="240" w:lineRule="auto"/>
        <w:ind w:left="360"/>
        <w:rPr>
          <w:rFonts w:ascii="Calibri" w:hAnsi="Calibri" w:cs="Calibri"/>
        </w:rPr>
      </w:pPr>
      <w:r w:rsidRPr="002E79B9">
        <w:rPr>
          <w:rFonts w:ascii="Calibri" w:hAnsi="Calibri" w:cs="Calibri"/>
        </w:rPr>
        <w:t>In accordance with Regulation</w:t>
      </w:r>
      <w:r w:rsidR="006E5DBD">
        <w:rPr>
          <w:rFonts w:ascii="Calibri" w:hAnsi="Calibri" w:cs="Calibri"/>
        </w:rPr>
        <w:t>s</w:t>
      </w:r>
      <w:r w:rsidRPr="002E79B9">
        <w:rPr>
          <w:rFonts w:ascii="Calibri" w:hAnsi="Calibri" w:cs="Calibri"/>
        </w:rPr>
        <w:t xml:space="preserve"> D12.4 </w:t>
      </w:r>
      <w:r w:rsidR="00022559">
        <w:rPr>
          <w:rFonts w:ascii="Calibri" w:hAnsi="Calibri" w:cs="Calibri"/>
        </w:rPr>
        <w:t>t</w:t>
      </w:r>
      <w:r w:rsidRPr="002E79B9">
        <w:rPr>
          <w:rFonts w:ascii="Calibri" w:hAnsi="Calibri" w:cs="Calibri"/>
        </w:rPr>
        <w:t>he Board shall appoint the Chair of each committee following a recommendation from</w:t>
      </w:r>
      <w:r w:rsidR="00022559">
        <w:rPr>
          <w:rFonts w:ascii="Calibri" w:hAnsi="Calibri" w:cs="Calibri"/>
        </w:rPr>
        <w:t xml:space="preserve"> GNC.  </w:t>
      </w:r>
      <w:r w:rsidRPr="002E79B9">
        <w:rPr>
          <w:rFonts w:ascii="Calibri" w:hAnsi="Calibri" w:cs="Calibri"/>
        </w:rPr>
        <w:t xml:space="preserve"> </w:t>
      </w:r>
    </w:p>
    <w:p w14:paraId="5C5C756E" w14:textId="591A0313" w:rsidR="004A656A" w:rsidRPr="00FC6F3E" w:rsidRDefault="00DF6E18" w:rsidP="006C2FA3">
      <w:pPr>
        <w:pStyle w:val="ListParagraph"/>
        <w:numPr>
          <w:ilvl w:val="0"/>
          <w:numId w:val="10"/>
        </w:numPr>
        <w:spacing w:after="240"/>
        <w:ind w:left="360"/>
        <w:rPr>
          <w:rFonts w:ascii="Calibri" w:hAnsi="Calibri" w:cs="Calibri"/>
        </w:rPr>
      </w:pPr>
      <w:r w:rsidRPr="002E79B9">
        <w:rPr>
          <w:rFonts w:ascii="Calibri" w:hAnsi="Calibri" w:cs="Calibri"/>
        </w:rPr>
        <w:t xml:space="preserve">Those eligible are the Independent Members of the Board.  </w:t>
      </w:r>
    </w:p>
    <w:p w14:paraId="6532FC8F" w14:textId="7AB5CF6F" w:rsidR="004A656A" w:rsidRPr="00450B5B" w:rsidRDefault="004A656A" w:rsidP="006C2FA3">
      <w:pPr>
        <w:pStyle w:val="BodyText2"/>
        <w:numPr>
          <w:ilvl w:val="0"/>
          <w:numId w:val="10"/>
        </w:numPr>
        <w:spacing w:after="240" w:line="240" w:lineRule="auto"/>
        <w:ind w:left="360"/>
        <w:rPr>
          <w:rFonts w:ascii="Calibri" w:hAnsi="Calibri" w:cs="Calibri"/>
        </w:rPr>
      </w:pPr>
      <w:r w:rsidRPr="00F13E13">
        <w:rPr>
          <w:rFonts w:ascii="Calibri" w:hAnsi="Calibri" w:cs="Calibri"/>
        </w:rPr>
        <w:t xml:space="preserve">At an appropriate time before the end of a Chair’s </w:t>
      </w:r>
      <w:r w:rsidR="0065793A">
        <w:rPr>
          <w:rFonts w:ascii="Calibri" w:hAnsi="Calibri" w:cs="Calibri"/>
        </w:rPr>
        <w:t xml:space="preserve">term </w:t>
      </w:r>
      <w:r w:rsidRPr="00F13E13">
        <w:rPr>
          <w:rFonts w:ascii="Calibri" w:hAnsi="Calibri" w:cs="Calibri"/>
        </w:rPr>
        <w:t xml:space="preserve">of office on a committee, or as soon as possible </w:t>
      </w:r>
      <w:r w:rsidR="00022559">
        <w:rPr>
          <w:rFonts w:ascii="Calibri" w:hAnsi="Calibri" w:cs="Calibri"/>
        </w:rPr>
        <w:t>if a vacancy arises</w:t>
      </w:r>
      <w:r w:rsidRPr="00F13E13">
        <w:rPr>
          <w:rFonts w:ascii="Calibri" w:hAnsi="Calibri" w:cs="Calibri"/>
        </w:rPr>
        <w:t xml:space="preserve">, </w:t>
      </w:r>
      <w:r w:rsidR="00022559">
        <w:rPr>
          <w:rFonts w:ascii="Calibri" w:hAnsi="Calibri" w:cs="Calibri"/>
        </w:rPr>
        <w:t>GNC</w:t>
      </w:r>
      <w:r w:rsidRPr="00F13E13">
        <w:rPr>
          <w:rFonts w:ascii="Calibri" w:hAnsi="Calibri" w:cs="Calibri"/>
        </w:rPr>
        <w:t xml:space="preserve"> shall consider any expressions of interest, alongside the experience and expertise of members on the committee with a view to selecting a suitable individual to be Chair.</w:t>
      </w:r>
    </w:p>
    <w:p w14:paraId="2EC329F0" w14:textId="272A8055" w:rsidR="004A656A" w:rsidRDefault="004A656A" w:rsidP="006C2FA3">
      <w:pPr>
        <w:pStyle w:val="ListParagraph"/>
        <w:numPr>
          <w:ilvl w:val="0"/>
          <w:numId w:val="10"/>
        </w:numPr>
        <w:spacing w:after="240"/>
        <w:ind w:left="360"/>
        <w:rPr>
          <w:rFonts w:ascii="Calibri" w:hAnsi="Calibri" w:cs="Calibri"/>
        </w:rPr>
      </w:pPr>
      <w:r w:rsidRPr="002E79B9">
        <w:rPr>
          <w:rFonts w:ascii="Calibri" w:hAnsi="Calibri" w:cs="Calibri"/>
        </w:rPr>
        <w:t xml:space="preserve">In reaching its decision </w:t>
      </w:r>
      <w:r w:rsidR="00022559">
        <w:rPr>
          <w:rFonts w:ascii="Calibri" w:hAnsi="Calibri" w:cs="Calibri"/>
        </w:rPr>
        <w:t xml:space="preserve">GNC should be cognisant </w:t>
      </w:r>
      <w:r w:rsidRPr="002E79B9">
        <w:rPr>
          <w:rFonts w:ascii="Calibri" w:hAnsi="Calibri" w:cs="Calibri"/>
        </w:rPr>
        <w:t>of the individual’s existing commitments as a member of the Board of Governors.</w:t>
      </w:r>
    </w:p>
    <w:p w14:paraId="248A0A95" w14:textId="77777777" w:rsidR="00D574FF" w:rsidRPr="00FC6F3E" w:rsidRDefault="00D574FF" w:rsidP="006C2FA3">
      <w:pPr>
        <w:pStyle w:val="ListParagraph"/>
        <w:spacing w:after="240"/>
        <w:ind w:left="360"/>
        <w:rPr>
          <w:rFonts w:ascii="Calibri" w:hAnsi="Calibri" w:cs="Calibri"/>
        </w:rPr>
      </w:pPr>
    </w:p>
    <w:p w14:paraId="018336F6" w14:textId="4816A7DE" w:rsidR="00D574FF" w:rsidRDefault="00022559" w:rsidP="006C2FA3">
      <w:pPr>
        <w:pStyle w:val="ListParagraph"/>
        <w:numPr>
          <w:ilvl w:val="0"/>
          <w:numId w:val="10"/>
        </w:numPr>
        <w:spacing w:before="240"/>
        <w:ind w:left="360"/>
        <w:rPr>
          <w:rFonts w:ascii="Calibri" w:hAnsi="Calibri" w:cs="Calibri"/>
        </w:rPr>
      </w:pPr>
      <w:r>
        <w:rPr>
          <w:rFonts w:ascii="Calibri" w:hAnsi="Calibri" w:cs="Calibri"/>
        </w:rPr>
        <w:t>GNC</w:t>
      </w:r>
      <w:r w:rsidR="004A656A" w:rsidRPr="002E79B9">
        <w:rPr>
          <w:rFonts w:ascii="Calibri" w:hAnsi="Calibri" w:cs="Calibri"/>
        </w:rPr>
        <w:t xml:space="preserve"> shall recommend the appointment </w:t>
      </w:r>
      <w:r>
        <w:rPr>
          <w:rFonts w:ascii="Calibri" w:hAnsi="Calibri" w:cs="Calibri"/>
        </w:rPr>
        <w:t xml:space="preserve">and term of office </w:t>
      </w:r>
      <w:r w:rsidR="004A656A" w:rsidRPr="002E79B9">
        <w:rPr>
          <w:rFonts w:ascii="Calibri" w:hAnsi="Calibri" w:cs="Calibri"/>
        </w:rPr>
        <w:t xml:space="preserve">of a committee Chair to the Board of Governors.  </w:t>
      </w:r>
      <w:r w:rsidR="006F2A16" w:rsidRPr="002E79B9">
        <w:rPr>
          <w:rFonts w:ascii="Calibri" w:hAnsi="Calibri" w:cs="Calibri"/>
        </w:rPr>
        <w:t xml:space="preserve"> </w:t>
      </w:r>
    </w:p>
    <w:p w14:paraId="2832C931" w14:textId="77777777" w:rsidR="00936CBD" w:rsidRPr="00936CBD" w:rsidRDefault="00936CBD" w:rsidP="006C2FA3">
      <w:pPr>
        <w:rPr>
          <w:rFonts w:ascii="Calibri" w:hAnsi="Calibri" w:cs="Calibri"/>
        </w:rPr>
      </w:pPr>
    </w:p>
    <w:p w14:paraId="272FF036" w14:textId="72F429A4" w:rsidR="004A656A" w:rsidRPr="002E79B9" w:rsidRDefault="004A656A" w:rsidP="006C2FA3">
      <w:pPr>
        <w:pStyle w:val="ListParagraph"/>
        <w:numPr>
          <w:ilvl w:val="0"/>
          <w:numId w:val="10"/>
        </w:numPr>
        <w:ind w:left="360"/>
        <w:rPr>
          <w:rFonts w:ascii="Calibri" w:hAnsi="Calibri" w:cs="Calibri"/>
        </w:rPr>
      </w:pPr>
      <w:r w:rsidRPr="002E79B9">
        <w:rPr>
          <w:rFonts w:ascii="Calibri" w:hAnsi="Calibri" w:cs="Calibri"/>
        </w:rPr>
        <w:t xml:space="preserve">The </w:t>
      </w:r>
      <w:r w:rsidR="00D574FF">
        <w:rPr>
          <w:rFonts w:ascii="Calibri" w:hAnsi="Calibri" w:cs="Calibri"/>
        </w:rPr>
        <w:t xml:space="preserve">University </w:t>
      </w:r>
      <w:r w:rsidRPr="002E79B9">
        <w:rPr>
          <w:rFonts w:ascii="Calibri" w:hAnsi="Calibri" w:cs="Calibri"/>
        </w:rPr>
        <w:t>Secretary should confirm the appointment</w:t>
      </w:r>
      <w:r w:rsidR="00022559">
        <w:rPr>
          <w:rFonts w:ascii="Calibri" w:hAnsi="Calibri" w:cs="Calibri"/>
        </w:rPr>
        <w:t xml:space="preserve"> and term of office</w:t>
      </w:r>
      <w:r w:rsidRPr="002E79B9">
        <w:rPr>
          <w:rFonts w:ascii="Calibri" w:hAnsi="Calibri" w:cs="Calibri"/>
        </w:rPr>
        <w:t xml:space="preserve">, with the committee Chair </w:t>
      </w:r>
      <w:r w:rsidR="00022559">
        <w:rPr>
          <w:rFonts w:ascii="Calibri" w:hAnsi="Calibri" w:cs="Calibri"/>
        </w:rPr>
        <w:t>once approved</w:t>
      </w:r>
      <w:r w:rsidRPr="002E79B9">
        <w:rPr>
          <w:rFonts w:ascii="Calibri" w:hAnsi="Calibri" w:cs="Calibri"/>
        </w:rPr>
        <w:t xml:space="preserve">. </w:t>
      </w:r>
    </w:p>
    <w:p w14:paraId="751F0282" w14:textId="77777777" w:rsidR="004A656A" w:rsidRPr="00F13E13" w:rsidRDefault="004A656A" w:rsidP="006C2FA3">
      <w:pPr>
        <w:ind w:left="540" w:hanging="540"/>
        <w:rPr>
          <w:rFonts w:ascii="Calibri" w:hAnsi="Calibri" w:cs="Calibri"/>
        </w:rPr>
      </w:pPr>
    </w:p>
    <w:p w14:paraId="1EAB5DF8" w14:textId="6B3E9332" w:rsidR="004A656A" w:rsidRPr="00F13E13" w:rsidRDefault="00812DF0" w:rsidP="00497285">
      <w:pPr>
        <w:pStyle w:val="StyleHeading2Left"/>
      </w:pPr>
      <w:bookmarkStart w:id="19" w:name="_Toc192156744"/>
      <w:bookmarkStart w:id="20" w:name="_Toc194498655"/>
      <w:r w:rsidRPr="00F13E13">
        <w:t xml:space="preserve">PART 6 </w:t>
      </w:r>
      <w:r w:rsidR="001666D1">
        <w:t>–</w:t>
      </w:r>
      <w:r w:rsidRPr="00F13E13">
        <w:t xml:space="preserve"> </w:t>
      </w:r>
      <w:r w:rsidR="00A94DA8">
        <w:t>COMMITTEES: DEPUTY CHAIRS</w:t>
      </w:r>
      <w:bookmarkEnd w:id="19"/>
      <w:bookmarkEnd w:id="20"/>
    </w:p>
    <w:p w14:paraId="50983A2A" w14:textId="6767BB89" w:rsidR="004A656A" w:rsidRDefault="00A94DA8" w:rsidP="006C2FA3">
      <w:pPr>
        <w:pStyle w:val="ListParagraph"/>
        <w:numPr>
          <w:ilvl w:val="0"/>
          <w:numId w:val="11"/>
        </w:numPr>
        <w:spacing w:before="120" w:after="120" w:line="259" w:lineRule="auto"/>
        <w:ind w:left="360"/>
        <w:rPr>
          <w:rFonts w:ascii="Calibri" w:eastAsia="Calibri" w:hAnsi="Calibri" w:cs="Calibri"/>
          <w:lang w:eastAsia="en-US"/>
        </w:rPr>
      </w:pPr>
      <w:r>
        <w:rPr>
          <w:rFonts w:ascii="Calibri" w:eastAsia="Calibri" w:hAnsi="Calibri" w:cs="Calibri"/>
          <w:lang w:eastAsia="en-US"/>
        </w:rPr>
        <w:t>Committee Deputy Chairs will be appointed i</w:t>
      </w:r>
      <w:r w:rsidR="003A4CD0" w:rsidRPr="002E79B9">
        <w:rPr>
          <w:rFonts w:ascii="Calibri" w:eastAsia="Calibri" w:hAnsi="Calibri" w:cs="Calibri"/>
          <w:lang w:eastAsia="en-US"/>
        </w:rPr>
        <w:t xml:space="preserve">n accordance with </w:t>
      </w:r>
      <w:r w:rsidR="004A656A" w:rsidRPr="002E79B9">
        <w:rPr>
          <w:rFonts w:ascii="Calibri" w:eastAsia="Calibri" w:hAnsi="Calibri" w:cs="Calibri"/>
          <w:lang w:eastAsia="en-US"/>
        </w:rPr>
        <w:t xml:space="preserve">Regulation </w:t>
      </w:r>
      <w:r w:rsidR="00323518">
        <w:rPr>
          <w:rFonts w:ascii="Calibri" w:eastAsia="Calibri" w:hAnsi="Calibri" w:cs="Calibri"/>
          <w:lang w:eastAsia="en-US"/>
        </w:rPr>
        <w:t>D12.4</w:t>
      </w:r>
      <w:r w:rsidR="005F4213">
        <w:rPr>
          <w:rFonts w:ascii="Calibri" w:eastAsia="Calibri" w:hAnsi="Calibri" w:cs="Calibri"/>
          <w:lang w:eastAsia="en-US"/>
        </w:rPr>
        <w:t xml:space="preserve"> on an annual basis.</w:t>
      </w:r>
      <w:r w:rsidR="004A656A" w:rsidRPr="002E79B9">
        <w:rPr>
          <w:rFonts w:ascii="Calibri" w:eastAsia="Calibri" w:hAnsi="Calibri" w:cs="Calibri"/>
          <w:lang w:eastAsia="en-US"/>
        </w:rPr>
        <w:t xml:space="preserve">  </w:t>
      </w:r>
    </w:p>
    <w:p w14:paraId="06AFAFD5" w14:textId="77777777" w:rsidR="00D574FF" w:rsidRPr="00FC6F3E" w:rsidRDefault="00D574FF" w:rsidP="006C2FA3">
      <w:pPr>
        <w:pStyle w:val="ListParagraph"/>
        <w:spacing w:before="120" w:after="120" w:line="259" w:lineRule="auto"/>
        <w:ind w:left="360" w:hanging="360"/>
        <w:rPr>
          <w:rFonts w:ascii="Calibri" w:eastAsia="Calibri" w:hAnsi="Calibri" w:cs="Calibri"/>
          <w:lang w:eastAsia="en-US"/>
        </w:rPr>
      </w:pPr>
    </w:p>
    <w:p w14:paraId="04ADE90F" w14:textId="468D9E9C" w:rsidR="00A94DA8" w:rsidRDefault="004A656A" w:rsidP="006C2FA3">
      <w:pPr>
        <w:pStyle w:val="ListParagraph"/>
        <w:numPr>
          <w:ilvl w:val="0"/>
          <w:numId w:val="11"/>
        </w:numPr>
        <w:ind w:left="360"/>
        <w:rPr>
          <w:rFonts w:ascii="Calibri" w:hAnsi="Calibri" w:cs="Calibri"/>
        </w:rPr>
      </w:pPr>
      <w:r w:rsidRPr="002E79B9">
        <w:rPr>
          <w:rFonts w:ascii="Calibri" w:hAnsi="Calibri" w:cs="Calibri"/>
        </w:rPr>
        <w:t>The Chair of the Committee</w:t>
      </w:r>
      <w:r w:rsidR="005A1F49">
        <w:rPr>
          <w:rFonts w:ascii="Calibri" w:hAnsi="Calibri" w:cs="Calibri"/>
        </w:rPr>
        <w:t>, through the University Secretary</w:t>
      </w:r>
      <w:r w:rsidR="00B7666E">
        <w:rPr>
          <w:rFonts w:ascii="Calibri" w:hAnsi="Calibri" w:cs="Calibri"/>
        </w:rPr>
        <w:t xml:space="preserve"> or their nominee,</w:t>
      </w:r>
      <w:r w:rsidRPr="002E79B9">
        <w:rPr>
          <w:rFonts w:ascii="Calibri" w:hAnsi="Calibri" w:cs="Calibri"/>
        </w:rPr>
        <w:t xml:space="preserve"> shall invite </w:t>
      </w:r>
      <w:r w:rsidR="006F7D71">
        <w:rPr>
          <w:rFonts w:ascii="Calibri" w:hAnsi="Calibri" w:cs="Calibri"/>
        </w:rPr>
        <w:t xml:space="preserve">expressions of interest </w:t>
      </w:r>
      <w:r w:rsidRPr="002E79B9">
        <w:rPr>
          <w:rFonts w:ascii="Calibri" w:hAnsi="Calibri" w:cs="Calibri"/>
        </w:rPr>
        <w:t xml:space="preserve">from </w:t>
      </w:r>
      <w:r w:rsidR="006F7D71">
        <w:rPr>
          <w:rFonts w:ascii="Calibri" w:hAnsi="Calibri" w:cs="Calibri"/>
        </w:rPr>
        <w:t xml:space="preserve">committee </w:t>
      </w:r>
      <w:r w:rsidRPr="002E79B9">
        <w:rPr>
          <w:rFonts w:ascii="Calibri" w:hAnsi="Calibri" w:cs="Calibri"/>
        </w:rPr>
        <w:t>members</w:t>
      </w:r>
      <w:r w:rsidR="00A94DA8">
        <w:rPr>
          <w:rFonts w:ascii="Calibri" w:hAnsi="Calibri" w:cs="Calibri"/>
        </w:rPr>
        <w:t xml:space="preserve">.  If there is more than one </w:t>
      </w:r>
      <w:r w:rsidR="006F7D71">
        <w:rPr>
          <w:rFonts w:ascii="Calibri" w:hAnsi="Calibri" w:cs="Calibri"/>
        </w:rPr>
        <w:t xml:space="preserve">expression of interest </w:t>
      </w:r>
      <w:r w:rsidR="00A94DA8">
        <w:rPr>
          <w:rFonts w:ascii="Calibri" w:hAnsi="Calibri" w:cs="Calibri"/>
        </w:rPr>
        <w:t xml:space="preserve">the Chair shall invite committee members to vote and the individual with the majority of votes will be appointed.  If there is a tie, the Chair of the Committee shall have a casting vote.  </w:t>
      </w:r>
    </w:p>
    <w:p w14:paraId="1ED28F63" w14:textId="77777777" w:rsidR="00A94DA8" w:rsidRPr="00831301" w:rsidRDefault="00A94DA8" w:rsidP="006C2FA3">
      <w:pPr>
        <w:pStyle w:val="ListParagraph"/>
        <w:ind w:left="360" w:hanging="360"/>
        <w:rPr>
          <w:rFonts w:ascii="Calibri" w:hAnsi="Calibri" w:cs="Calibri"/>
        </w:rPr>
      </w:pPr>
    </w:p>
    <w:p w14:paraId="7AFC343F" w14:textId="12C7CE09" w:rsidR="004A656A" w:rsidRPr="002E79B9" w:rsidRDefault="004A656A" w:rsidP="006C2FA3">
      <w:pPr>
        <w:pStyle w:val="ListParagraph"/>
        <w:numPr>
          <w:ilvl w:val="0"/>
          <w:numId w:val="11"/>
        </w:numPr>
        <w:ind w:left="360"/>
        <w:rPr>
          <w:rFonts w:ascii="Calibri" w:hAnsi="Calibri" w:cs="Calibri"/>
        </w:rPr>
      </w:pPr>
      <w:r w:rsidRPr="002E79B9">
        <w:rPr>
          <w:rFonts w:ascii="Calibri" w:hAnsi="Calibri" w:cs="Calibri"/>
        </w:rPr>
        <w:t xml:space="preserve">The name of the Deputy Chair and the start and end dates of </w:t>
      </w:r>
      <w:r w:rsidR="00D82614">
        <w:rPr>
          <w:rFonts w:ascii="Calibri" w:hAnsi="Calibri" w:cs="Calibri"/>
        </w:rPr>
        <w:t>their</w:t>
      </w:r>
      <w:r w:rsidRPr="002E79B9">
        <w:rPr>
          <w:rFonts w:ascii="Calibri" w:hAnsi="Calibri" w:cs="Calibri"/>
        </w:rPr>
        <w:t xml:space="preserve"> </w:t>
      </w:r>
      <w:r w:rsidR="0065793A">
        <w:rPr>
          <w:rFonts w:ascii="Calibri" w:hAnsi="Calibri" w:cs="Calibri"/>
        </w:rPr>
        <w:t xml:space="preserve">term </w:t>
      </w:r>
      <w:r w:rsidRPr="002E79B9">
        <w:rPr>
          <w:rFonts w:ascii="Calibri" w:hAnsi="Calibri" w:cs="Calibri"/>
        </w:rPr>
        <w:t>of office shall be recorded in the minutes of the meeting and reported to the Board.</w:t>
      </w:r>
    </w:p>
    <w:p w14:paraId="606CEF62" w14:textId="77777777" w:rsidR="004A656A" w:rsidRPr="00F13E13" w:rsidRDefault="004A656A" w:rsidP="006C2FA3">
      <w:pPr>
        <w:ind w:left="540"/>
        <w:rPr>
          <w:rFonts w:ascii="Calibri" w:hAnsi="Calibri" w:cs="Calibri"/>
          <w:b/>
        </w:rPr>
      </w:pPr>
    </w:p>
    <w:p w14:paraId="4E286116" w14:textId="0BEF4CB7" w:rsidR="004A656A" w:rsidRPr="00F13E13" w:rsidRDefault="00C85D5B" w:rsidP="00497285">
      <w:pPr>
        <w:pStyle w:val="StyleHeading2Left"/>
      </w:pPr>
      <w:bookmarkStart w:id="21" w:name="_Toc192156745"/>
      <w:bookmarkStart w:id="22" w:name="_Toc194498656"/>
      <w:r w:rsidRPr="00F13E13">
        <w:t xml:space="preserve">PART </w:t>
      </w:r>
      <w:r w:rsidR="00812DF0" w:rsidRPr="00F13E13">
        <w:t xml:space="preserve"> 7 - </w:t>
      </w:r>
      <w:r w:rsidR="004A656A" w:rsidRPr="00F13E13">
        <w:t>INTERNAL MEMBERS: APPOINTMENT OF UP TO TWO STUDENTS AT THE UNIVERSITY</w:t>
      </w:r>
      <w:bookmarkEnd w:id="21"/>
      <w:bookmarkEnd w:id="22"/>
      <w:r w:rsidR="004A656A" w:rsidRPr="00F13E13">
        <w:t xml:space="preserve"> </w:t>
      </w:r>
    </w:p>
    <w:p w14:paraId="5883F42B" w14:textId="5F8DFFDD" w:rsidR="00720385" w:rsidRPr="00D574FF" w:rsidRDefault="00E143C6" w:rsidP="006C2FA3">
      <w:pPr>
        <w:pStyle w:val="ListParagraph"/>
        <w:numPr>
          <w:ilvl w:val="0"/>
          <w:numId w:val="12"/>
        </w:numPr>
        <w:ind w:left="360"/>
        <w:rPr>
          <w:rFonts w:ascii="Calibri" w:hAnsi="Calibri" w:cs="Calibri"/>
          <w:color w:val="000000"/>
          <w:lang w:val="en-US" w:eastAsia="en-US"/>
        </w:rPr>
      </w:pPr>
      <w:r w:rsidRPr="002E79B9">
        <w:rPr>
          <w:rFonts w:ascii="Calibri" w:hAnsi="Calibri" w:cs="Calibri"/>
        </w:rPr>
        <w:t xml:space="preserve">Two student representatives are to be appointed to the Board in accordance with </w:t>
      </w:r>
      <w:r w:rsidRPr="002E79B9">
        <w:rPr>
          <w:rFonts w:ascii="Calibri" w:eastAsia="Calibri" w:hAnsi="Calibri" w:cs="Calibri"/>
          <w:lang w:eastAsia="en-US"/>
        </w:rPr>
        <w:t>t</w:t>
      </w:r>
      <w:r w:rsidR="004A656A" w:rsidRPr="002E79B9">
        <w:rPr>
          <w:rFonts w:ascii="Calibri" w:eastAsia="Calibri" w:hAnsi="Calibri" w:cs="Calibri"/>
          <w:lang w:eastAsia="en-US"/>
        </w:rPr>
        <w:t>he Board’s Regulations (</w:t>
      </w:r>
      <w:r w:rsidR="00323518">
        <w:rPr>
          <w:rFonts w:ascii="Calibri" w:eastAsia="Calibri" w:hAnsi="Calibri" w:cs="Calibri"/>
          <w:lang w:eastAsia="en-US"/>
        </w:rPr>
        <w:t>B2.3</w:t>
      </w:r>
      <w:r w:rsidR="004A656A" w:rsidRPr="002E79B9">
        <w:rPr>
          <w:rFonts w:ascii="Calibri" w:eastAsia="Calibri" w:hAnsi="Calibri" w:cs="Calibri"/>
          <w:lang w:eastAsia="en-US"/>
        </w:rPr>
        <w:t>)</w:t>
      </w:r>
      <w:r w:rsidR="008B5856">
        <w:rPr>
          <w:rFonts w:ascii="Calibri" w:eastAsia="Calibri" w:hAnsi="Calibri" w:cs="Calibri"/>
          <w:lang w:eastAsia="en-US"/>
        </w:rPr>
        <w:t xml:space="preserve">.  </w:t>
      </w:r>
    </w:p>
    <w:p w14:paraId="1E76362F" w14:textId="77777777" w:rsidR="00D574FF" w:rsidRPr="00FC6F3E" w:rsidRDefault="00D574FF" w:rsidP="006C2FA3">
      <w:pPr>
        <w:pStyle w:val="ListParagraph"/>
        <w:ind w:left="360"/>
        <w:rPr>
          <w:rFonts w:ascii="Calibri" w:hAnsi="Calibri" w:cs="Calibri"/>
          <w:color w:val="000000"/>
          <w:lang w:val="en-US" w:eastAsia="en-US"/>
        </w:rPr>
      </w:pPr>
    </w:p>
    <w:p w14:paraId="7DE7B90E" w14:textId="5EF96310" w:rsidR="004A656A" w:rsidRPr="002E79B9" w:rsidRDefault="00323518" w:rsidP="006C2FA3">
      <w:pPr>
        <w:pStyle w:val="ListParagraph"/>
        <w:numPr>
          <w:ilvl w:val="0"/>
          <w:numId w:val="12"/>
        </w:numPr>
        <w:ind w:left="360"/>
        <w:rPr>
          <w:rFonts w:ascii="Calibri" w:hAnsi="Calibri" w:cs="Calibri"/>
          <w:color w:val="000000"/>
          <w:lang w:val="en-US" w:eastAsia="en-US"/>
        </w:rPr>
      </w:pPr>
      <w:r>
        <w:rPr>
          <w:rFonts w:ascii="Calibri" w:hAnsi="Calibri" w:cs="Calibri"/>
        </w:rPr>
        <w:t xml:space="preserve">Recommendations for appointments of one of the two students to the Committees of the Board will be made to the GNC as specified in the relevant Terms of Reference. </w:t>
      </w:r>
    </w:p>
    <w:p w14:paraId="3DB35A47" w14:textId="77777777" w:rsidR="004A656A" w:rsidRPr="00F13E13" w:rsidRDefault="004A656A" w:rsidP="006C2FA3">
      <w:pPr>
        <w:ind w:left="540" w:hanging="540"/>
        <w:rPr>
          <w:rFonts w:ascii="Calibri" w:hAnsi="Calibri" w:cs="Calibri"/>
        </w:rPr>
      </w:pPr>
    </w:p>
    <w:p w14:paraId="0C3EDD79" w14:textId="4C83F9B5" w:rsidR="00CE1164" w:rsidRPr="00F13E13" w:rsidRDefault="00C85D5B" w:rsidP="00497285">
      <w:pPr>
        <w:pStyle w:val="StyleHeading2Left"/>
      </w:pPr>
      <w:bookmarkStart w:id="23" w:name="_Toc192156746"/>
      <w:bookmarkStart w:id="24" w:name="_Toc194498657"/>
      <w:r w:rsidRPr="00F13E13">
        <w:t>PART</w:t>
      </w:r>
      <w:r w:rsidR="00471015" w:rsidRPr="00F13E13">
        <w:t xml:space="preserve"> </w:t>
      </w:r>
      <w:r w:rsidR="007A12C5">
        <w:t>8</w:t>
      </w:r>
      <w:r w:rsidR="00471015" w:rsidRPr="00F13E13">
        <w:t xml:space="preserve"> </w:t>
      </w:r>
      <w:r w:rsidR="00893EC4">
        <w:t>–</w:t>
      </w:r>
      <w:r w:rsidR="00471015" w:rsidRPr="00F13E13">
        <w:t xml:space="preserve"> </w:t>
      </w:r>
      <w:r w:rsidR="00893EC4">
        <w:t xml:space="preserve">INTERNAL MEMBER: </w:t>
      </w:r>
      <w:r w:rsidR="00CB57B8">
        <w:t>SELECTION</w:t>
      </w:r>
      <w:r w:rsidR="00CE1164" w:rsidRPr="00F13E13">
        <w:t xml:space="preserve"> OF </w:t>
      </w:r>
      <w:r w:rsidR="00D8519D" w:rsidRPr="00F13E13">
        <w:t>STAFF TO THE BOARD OF GOVERNORS</w:t>
      </w:r>
      <w:bookmarkEnd w:id="23"/>
      <w:bookmarkEnd w:id="24"/>
    </w:p>
    <w:p w14:paraId="481BFF5F" w14:textId="5428CD2D" w:rsidR="00A85C36" w:rsidRDefault="00EF2540" w:rsidP="002216EA">
      <w:pPr>
        <w:pStyle w:val="ListParagraph"/>
        <w:numPr>
          <w:ilvl w:val="0"/>
          <w:numId w:val="14"/>
        </w:numPr>
        <w:ind w:left="360"/>
        <w:jc w:val="both"/>
        <w:rPr>
          <w:rFonts w:ascii="Calibri" w:hAnsi="Calibri" w:cs="Calibri"/>
          <w:bCs/>
        </w:rPr>
      </w:pPr>
      <w:r w:rsidRPr="00090664">
        <w:rPr>
          <w:rFonts w:ascii="Calibri" w:eastAsia="Calibri" w:hAnsi="Calibri" w:cs="Calibri"/>
          <w:lang w:eastAsia="en-US"/>
        </w:rPr>
        <w:t xml:space="preserve">At an appropriate time before the end of a </w:t>
      </w:r>
      <w:r>
        <w:rPr>
          <w:rFonts w:ascii="Calibri" w:eastAsia="Calibri" w:hAnsi="Calibri" w:cs="Calibri"/>
          <w:lang w:eastAsia="en-US"/>
        </w:rPr>
        <w:t xml:space="preserve">term </w:t>
      </w:r>
      <w:r w:rsidRPr="00090664">
        <w:rPr>
          <w:rFonts w:ascii="Calibri" w:eastAsia="Calibri" w:hAnsi="Calibri" w:cs="Calibri"/>
          <w:lang w:eastAsia="en-US"/>
        </w:rPr>
        <w:t xml:space="preserve">of office, or as soon as possible </w:t>
      </w:r>
      <w:r>
        <w:rPr>
          <w:rFonts w:ascii="Calibri" w:eastAsia="Calibri" w:hAnsi="Calibri" w:cs="Calibri"/>
          <w:lang w:eastAsia="en-US"/>
        </w:rPr>
        <w:t>if a vacancy arises,</w:t>
      </w:r>
      <w:r w:rsidRPr="00090664">
        <w:rPr>
          <w:rFonts w:ascii="Calibri" w:eastAsia="Calibri" w:hAnsi="Calibri" w:cs="Calibri"/>
          <w:lang w:eastAsia="en-US"/>
        </w:rPr>
        <w:t xml:space="preserve"> the University Secretary </w:t>
      </w:r>
      <w:r>
        <w:rPr>
          <w:rFonts w:ascii="Calibri" w:eastAsia="Calibri" w:hAnsi="Calibri" w:cs="Calibri"/>
          <w:lang w:eastAsia="en-US"/>
        </w:rPr>
        <w:t xml:space="preserve">will </w:t>
      </w:r>
      <w:r w:rsidRPr="00090664">
        <w:rPr>
          <w:rFonts w:ascii="Calibri" w:eastAsia="Calibri" w:hAnsi="Calibri" w:cs="Calibri"/>
          <w:lang w:eastAsia="en-US"/>
        </w:rPr>
        <w:t xml:space="preserve">invite the </w:t>
      </w:r>
      <w:r>
        <w:rPr>
          <w:rFonts w:ascii="Calibri" w:hAnsi="Calibri" w:cs="Calibri"/>
          <w:iCs/>
          <w:lang w:val="en-US"/>
        </w:rPr>
        <w:t>eligible</w:t>
      </w:r>
      <w:r w:rsidRPr="00090664">
        <w:rPr>
          <w:rFonts w:ascii="Calibri" w:hAnsi="Calibri" w:cs="Calibri"/>
          <w:iCs/>
          <w:lang w:val="en-US"/>
        </w:rPr>
        <w:t xml:space="preserve"> staff to submit an </w:t>
      </w:r>
      <w:r w:rsidRPr="00090664">
        <w:rPr>
          <w:rFonts w:ascii="Calibri" w:hAnsi="Calibri" w:cs="Calibri"/>
          <w:iCs/>
          <w:lang w:val="en-US"/>
        </w:rPr>
        <w:lastRenderedPageBreak/>
        <w:t>expression of interest</w:t>
      </w:r>
      <w:r w:rsidR="001628A1">
        <w:rPr>
          <w:rFonts w:ascii="Calibri" w:hAnsi="Calibri" w:cs="Calibri"/>
          <w:iCs/>
          <w:lang w:val="en-US"/>
        </w:rPr>
        <w:t xml:space="preserve"> (EOI)</w:t>
      </w:r>
      <w:r>
        <w:rPr>
          <w:rFonts w:ascii="Calibri" w:hAnsi="Calibri" w:cs="Calibri"/>
          <w:iCs/>
          <w:lang w:val="en-US"/>
        </w:rPr>
        <w:t>.</w:t>
      </w:r>
      <w:r w:rsidR="001E469B">
        <w:rPr>
          <w:rFonts w:ascii="Calibri" w:hAnsi="Calibri" w:cs="Calibri"/>
          <w:iCs/>
          <w:lang w:val="en-US"/>
        </w:rPr>
        <w:t xml:space="preserve"> </w:t>
      </w:r>
      <w:r w:rsidR="00A85C36" w:rsidRPr="00D574FF">
        <w:rPr>
          <w:rFonts w:ascii="Calibri" w:hAnsi="Calibri" w:cs="Calibri"/>
          <w:bCs/>
        </w:rPr>
        <w:t xml:space="preserve">The call for </w:t>
      </w:r>
      <w:r w:rsidR="00A85C36">
        <w:rPr>
          <w:rFonts w:ascii="Calibri" w:hAnsi="Calibri" w:cs="Calibri"/>
          <w:bCs/>
        </w:rPr>
        <w:t>EOIs</w:t>
      </w:r>
      <w:r w:rsidR="00A85C36" w:rsidRPr="00D574FF">
        <w:rPr>
          <w:rFonts w:ascii="Calibri" w:hAnsi="Calibri" w:cs="Calibri"/>
          <w:bCs/>
        </w:rPr>
        <w:t xml:space="preserve"> shall be for a period of at least </w:t>
      </w:r>
      <w:r w:rsidR="00A85C36">
        <w:rPr>
          <w:rFonts w:ascii="Calibri" w:hAnsi="Calibri" w:cs="Calibri"/>
          <w:bCs/>
        </w:rPr>
        <w:t>ten</w:t>
      </w:r>
      <w:r w:rsidR="00A85C36" w:rsidRPr="00D574FF">
        <w:rPr>
          <w:rFonts w:ascii="Calibri" w:hAnsi="Calibri" w:cs="Calibri"/>
          <w:bCs/>
        </w:rPr>
        <w:t xml:space="preserve"> </w:t>
      </w:r>
      <w:r w:rsidR="00A85C36">
        <w:rPr>
          <w:rFonts w:ascii="Calibri" w:hAnsi="Calibri" w:cs="Calibri"/>
          <w:bCs/>
        </w:rPr>
        <w:t xml:space="preserve">working </w:t>
      </w:r>
      <w:r w:rsidR="00A85C36" w:rsidRPr="00D574FF">
        <w:rPr>
          <w:rFonts w:ascii="Calibri" w:hAnsi="Calibri" w:cs="Calibri"/>
          <w:bCs/>
        </w:rPr>
        <w:t xml:space="preserve">days from the date on which the call is announced.  </w:t>
      </w:r>
    </w:p>
    <w:p w14:paraId="3451CFBE" w14:textId="7520C869" w:rsidR="00EF2540" w:rsidRDefault="00EF2540" w:rsidP="002216EA">
      <w:pPr>
        <w:pStyle w:val="ListParagraph"/>
        <w:ind w:left="360"/>
        <w:jc w:val="both"/>
        <w:rPr>
          <w:rFonts w:ascii="Calibri" w:hAnsi="Calibri" w:cs="Calibri"/>
          <w:iCs/>
          <w:lang w:val="en-US"/>
        </w:rPr>
      </w:pPr>
    </w:p>
    <w:p w14:paraId="38F56607" w14:textId="2B8039F4" w:rsidR="00CC2CC9" w:rsidRPr="00090664" w:rsidRDefault="00CC2CC9" w:rsidP="002216EA">
      <w:pPr>
        <w:pStyle w:val="ListParagraph"/>
        <w:numPr>
          <w:ilvl w:val="0"/>
          <w:numId w:val="14"/>
        </w:numPr>
        <w:ind w:left="360"/>
        <w:jc w:val="both"/>
        <w:rPr>
          <w:rFonts w:ascii="Calibri" w:hAnsi="Calibri" w:cs="Calibri"/>
          <w:bCs/>
        </w:rPr>
      </w:pPr>
      <w:r w:rsidRPr="00090664">
        <w:rPr>
          <w:rFonts w:ascii="Calibri" w:hAnsi="Calibri" w:cs="Calibri"/>
          <w:bCs/>
        </w:rPr>
        <w:t xml:space="preserve">For the purposes of </w:t>
      </w:r>
      <w:r>
        <w:rPr>
          <w:rFonts w:ascii="Calibri" w:hAnsi="Calibri" w:cs="Calibri"/>
          <w:bCs/>
        </w:rPr>
        <w:t>such</w:t>
      </w:r>
      <w:r w:rsidRPr="00090664">
        <w:rPr>
          <w:rFonts w:ascii="Calibri" w:hAnsi="Calibri" w:cs="Calibri"/>
          <w:bCs/>
        </w:rPr>
        <w:t xml:space="preserve"> </w:t>
      </w:r>
      <w:r w:rsidR="00471913">
        <w:rPr>
          <w:rFonts w:ascii="Calibri" w:hAnsi="Calibri" w:cs="Calibri"/>
          <w:bCs/>
        </w:rPr>
        <w:t>selection</w:t>
      </w:r>
      <w:r w:rsidRPr="00090664">
        <w:rPr>
          <w:rFonts w:ascii="Calibri" w:hAnsi="Calibri" w:cs="Calibri"/>
          <w:bCs/>
        </w:rPr>
        <w:t>:</w:t>
      </w:r>
    </w:p>
    <w:p w14:paraId="3957E818" w14:textId="77777777" w:rsidR="00CC2CC9" w:rsidRPr="00090664" w:rsidRDefault="00CC2CC9" w:rsidP="002216EA">
      <w:pPr>
        <w:pStyle w:val="ListParagraph"/>
        <w:numPr>
          <w:ilvl w:val="0"/>
          <w:numId w:val="13"/>
        </w:numPr>
        <w:jc w:val="both"/>
        <w:rPr>
          <w:rFonts w:ascii="Calibri" w:hAnsi="Calibri" w:cs="Calibri"/>
          <w:bCs/>
        </w:rPr>
      </w:pPr>
      <w:r w:rsidRPr="00090664">
        <w:rPr>
          <w:rFonts w:ascii="Calibri" w:hAnsi="Calibri" w:cs="Calibri"/>
          <w:bCs/>
        </w:rPr>
        <w:t>academic staff are defined as staff employed on academic terms and conditions</w:t>
      </w:r>
    </w:p>
    <w:p w14:paraId="7C6FBA7B" w14:textId="77777777" w:rsidR="00CC2CC9" w:rsidRDefault="00CC2CC9" w:rsidP="002216EA">
      <w:pPr>
        <w:pStyle w:val="ListParagraph"/>
        <w:numPr>
          <w:ilvl w:val="0"/>
          <w:numId w:val="13"/>
        </w:numPr>
        <w:jc w:val="both"/>
        <w:rPr>
          <w:rFonts w:ascii="Calibri" w:hAnsi="Calibri" w:cs="Calibri"/>
          <w:bCs/>
        </w:rPr>
      </w:pPr>
      <w:r w:rsidRPr="00090664">
        <w:rPr>
          <w:rFonts w:ascii="Calibri" w:hAnsi="Calibri" w:cs="Calibri"/>
          <w:bCs/>
        </w:rPr>
        <w:t>professional services staff are defined as staff in the Administrative, Professional, Clerical, Technical, Manual and Support staff groups</w:t>
      </w:r>
      <w:r>
        <w:rPr>
          <w:rFonts w:ascii="Calibri" w:hAnsi="Calibri" w:cs="Calibri"/>
          <w:bCs/>
        </w:rPr>
        <w:t>.</w:t>
      </w:r>
    </w:p>
    <w:p w14:paraId="4EEFFB01" w14:textId="77777777" w:rsidR="00D70357" w:rsidRDefault="00D70357" w:rsidP="002216EA">
      <w:pPr>
        <w:pStyle w:val="ListParagraph"/>
        <w:jc w:val="both"/>
        <w:rPr>
          <w:rFonts w:ascii="Calibri" w:hAnsi="Calibri" w:cs="Calibri"/>
          <w:bCs/>
        </w:rPr>
      </w:pPr>
    </w:p>
    <w:p w14:paraId="7FB9891F" w14:textId="09DE09C8" w:rsidR="00493F46" w:rsidRDefault="00204C7F" w:rsidP="002216EA">
      <w:pPr>
        <w:pStyle w:val="ListParagraph"/>
        <w:numPr>
          <w:ilvl w:val="0"/>
          <w:numId w:val="14"/>
        </w:numPr>
        <w:ind w:left="360"/>
        <w:jc w:val="both"/>
        <w:rPr>
          <w:rFonts w:ascii="Calibri" w:hAnsi="Calibri" w:cs="Calibri"/>
        </w:rPr>
      </w:pPr>
      <w:r>
        <w:rPr>
          <w:rFonts w:ascii="Calibri" w:hAnsi="Calibri" w:cs="Calibri"/>
        </w:rPr>
        <w:t>All applications will be reviewed and</w:t>
      </w:r>
      <w:r w:rsidRPr="00F13E13">
        <w:rPr>
          <w:rFonts w:ascii="Calibri" w:hAnsi="Calibri" w:cs="Calibri"/>
        </w:rPr>
        <w:t xml:space="preserve"> shortlisted, with reference to the written brief, by </w:t>
      </w:r>
      <w:r>
        <w:rPr>
          <w:rFonts w:ascii="Calibri" w:hAnsi="Calibri" w:cs="Calibri"/>
        </w:rPr>
        <w:t>an authorised panel acting on behalf of the GNC.</w:t>
      </w:r>
      <w:r w:rsidRPr="00F13E13">
        <w:rPr>
          <w:rFonts w:ascii="Calibri" w:hAnsi="Calibri" w:cs="Calibri"/>
        </w:rPr>
        <w:t xml:space="preserve"> </w:t>
      </w:r>
      <w:r>
        <w:rPr>
          <w:rFonts w:ascii="Calibri" w:hAnsi="Calibri" w:cs="Calibri"/>
        </w:rPr>
        <w:t xml:space="preserve">Only forms received by the advertised closing date will be considered. </w:t>
      </w:r>
    </w:p>
    <w:p w14:paraId="1D9B3CC9" w14:textId="77777777" w:rsidR="005F5E4D" w:rsidRDefault="005F5E4D" w:rsidP="002216EA">
      <w:pPr>
        <w:pStyle w:val="ListParagraph"/>
        <w:ind w:left="360"/>
        <w:jc w:val="both"/>
        <w:rPr>
          <w:rFonts w:ascii="Calibri" w:hAnsi="Calibri" w:cs="Calibri"/>
        </w:rPr>
      </w:pPr>
    </w:p>
    <w:p w14:paraId="783BE1D9" w14:textId="4BCBE31A" w:rsidR="00D70357" w:rsidRPr="005F5E4D" w:rsidRDefault="005F5E4D" w:rsidP="002216EA">
      <w:pPr>
        <w:pStyle w:val="ListParagraph"/>
        <w:numPr>
          <w:ilvl w:val="0"/>
          <w:numId w:val="14"/>
        </w:numPr>
        <w:ind w:left="360"/>
        <w:jc w:val="both"/>
        <w:rPr>
          <w:rFonts w:ascii="Calibri" w:hAnsi="Calibri" w:cs="Calibri"/>
        </w:rPr>
      </w:pPr>
      <w:r>
        <w:rPr>
          <w:rFonts w:ascii="Calibri" w:hAnsi="Calibri" w:cs="Calibri"/>
        </w:rPr>
        <w:t xml:space="preserve">Shortlisted candidates </w:t>
      </w:r>
      <w:r w:rsidRPr="00F13E13">
        <w:rPr>
          <w:rFonts w:ascii="Calibri" w:hAnsi="Calibri" w:cs="Calibri"/>
        </w:rPr>
        <w:t>may be invited</w:t>
      </w:r>
      <w:r>
        <w:rPr>
          <w:rFonts w:ascii="Calibri" w:hAnsi="Calibri" w:cs="Calibri"/>
        </w:rPr>
        <w:t xml:space="preserve"> to interview</w:t>
      </w:r>
      <w:r w:rsidRPr="00F13E13">
        <w:rPr>
          <w:rFonts w:ascii="Calibri" w:hAnsi="Calibri" w:cs="Calibri"/>
        </w:rPr>
        <w:t xml:space="preserve"> to discuss further their application so that their suitability for appointment can be assessed.  The composition of the interview panel should be at least </w:t>
      </w:r>
      <w:r>
        <w:rPr>
          <w:rFonts w:ascii="Calibri" w:hAnsi="Calibri" w:cs="Calibri"/>
        </w:rPr>
        <w:t xml:space="preserve">two, but ideally </w:t>
      </w:r>
      <w:r w:rsidRPr="00F13E13">
        <w:rPr>
          <w:rFonts w:ascii="Calibri" w:hAnsi="Calibri" w:cs="Calibri"/>
        </w:rPr>
        <w:t>three</w:t>
      </w:r>
      <w:r>
        <w:rPr>
          <w:rFonts w:ascii="Calibri" w:hAnsi="Calibri" w:cs="Calibri"/>
        </w:rPr>
        <w:t>,</w:t>
      </w:r>
      <w:r w:rsidRPr="00F13E13">
        <w:rPr>
          <w:rFonts w:ascii="Calibri" w:hAnsi="Calibri" w:cs="Calibri"/>
        </w:rPr>
        <w:t xml:space="preserve"> members of the Board, to </w:t>
      </w:r>
      <w:r>
        <w:rPr>
          <w:rFonts w:ascii="Calibri" w:hAnsi="Calibri" w:cs="Calibri"/>
        </w:rPr>
        <w:t xml:space="preserve">usually </w:t>
      </w:r>
      <w:r w:rsidRPr="00F13E13">
        <w:rPr>
          <w:rFonts w:ascii="Calibri" w:hAnsi="Calibri" w:cs="Calibri"/>
        </w:rPr>
        <w:t>include the Chair of the Board and the Vice-Chancellor</w:t>
      </w:r>
      <w:r>
        <w:rPr>
          <w:rFonts w:ascii="Calibri" w:hAnsi="Calibri" w:cs="Calibri"/>
        </w:rPr>
        <w:t xml:space="preserve"> and 1 other independent member of the Board.</w:t>
      </w:r>
      <w:r w:rsidR="0047259C">
        <w:rPr>
          <w:rFonts w:ascii="Calibri" w:hAnsi="Calibri" w:cs="Calibri"/>
        </w:rPr>
        <w:t xml:space="preserve"> In making their deliberations, the panel should be especially mindful of the general principles and EEDI priorities as set out in the introduction to these procedures. </w:t>
      </w:r>
      <w:r w:rsidRPr="00F13E13">
        <w:rPr>
          <w:rFonts w:ascii="Calibri" w:hAnsi="Calibri" w:cs="Calibri"/>
        </w:rPr>
        <w:t xml:space="preserve">  </w:t>
      </w:r>
    </w:p>
    <w:p w14:paraId="5103BE6F" w14:textId="77777777" w:rsidR="00D70357" w:rsidRPr="00204C7F" w:rsidRDefault="00D70357" w:rsidP="00D70357">
      <w:pPr>
        <w:pStyle w:val="ListParagraph"/>
        <w:jc w:val="both"/>
        <w:rPr>
          <w:rFonts w:ascii="Calibri" w:hAnsi="Calibri" w:cs="Calibri"/>
        </w:rPr>
      </w:pPr>
    </w:p>
    <w:p w14:paraId="7109C1FD" w14:textId="77777777" w:rsidR="0097441A" w:rsidRPr="00450B5B" w:rsidRDefault="0097441A" w:rsidP="002216EA">
      <w:pPr>
        <w:pStyle w:val="ListParagraph"/>
        <w:numPr>
          <w:ilvl w:val="0"/>
          <w:numId w:val="14"/>
        </w:numPr>
        <w:ind w:left="360"/>
        <w:jc w:val="both"/>
        <w:rPr>
          <w:rFonts w:ascii="Calibri" w:hAnsi="Calibri" w:cs="Calibri"/>
          <w:b/>
        </w:rPr>
      </w:pPr>
      <w:r>
        <w:rPr>
          <w:rFonts w:ascii="Calibri" w:hAnsi="Calibri" w:cs="Calibri"/>
        </w:rPr>
        <w:t xml:space="preserve">Outcomes of the </w:t>
      </w:r>
      <w:r w:rsidRPr="00F13E13">
        <w:rPr>
          <w:rFonts w:ascii="Calibri" w:hAnsi="Calibri" w:cs="Calibri"/>
        </w:rPr>
        <w:t>interviews</w:t>
      </w:r>
      <w:r>
        <w:rPr>
          <w:rFonts w:ascii="Calibri" w:hAnsi="Calibri" w:cs="Calibri"/>
        </w:rPr>
        <w:t xml:space="preserve"> shall be reported to and considered by GNC</w:t>
      </w:r>
      <w:r w:rsidRPr="00F13E13">
        <w:rPr>
          <w:rFonts w:ascii="Calibri" w:hAnsi="Calibri" w:cs="Calibri"/>
        </w:rPr>
        <w:t xml:space="preserve"> to inform any recommendations </w:t>
      </w:r>
      <w:r>
        <w:rPr>
          <w:rFonts w:ascii="Calibri" w:hAnsi="Calibri" w:cs="Calibri"/>
        </w:rPr>
        <w:t xml:space="preserve">to the Board </w:t>
      </w:r>
      <w:r w:rsidRPr="00F13E13">
        <w:rPr>
          <w:rFonts w:ascii="Calibri" w:hAnsi="Calibri" w:cs="Calibri"/>
        </w:rPr>
        <w:t>for appointment.</w:t>
      </w:r>
    </w:p>
    <w:p w14:paraId="1E63F4C2" w14:textId="77777777" w:rsidR="0097441A" w:rsidRPr="00450B5B" w:rsidRDefault="0097441A" w:rsidP="002216EA">
      <w:pPr>
        <w:jc w:val="both"/>
        <w:rPr>
          <w:rFonts w:ascii="Calibri" w:hAnsi="Calibri" w:cs="Calibri"/>
          <w:b/>
        </w:rPr>
      </w:pPr>
    </w:p>
    <w:p w14:paraId="026008ED" w14:textId="56B2FB19" w:rsidR="005E191F" w:rsidRPr="002216EA" w:rsidRDefault="0097441A" w:rsidP="006C2FA3">
      <w:pPr>
        <w:pStyle w:val="ListParagraph"/>
        <w:numPr>
          <w:ilvl w:val="0"/>
          <w:numId w:val="14"/>
        </w:numPr>
        <w:ind w:left="360"/>
        <w:jc w:val="both"/>
        <w:rPr>
          <w:rFonts w:ascii="Calibri" w:hAnsi="Calibri" w:cs="Calibri"/>
        </w:rPr>
      </w:pPr>
      <w:r w:rsidRPr="00F13E13">
        <w:rPr>
          <w:rFonts w:ascii="Calibri" w:hAnsi="Calibri" w:cs="Calibri"/>
        </w:rPr>
        <w:t xml:space="preserve">Subject to the advice of </w:t>
      </w:r>
      <w:r>
        <w:rPr>
          <w:rFonts w:ascii="Calibri" w:hAnsi="Calibri" w:cs="Calibri"/>
        </w:rPr>
        <w:t xml:space="preserve">GNC, </w:t>
      </w:r>
      <w:r w:rsidRPr="00F13E13">
        <w:rPr>
          <w:rFonts w:ascii="Calibri" w:hAnsi="Calibri" w:cs="Calibri"/>
        </w:rPr>
        <w:t xml:space="preserve">the </w:t>
      </w:r>
      <w:r>
        <w:rPr>
          <w:rFonts w:ascii="Calibri" w:hAnsi="Calibri" w:cs="Calibri"/>
        </w:rPr>
        <w:t>University Secretary</w:t>
      </w:r>
      <w:r w:rsidRPr="00F13E13">
        <w:rPr>
          <w:rFonts w:ascii="Calibri" w:hAnsi="Calibri" w:cs="Calibri"/>
        </w:rPr>
        <w:t xml:space="preserve"> shall write to </w:t>
      </w:r>
      <w:r>
        <w:rPr>
          <w:rFonts w:ascii="Calibri" w:hAnsi="Calibri" w:cs="Calibri"/>
        </w:rPr>
        <w:t>unsuccessful candidates</w:t>
      </w:r>
      <w:r w:rsidRPr="00F13E13">
        <w:rPr>
          <w:rFonts w:ascii="Calibri" w:hAnsi="Calibri" w:cs="Calibri"/>
        </w:rPr>
        <w:t xml:space="preserve"> thanking them for the interest they have shown in membership of the Board</w:t>
      </w:r>
      <w:r>
        <w:rPr>
          <w:rFonts w:ascii="Calibri" w:hAnsi="Calibri" w:cs="Calibri"/>
        </w:rPr>
        <w:t xml:space="preserve"> and providing feedback, where appropriate</w:t>
      </w:r>
      <w:r w:rsidRPr="00F13E13">
        <w:rPr>
          <w:rFonts w:ascii="Calibri" w:hAnsi="Calibri" w:cs="Calibri"/>
        </w:rPr>
        <w:t xml:space="preserve">.  </w:t>
      </w:r>
    </w:p>
    <w:p w14:paraId="2E1C7B6A" w14:textId="77777777" w:rsidR="005D7F46" w:rsidRPr="00F13E13" w:rsidRDefault="005D7F46" w:rsidP="006C2FA3">
      <w:pPr>
        <w:rPr>
          <w:rFonts w:ascii="Calibri" w:hAnsi="Calibri" w:cs="Calibri"/>
          <w:b/>
        </w:rPr>
      </w:pPr>
    </w:p>
    <w:p w14:paraId="15B74A62" w14:textId="292C78BB" w:rsidR="00CE1164" w:rsidRPr="00E43F3B" w:rsidRDefault="00ED3ECC" w:rsidP="00497285">
      <w:pPr>
        <w:pStyle w:val="StyleHeading2Left"/>
      </w:pPr>
      <w:bookmarkStart w:id="25" w:name="_Toc192156747"/>
      <w:bookmarkStart w:id="26" w:name="_Toc194498658"/>
      <w:r w:rsidRPr="00E43F3B">
        <w:t xml:space="preserve">PART </w:t>
      </w:r>
      <w:r w:rsidR="00AC4CAB" w:rsidRPr="00E43F3B">
        <w:t>9</w:t>
      </w:r>
      <w:r w:rsidRPr="00E43F3B">
        <w:t xml:space="preserve"> - </w:t>
      </w:r>
      <w:r w:rsidR="00CE1164" w:rsidRPr="00E43F3B">
        <w:t xml:space="preserve">APPOINTMENT TO THE </w:t>
      </w:r>
      <w:r w:rsidR="00621DF8" w:rsidRPr="00E43F3B">
        <w:t xml:space="preserve">GOVERNANCE AND </w:t>
      </w:r>
      <w:r w:rsidR="00CE1164" w:rsidRPr="00E43F3B">
        <w:t xml:space="preserve">NOMINATIONS COMMITTEE OF ONE </w:t>
      </w:r>
      <w:r w:rsidR="008C4D83" w:rsidRPr="00E43F3B">
        <w:t xml:space="preserve">MEMBER OF STAFF </w:t>
      </w:r>
      <w:r w:rsidR="00CE1164" w:rsidRPr="00E43F3B">
        <w:t xml:space="preserve">WHO IS </w:t>
      </w:r>
      <w:r w:rsidR="00621DF8" w:rsidRPr="00E43F3B">
        <w:t xml:space="preserve">A MEMBER OF </w:t>
      </w:r>
      <w:r w:rsidR="00CE1164" w:rsidRPr="00E43F3B">
        <w:t>THE BOARD</w:t>
      </w:r>
      <w:r w:rsidR="00CA0A3F" w:rsidRPr="00E43F3B">
        <w:t xml:space="preserve"> OF GOVERNORS</w:t>
      </w:r>
      <w:bookmarkEnd w:id="25"/>
      <w:bookmarkEnd w:id="26"/>
      <w:r w:rsidR="00CE1164" w:rsidRPr="00E43F3B">
        <w:t xml:space="preserve"> </w:t>
      </w:r>
    </w:p>
    <w:p w14:paraId="2A654401" w14:textId="0C66A1AB" w:rsidR="00EC08DC" w:rsidRPr="00E43F3B" w:rsidRDefault="00EC08DC" w:rsidP="006C2FA3">
      <w:pPr>
        <w:pStyle w:val="ListParagraph"/>
        <w:numPr>
          <w:ilvl w:val="0"/>
          <w:numId w:val="18"/>
        </w:numPr>
        <w:rPr>
          <w:rFonts w:ascii="Calibri" w:hAnsi="Calibri" w:cs="Calibri"/>
        </w:rPr>
      </w:pPr>
      <w:r w:rsidRPr="00E43F3B">
        <w:rPr>
          <w:rFonts w:ascii="Calibri" w:hAnsi="Calibri" w:cs="Calibri"/>
        </w:rPr>
        <w:t xml:space="preserve">One staff member may be appointed to the Governance &amp; Nominations Committee. </w:t>
      </w:r>
      <w:r w:rsidR="00446A1C" w:rsidRPr="00E43F3B">
        <w:rPr>
          <w:rFonts w:ascii="Calibri" w:hAnsi="Calibri" w:cs="Calibri"/>
        </w:rPr>
        <w:t>Staff members</w:t>
      </w:r>
      <w:r w:rsidRPr="00E43F3B">
        <w:rPr>
          <w:rFonts w:ascii="Calibri" w:hAnsi="Calibri" w:cs="Calibri"/>
        </w:rPr>
        <w:t xml:space="preserve"> will normally </w:t>
      </w:r>
      <w:r w:rsidR="00446A1C" w:rsidRPr="00E43F3B">
        <w:rPr>
          <w:rFonts w:ascii="Calibri" w:hAnsi="Calibri" w:cs="Calibri"/>
        </w:rPr>
        <w:t>serve</w:t>
      </w:r>
      <w:r w:rsidRPr="00E43F3B">
        <w:rPr>
          <w:rFonts w:ascii="Calibri" w:hAnsi="Calibri" w:cs="Calibri"/>
        </w:rPr>
        <w:t xml:space="preserve"> a </w:t>
      </w:r>
      <w:r w:rsidR="00205F41" w:rsidRPr="00E43F3B">
        <w:rPr>
          <w:rFonts w:ascii="Calibri" w:hAnsi="Calibri" w:cs="Calibri"/>
        </w:rPr>
        <w:t>one- or two-year</w:t>
      </w:r>
      <w:r w:rsidRPr="00E43F3B">
        <w:rPr>
          <w:rFonts w:ascii="Calibri" w:hAnsi="Calibri" w:cs="Calibri"/>
        </w:rPr>
        <w:t xml:space="preserve"> term of office </w:t>
      </w:r>
      <w:r w:rsidR="00446A1C" w:rsidRPr="00E43F3B">
        <w:rPr>
          <w:rFonts w:ascii="Calibri" w:hAnsi="Calibri" w:cs="Calibri"/>
        </w:rPr>
        <w:t>on a rotational basis arranged by the University Secretary</w:t>
      </w:r>
      <w:r w:rsidR="00473D96" w:rsidRPr="00E43F3B">
        <w:rPr>
          <w:rFonts w:ascii="Calibri" w:hAnsi="Calibri" w:cs="Calibri"/>
        </w:rPr>
        <w:t xml:space="preserve">. </w:t>
      </w:r>
      <w:r w:rsidR="00446A1C" w:rsidRPr="00E43F3B">
        <w:rPr>
          <w:rFonts w:ascii="Calibri" w:hAnsi="Calibri" w:cs="Calibri"/>
        </w:rPr>
        <w:t xml:space="preserve"> </w:t>
      </w:r>
    </w:p>
    <w:p w14:paraId="09D10320" w14:textId="77777777" w:rsidR="003539C7" w:rsidRPr="00F13E13" w:rsidRDefault="003539C7" w:rsidP="006C2FA3">
      <w:pPr>
        <w:pStyle w:val="BodyTextIndent"/>
        <w:ind w:left="600"/>
        <w:rPr>
          <w:rFonts w:ascii="Calibri" w:hAnsi="Calibri" w:cs="Calibri"/>
          <w:szCs w:val="24"/>
        </w:rPr>
      </w:pPr>
    </w:p>
    <w:p w14:paraId="32719700" w14:textId="3AF034FB" w:rsidR="00D874D3" w:rsidRDefault="002C7C4D" w:rsidP="00497285">
      <w:pPr>
        <w:pStyle w:val="StyleHeading2Left"/>
      </w:pPr>
      <w:bookmarkStart w:id="27" w:name="_Toc192156748"/>
      <w:bookmarkStart w:id="28" w:name="_Toc194498659"/>
      <w:r>
        <w:t>PART 1</w:t>
      </w:r>
      <w:r w:rsidR="00AC4CAB">
        <w:t>0</w:t>
      </w:r>
      <w:r w:rsidR="00761C9F">
        <w:t xml:space="preserve"> -</w:t>
      </w:r>
      <w:r>
        <w:t xml:space="preserve"> </w:t>
      </w:r>
      <w:r w:rsidR="00947F9A" w:rsidRPr="00F13E13">
        <w:t>THE APPOINTMENT OF INDEPENDENT MEMBERS OF THE BOARD AS REPRESENTATIVES OF THE</w:t>
      </w:r>
      <w:r w:rsidR="00616573" w:rsidRPr="00F13E13">
        <w:t xml:space="preserve"> GOVERNING BODY OF </w:t>
      </w:r>
      <w:r w:rsidR="00D874D3" w:rsidRPr="00F13E13">
        <w:t>SHEFFIELD HALLAM UNIVERSITY ON OTHE</w:t>
      </w:r>
      <w:r w:rsidR="0064613E" w:rsidRPr="00F13E13">
        <w:t>R BODIES</w:t>
      </w:r>
      <w:bookmarkEnd w:id="27"/>
      <w:bookmarkEnd w:id="28"/>
      <w:r w:rsidR="00D874D3" w:rsidRPr="00F13E13">
        <w:t xml:space="preserve"> </w:t>
      </w:r>
    </w:p>
    <w:p w14:paraId="4ABAB391" w14:textId="72FF41A1" w:rsidR="00613DBE" w:rsidRPr="0002127C" w:rsidRDefault="00EE3192" w:rsidP="006C2FA3">
      <w:pPr>
        <w:pStyle w:val="ListParagraph"/>
        <w:numPr>
          <w:ilvl w:val="0"/>
          <w:numId w:val="19"/>
        </w:numPr>
        <w:ind w:left="360"/>
        <w:rPr>
          <w:rFonts w:ascii="Calibri" w:hAnsi="Calibri" w:cs="Calibri"/>
          <w:bCs/>
        </w:rPr>
      </w:pPr>
      <w:r>
        <w:rPr>
          <w:rFonts w:ascii="Calibri" w:hAnsi="Calibri" w:cs="Calibri"/>
        </w:rPr>
        <w:t>Where a vacancy on these committees is notified, t</w:t>
      </w:r>
      <w:r w:rsidR="002C7C4D" w:rsidRPr="00EE3192">
        <w:rPr>
          <w:rFonts w:ascii="Calibri" w:hAnsi="Calibri" w:cs="Calibri"/>
        </w:rPr>
        <w:t>he</w:t>
      </w:r>
      <w:r w:rsidR="002C7C4D" w:rsidRPr="0002127C">
        <w:rPr>
          <w:rFonts w:ascii="Calibri" w:hAnsi="Calibri" w:cs="Calibri"/>
          <w:bCs/>
        </w:rPr>
        <w:t xml:space="preserve"> Board will seek </w:t>
      </w:r>
      <w:r w:rsidR="007F2987" w:rsidRPr="0002127C">
        <w:rPr>
          <w:rFonts w:ascii="Calibri" w:hAnsi="Calibri" w:cs="Calibri"/>
          <w:bCs/>
        </w:rPr>
        <w:t>expressions of interest from independent members for the following:</w:t>
      </w:r>
    </w:p>
    <w:p w14:paraId="166D7056" w14:textId="7447527F" w:rsidR="007F2987" w:rsidRPr="0002127C" w:rsidRDefault="007F2987" w:rsidP="006C2FA3">
      <w:pPr>
        <w:pStyle w:val="ListParagraph"/>
        <w:numPr>
          <w:ilvl w:val="1"/>
          <w:numId w:val="5"/>
        </w:numPr>
        <w:ind w:left="1080"/>
        <w:rPr>
          <w:rFonts w:ascii="Calibri" w:hAnsi="Calibri" w:cs="Calibri"/>
          <w:bCs/>
        </w:rPr>
      </w:pPr>
      <w:r w:rsidRPr="0002127C">
        <w:rPr>
          <w:rFonts w:ascii="Calibri" w:hAnsi="Calibri" w:cs="Calibri"/>
          <w:bCs/>
        </w:rPr>
        <w:t>The University’s Equality, Diversity and Inclusion Committee (EDIC)</w:t>
      </w:r>
    </w:p>
    <w:p w14:paraId="3354EFEB" w14:textId="77777777" w:rsidR="007F2987" w:rsidRPr="0002127C" w:rsidRDefault="007F2987" w:rsidP="006C2FA3">
      <w:pPr>
        <w:pStyle w:val="ListParagraph"/>
        <w:numPr>
          <w:ilvl w:val="1"/>
          <w:numId w:val="5"/>
        </w:numPr>
        <w:ind w:left="1080"/>
        <w:rPr>
          <w:rFonts w:ascii="Calibri" w:hAnsi="Calibri" w:cs="Calibri"/>
          <w:bCs/>
        </w:rPr>
      </w:pPr>
      <w:r w:rsidRPr="0002127C">
        <w:rPr>
          <w:rFonts w:ascii="Calibri" w:hAnsi="Calibri" w:cs="Calibri"/>
          <w:bCs/>
        </w:rPr>
        <w:t xml:space="preserve">Honorary Awards Committee of the Academic Board at Sheffield Hallam University </w:t>
      </w:r>
    </w:p>
    <w:p w14:paraId="722333FB" w14:textId="6FE9378F" w:rsidR="00D574FF" w:rsidRDefault="00D574FF" w:rsidP="006C2FA3">
      <w:pPr>
        <w:pStyle w:val="ListParagraph"/>
        <w:ind w:left="360"/>
        <w:rPr>
          <w:rFonts w:ascii="Calibri" w:hAnsi="Calibri" w:cs="Calibri"/>
          <w:bCs/>
        </w:rPr>
      </w:pPr>
    </w:p>
    <w:p w14:paraId="07502D60" w14:textId="026EDD0F" w:rsidR="00314AA5" w:rsidRPr="0002127C" w:rsidRDefault="00314AA5" w:rsidP="006C2FA3">
      <w:pPr>
        <w:pStyle w:val="ListParagraph"/>
        <w:numPr>
          <w:ilvl w:val="0"/>
          <w:numId w:val="19"/>
        </w:numPr>
        <w:ind w:left="360"/>
        <w:rPr>
          <w:rFonts w:ascii="Calibri" w:hAnsi="Calibri" w:cs="Calibri"/>
          <w:bCs/>
        </w:rPr>
      </w:pPr>
      <w:r w:rsidRPr="0002127C">
        <w:rPr>
          <w:rFonts w:ascii="Calibri" w:hAnsi="Calibri" w:cs="Calibri"/>
          <w:bCs/>
        </w:rPr>
        <w:t>Expressions of interest from independent members will be sought by the University Secretary</w:t>
      </w:r>
      <w:r w:rsidR="00AE50CC">
        <w:rPr>
          <w:rFonts w:ascii="Calibri" w:hAnsi="Calibri" w:cs="Calibri"/>
          <w:bCs/>
        </w:rPr>
        <w:t xml:space="preserve"> and considered by GNC</w:t>
      </w:r>
      <w:r w:rsidRPr="0002127C">
        <w:rPr>
          <w:rFonts w:ascii="Calibri" w:hAnsi="Calibri" w:cs="Calibri"/>
          <w:bCs/>
        </w:rPr>
        <w:t xml:space="preserve"> who will make a recommendation for appointment to the Board. </w:t>
      </w:r>
    </w:p>
    <w:p w14:paraId="464F9EB1" w14:textId="5A97517B" w:rsidR="00B311EC" w:rsidRDefault="00B311EC" w:rsidP="006C2FA3">
      <w:pPr>
        <w:rPr>
          <w:rFonts w:ascii="Calibri" w:hAnsi="Calibri" w:cs="Calibri"/>
        </w:rPr>
      </w:pPr>
    </w:p>
    <w:p w14:paraId="61D58A22" w14:textId="439F1154" w:rsidR="005E191F" w:rsidRPr="00F13E13" w:rsidRDefault="005E191F" w:rsidP="00497285">
      <w:pPr>
        <w:pStyle w:val="StyleHeading2Left"/>
      </w:pPr>
      <w:bookmarkStart w:id="29" w:name="_Toc192156749"/>
      <w:bookmarkStart w:id="30" w:name="_Toc194498660"/>
      <w:bookmarkStart w:id="31" w:name="_Hlk84498962"/>
      <w:r w:rsidRPr="00F13E13">
        <w:lastRenderedPageBreak/>
        <w:t xml:space="preserve">PART </w:t>
      </w:r>
      <w:r w:rsidR="00947F9A" w:rsidRPr="00F13E13">
        <w:t>1</w:t>
      </w:r>
      <w:r w:rsidR="00AC4CAB">
        <w:t>1</w:t>
      </w:r>
      <w:r w:rsidR="00947F9A" w:rsidRPr="00F13E13">
        <w:t xml:space="preserve"> </w:t>
      </w:r>
      <w:r w:rsidRPr="00F13E13">
        <w:t>-  CHANCELLOR</w:t>
      </w:r>
      <w:r w:rsidR="0024379C">
        <w:t xml:space="preserve"> </w:t>
      </w:r>
      <w:bookmarkEnd w:id="29"/>
      <w:bookmarkEnd w:id="30"/>
      <w:r w:rsidR="00CD34F0">
        <w:t>AND PRO-CHANCELLOR</w:t>
      </w:r>
      <w:r w:rsidR="005C7DC5">
        <w:t>(</w:t>
      </w:r>
      <w:r w:rsidR="00CD34F0">
        <w:t>S</w:t>
      </w:r>
      <w:r w:rsidR="005C7DC5">
        <w:t>)</w:t>
      </w:r>
    </w:p>
    <w:p w14:paraId="0346ECB4" w14:textId="1F3073DF" w:rsidR="005E191F" w:rsidRPr="00450B5B" w:rsidRDefault="00AE50CC" w:rsidP="006C2FA3">
      <w:pPr>
        <w:pStyle w:val="ListParagraph"/>
        <w:numPr>
          <w:ilvl w:val="0"/>
          <w:numId w:val="22"/>
        </w:numPr>
        <w:ind w:left="360"/>
        <w:rPr>
          <w:rFonts w:ascii="Calibri" w:hAnsi="Calibri" w:cs="Calibri"/>
        </w:rPr>
      </w:pPr>
      <w:r w:rsidRPr="00AE50CC">
        <w:rPr>
          <w:rFonts w:ascii="Calibri" w:hAnsi="Calibri" w:cs="Calibri"/>
        </w:rPr>
        <w:t>The Chancellor is appointed in accordance with Regulation A6.1</w:t>
      </w:r>
      <w:r w:rsidR="00720385">
        <w:rPr>
          <w:rFonts w:ascii="Calibri" w:hAnsi="Calibri" w:cs="Calibri"/>
        </w:rPr>
        <w:t>.</w:t>
      </w:r>
      <w:r w:rsidRPr="00AE50CC">
        <w:rPr>
          <w:rFonts w:ascii="Calibri" w:hAnsi="Calibri" w:cs="Calibri"/>
        </w:rPr>
        <w:t xml:space="preserve"> </w:t>
      </w:r>
      <w:bookmarkEnd w:id="31"/>
      <w:r w:rsidRPr="004806DF">
        <w:rPr>
          <w:rFonts w:ascii="Calibri" w:hAnsi="Calibri" w:cs="Calibri"/>
        </w:rPr>
        <w:t xml:space="preserve">At </w:t>
      </w:r>
      <w:r w:rsidRPr="004F51D3">
        <w:rPr>
          <w:rFonts w:ascii="Calibri" w:hAnsi="Calibri" w:cs="Calibri"/>
          <w:iCs/>
          <w:lang w:val="en-US"/>
        </w:rPr>
        <w:t>an</w:t>
      </w:r>
      <w:r w:rsidRPr="004806DF">
        <w:rPr>
          <w:rFonts w:ascii="Calibri" w:hAnsi="Calibri" w:cs="Calibri"/>
        </w:rPr>
        <w:t xml:space="preserve"> appropriate time before the end of a term of office, or as soon as possible </w:t>
      </w:r>
      <w:r>
        <w:rPr>
          <w:rFonts w:ascii="Calibri" w:hAnsi="Calibri" w:cs="Calibri"/>
        </w:rPr>
        <w:t>if a vacancy arises</w:t>
      </w:r>
      <w:r w:rsidRPr="004806DF">
        <w:rPr>
          <w:rFonts w:ascii="Calibri" w:hAnsi="Calibri" w:cs="Calibri"/>
        </w:rPr>
        <w:t xml:space="preserve">, the University Secretary shall </w:t>
      </w:r>
      <w:r>
        <w:rPr>
          <w:rFonts w:ascii="Calibri" w:hAnsi="Calibri" w:cs="Calibri"/>
        </w:rPr>
        <w:t xml:space="preserve">notify GNC who will lead the search for a new Chancellor.  </w:t>
      </w:r>
    </w:p>
    <w:p w14:paraId="51E6605A" w14:textId="77777777" w:rsidR="00DB4B53" w:rsidRDefault="00DB4B53" w:rsidP="006C2FA3">
      <w:pPr>
        <w:pStyle w:val="ListParagraph"/>
        <w:ind w:left="360"/>
        <w:rPr>
          <w:rFonts w:ascii="Calibri" w:hAnsi="Calibri" w:cs="Calibri"/>
        </w:rPr>
      </w:pPr>
    </w:p>
    <w:p w14:paraId="60892D1F" w14:textId="211705F6" w:rsidR="005E191F" w:rsidRDefault="00AE50CC" w:rsidP="006C2FA3">
      <w:pPr>
        <w:pStyle w:val="ListParagraph"/>
        <w:numPr>
          <w:ilvl w:val="0"/>
          <w:numId w:val="22"/>
        </w:numPr>
        <w:ind w:left="360"/>
        <w:rPr>
          <w:rFonts w:ascii="Calibri" w:hAnsi="Calibri" w:cs="Calibri"/>
        </w:rPr>
      </w:pPr>
      <w:r>
        <w:rPr>
          <w:rFonts w:ascii="Calibri" w:hAnsi="Calibri" w:cs="Calibri"/>
        </w:rPr>
        <w:t xml:space="preserve">GNC shall prepare a written </w:t>
      </w:r>
      <w:r w:rsidR="007A20F0">
        <w:rPr>
          <w:rFonts w:ascii="Calibri" w:hAnsi="Calibri" w:cs="Calibri"/>
        </w:rPr>
        <w:t>set of criteria and brief</w:t>
      </w:r>
      <w:r>
        <w:rPr>
          <w:rFonts w:ascii="Calibri" w:hAnsi="Calibri" w:cs="Calibri"/>
        </w:rPr>
        <w:t xml:space="preserve"> which sets out the experience and expertise the University is seeking in a Chancellor; these </w:t>
      </w:r>
      <w:r w:rsidR="002F5DC8">
        <w:rPr>
          <w:rFonts w:ascii="Calibri" w:hAnsi="Calibri" w:cs="Calibri"/>
        </w:rPr>
        <w:t xml:space="preserve">will </w:t>
      </w:r>
      <w:r>
        <w:rPr>
          <w:rFonts w:ascii="Calibri" w:hAnsi="Calibri" w:cs="Calibri"/>
        </w:rPr>
        <w:t xml:space="preserve">include credibility, the capacity to play an ambassadorial role and </w:t>
      </w:r>
      <w:r w:rsidR="00B246AD">
        <w:rPr>
          <w:rFonts w:ascii="Calibri" w:hAnsi="Calibri" w:cs="Calibri"/>
        </w:rPr>
        <w:t>having a profile which aligns</w:t>
      </w:r>
      <w:r>
        <w:rPr>
          <w:rFonts w:ascii="Calibri" w:hAnsi="Calibri" w:cs="Calibri"/>
        </w:rPr>
        <w:t xml:space="preserve"> </w:t>
      </w:r>
      <w:r w:rsidR="00B246AD">
        <w:rPr>
          <w:rFonts w:ascii="Calibri" w:hAnsi="Calibri" w:cs="Calibri"/>
        </w:rPr>
        <w:t>with the University’s vision and values</w:t>
      </w:r>
      <w:r>
        <w:rPr>
          <w:rFonts w:ascii="Calibri" w:hAnsi="Calibri" w:cs="Calibri"/>
        </w:rPr>
        <w:t xml:space="preserve">.  </w:t>
      </w:r>
    </w:p>
    <w:p w14:paraId="269F6007" w14:textId="77777777" w:rsidR="007A20F0" w:rsidRDefault="007A20F0" w:rsidP="006C2FA3">
      <w:pPr>
        <w:pStyle w:val="ListParagraph"/>
        <w:ind w:left="360"/>
        <w:rPr>
          <w:rFonts w:ascii="Calibri" w:hAnsi="Calibri" w:cs="Calibri"/>
        </w:rPr>
      </w:pPr>
    </w:p>
    <w:p w14:paraId="6C52C6DB" w14:textId="4868AD8A" w:rsidR="007A20F0" w:rsidRDefault="00CD34F0" w:rsidP="006C2FA3">
      <w:pPr>
        <w:pStyle w:val="ListParagraph"/>
        <w:numPr>
          <w:ilvl w:val="0"/>
          <w:numId w:val="22"/>
        </w:numPr>
        <w:ind w:left="360"/>
        <w:rPr>
          <w:rFonts w:ascii="Calibri" w:hAnsi="Calibri" w:cs="Calibri"/>
        </w:rPr>
      </w:pPr>
      <w:r>
        <w:rPr>
          <w:rFonts w:ascii="Calibri" w:hAnsi="Calibri" w:cs="Calibri"/>
        </w:rPr>
        <w:t>The University Secretary</w:t>
      </w:r>
      <w:r w:rsidR="007A20F0">
        <w:rPr>
          <w:rFonts w:ascii="Calibri" w:hAnsi="Calibri" w:cs="Calibri"/>
        </w:rPr>
        <w:t xml:space="preserve"> shall open nominations to the wider University community and nominations s</w:t>
      </w:r>
      <w:r w:rsidR="00B6599D">
        <w:rPr>
          <w:rFonts w:ascii="Calibri" w:hAnsi="Calibri" w:cs="Calibri"/>
        </w:rPr>
        <w:t>ought from staff, students</w:t>
      </w:r>
      <w:r w:rsidR="00F8530C">
        <w:rPr>
          <w:rFonts w:ascii="Calibri" w:hAnsi="Calibri" w:cs="Calibri"/>
        </w:rPr>
        <w:t xml:space="preserve">, </w:t>
      </w:r>
      <w:r w:rsidR="00B6599D">
        <w:rPr>
          <w:rFonts w:ascii="Calibri" w:hAnsi="Calibri" w:cs="Calibri"/>
        </w:rPr>
        <w:t>governors</w:t>
      </w:r>
      <w:r w:rsidR="00F8530C">
        <w:rPr>
          <w:rFonts w:ascii="Calibri" w:hAnsi="Calibri" w:cs="Calibri"/>
        </w:rPr>
        <w:t>, alumni and relevant stakeholders</w:t>
      </w:r>
      <w:r w:rsidR="00B6599D">
        <w:rPr>
          <w:rFonts w:ascii="Calibri" w:hAnsi="Calibri" w:cs="Calibri"/>
        </w:rPr>
        <w:t xml:space="preserve">. Nominations </w:t>
      </w:r>
      <w:r w:rsidR="00D25EB6">
        <w:rPr>
          <w:rFonts w:ascii="Calibri" w:hAnsi="Calibri" w:cs="Calibri"/>
        </w:rPr>
        <w:t xml:space="preserve">will be open for at least </w:t>
      </w:r>
      <w:r w:rsidR="00D87E75">
        <w:rPr>
          <w:rFonts w:ascii="Calibri" w:hAnsi="Calibri" w:cs="Calibri"/>
        </w:rPr>
        <w:t>ten</w:t>
      </w:r>
      <w:r w:rsidR="00D25EB6">
        <w:rPr>
          <w:rFonts w:ascii="Calibri" w:hAnsi="Calibri" w:cs="Calibri"/>
        </w:rPr>
        <w:t xml:space="preserve"> working days </w:t>
      </w:r>
      <w:r w:rsidR="007A159A">
        <w:rPr>
          <w:rFonts w:ascii="Calibri" w:hAnsi="Calibri" w:cs="Calibri"/>
        </w:rPr>
        <w:t xml:space="preserve">and </w:t>
      </w:r>
      <w:r w:rsidR="00B6599D">
        <w:rPr>
          <w:rFonts w:ascii="Calibri" w:hAnsi="Calibri" w:cs="Calibri"/>
        </w:rPr>
        <w:t xml:space="preserve">must be received using the templates and in the timeframe specified. Exceptional nominations after the specified close of the nomination period may be considered for inclusion </w:t>
      </w:r>
      <w:r w:rsidR="00996FE1">
        <w:rPr>
          <w:rFonts w:ascii="Calibri" w:hAnsi="Calibri" w:cs="Calibri"/>
        </w:rPr>
        <w:t xml:space="preserve">by agreement </w:t>
      </w:r>
      <w:r w:rsidR="00B6599D">
        <w:rPr>
          <w:rFonts w:ascii="Calibri" w:hAnsi="Calibri" w:cs="Calibri"/>
        </w:rPr>
        <w:t>of the Governance and Nominations Committee</w:t>
      </w:r>
      <w:r w:rsidR="002F5DC8">
        <w:rPr>
          <w:rFonts w:ascii="Calibri" w:hAnsi="Calibri" w:cs="Calibri"/>
        </w:rPr>
        <w:t xml:space="preserve"> Chair</w:t>
      </w:r>
      <w:r w:rsidR="00B6599D">
        <w:rPr>
          <w:rFonts w:ascii="Calibri" w:hAnsi="Calibri" w:cs="Calibri"/>
        </w:rPr>
        <w:t xml:space="preserve">. </w:t>
      </w:r>
    </w:p>
    <w:p w14:paraId="0CBA7D81" w14:textId="77777777" w:rsidR="00996FE1" w:rsidRPr="00996FE1" w:rsidRDefault="00996FE1" w:rsidP="006C2FA3">
      <w:pPr>
        <w:pStyle w:val="ListParagraph"/>
        <w:ind w:left="360"/>
        <w:rPr>
          <w:rFonts w:ascii="Calibri" w:hAnsi="Calibri" w:cs="Calibri"/>
        </w:rPr>
      </w:pPr>
    </w:p>
    <w:p w14:paraId="42464B8A" w14:textId="64DF36AC" w:rsidR="00F8530C" w:rsidRDefault="00F8530C" w:rsidP="006C2FA3">
      <w:pPr>
        <w:pStyle w:val="ListParagraph"/>
        <w:numPr>
          <w:ilvl w:val="0"/>
          <w:numId w:val="22"/>
        </w:numPr>
        <w:ind w:left="360"/>
        <w:rPr>
          <w:rFonts w:ascii="Calibri" w:hAnsi="Calibri" w:cs="Calibri"/>
        </w:rPr>
      </w:pPr>
      <w:r>
        <w:rPr>
          <w:rFonts w:ascii="Calibri" w:hAnsi="Calibri" w:cs="Calibri"/>
        </w:rPr>
        <w:t>The University Secretary will review the nominations against the criteria and prepare a report for the GNC</w:t>
      </w:r>
      <w:r w:rsidR="00D25EB6">
        <w:rPr>
          <w:rFonts w:ascii="Calibri" w:hAnsi="Calibri" w:cs="Calibri"/>
        </w:rPr>
        <w:t xml:space="preserve">. The University Secretary may consult with stakeholders as necessary in the preparation of this report.  </w:t>
      </w:r>
    </w:p>
    <w:p w14:paraId="1DCCD61C" w14:textId="77777777" w:rsidR="00F8530C" w:rsidRPr="004B40E8" w:rsidRDefault="00F8530C" w:rsidP="006C2FA3">
      <w:pPr>
        <w:pStyle w:val="ListParagraph"/>
        <w:ind w:left="360"/>
        <w:rPr>
          <w:rFonts w:ascii="Calibri" w:hAnsi="Calibri" w:cs="Calibri"/>
        </w:rPr>
      </w:pPr>
    </w:p>
    <w:p w14:paraId="5AC452C3" w14:textId="600E3791" w:rsidR="00DB4B53" w:rsidRDefault="00996FE1" w:rsidP="006C2FA3">
      <w:pPr>
        <w:pStyle w:val="ListParagraph"/>
        <w:numPr>
          <w:ilvl w:val="0"/>
          <w:numId w:val="22"/>
        </w:numPr>
        <w:ind w:left="360"/>
        <w:rPr>
          <w:rFonts w:ascii="Calibri" w:hAnsi="Calibri" w:cs="Calibri"/>
        </w:rPr>
      </w:pPr>
      <w:r>
        <w:rPr>
          <w:rFonts w:ascii="Calibri" w:hAnsi="Calibri" w:cs="Calibri"/>
        </w:rPr>
        <w:t xml:space="preserve">The GNC shall consider the nominations received against the criteria and brief and prepare a </w:t>
      </w:r>
      <w:r w:rsidR="00141AF1">
        <w:rPr>
          <w:rFonts w:ascii="Calibri" w:hAnsi="Calibri" w:cs="Calibri"/>
        </w:rPr>
        <w:t xml:space="preserve">ranked </w:t>
      </w:r>
      <w:r>
        <w:rPr>
          <w:rFonts w:ascii="Calibri" w:hAnsi="Calibri" w:cs="Calibri"/>
        </w:rPr>
        <w:t>shortlist</w:t>
      </w:r>
      <w:r w:rsidR="00DB4B53">
        <w:rPr>
          <w:rFonts w:ascii="Calibri" w:hAnsi="Calibri" w:cs="Calibri"/>
        </w:rPr>
        <w:t xml:space="preserve"> of nominees</w:t>
      </w:r>
      <w:r>
        <w:rPr>
          <w:rFonts w:ascii="Calibri" w:hAnsi="Calibri" w:cs="Calibri"/>
        </w:rPr>
        <w:t>.</w:t>
      </w:r>
      <w:r w:rsidR="00C03E71">
        <w:rPr>
          <w:rFonts w:ascii="Calibri" w:hAnsi="Calibri" w:cs="Calibri"/>
        </w:rPr>
        <w:t xml:space="preserve"> This report will be submitted to the Board of Governors for approval. </w:t>
      </w:r>
    </w:p>
    <w:p w14:paraId="1C76AE17" w14:textId="77777777" w:rsidR="004165CC" w:rsidRPr="004165CC" w:rsidRDefault="004165CC" w:rsidP="006C2FA3">
      <w:pPr>
        <w:rPr>
          <w:rFonts w:ascii="Calibri" w:hAnsi="Calibri" w:cs="Calibri"/>
        </w:rPr>
      </w:pPr>
    </w:p>
    <w:p w14:paraId="3416A66B" w14:textId="2637D385" w:rsidR="00996FE1" w:rsidRDefault="00DB4B53" w:rsidP="006C2FA3">
      <w:pPr>
        <w:pStyle w:val="ListParagraph"/>
        <w:numPr>
          <w:ilvl w:val="0"/>
          <w:numId w:val="22"/>
        </w:numPr>
        <w:ind w:left="360"/>
        <w:rPr>
          <w:rFonts w:ascii="Calibri" w:hAnsi="Calibri" w:cs="Calibri"/>
        </w:rPr>
      </w:pPr>
      <w:r>
        <w:rPr>
          <w:rFonts w:ascii="Calibri" w:hAnsi="Calibri" w:cs="Calibri"/>
        </w:rPr>
        <w:t>The Chair of the Board and Vice</w:t>
      </w:r>
      <w:r w:rsidR="00630568">
        <w:rPr>
          <w:rFonts w:ascii="Calibri" w:hAnsi="Calibri" w:cs="Calibri"/>
        </w:rPr>
        <w:t>-</w:t>
      </w:r>
      <w:r>
        <w:rPr>
          <w:rFonts w:ascii="Calibri" w:hAnsi="Calibri" w:cs="Calibri"/>
        </w:rPr>
        <w:t xml:space="preserve">Chancellor will approach nominees </w:t>
      </w:r>
      <w:r w:rsidR="007A159A">
        <w:rPr>
          <w:rFonts w:ascii="Calibri" w:hAnsi="Calibri" w:cs="Calibri"/>
        </w:rPr>
        <w:t xml:space="preserve">by ranked order and invite interested nominees for an initial discussion to determine mutual interest and compatibility for this role. </w:t>
      </w:r>
    </w:p>
    <w:p w14:paraId="3ADE7A27" w14:textId="77777777" w:rsidR="007A159A" w:rsidRPr="004B40E8" w:rsidRDefault="007A159A" w:rsidP="006C2FA3">
      <w:pPr>
        <w:pStyle w:val="ListParagraph"/>
        <w:ind w:left="360"/>
        <w:rPr>
          <w:rFonts w:ascii="Calibri" w:hAnsi="Calibri" w:cs="Calibri"/>
        </w:rPr>
      </w:pPr>
    </w:p>
    <w:p w14:paraId="10DDC673" w14:textId="1F36434D" w:rsidR="00141AF1" w:rsidRDefault="007A159A" w:rsidP="006C2FA3">
      <w:pPr>
        <w:pStyle w:val="ListParagraph"/>
        <w:numPr>
          <w:ilvl w:val="0"/>
          <w:numId w:val="22"/>
        </w:numPr>
        <w:ind w:left="360"/>
        <w:rPr>
          <w:rFonts w:ascii="Calibri" w:hAnsi="Calibri" w:cs="Calibri"/>
        </w:rPr>
      </w:pPr>
      <w:r w:rsidRPr="00074498">
        <w:rPr>
          <w:rFonts w:ascii="Calibri" w:hAnsi="Calibri" w:cs="Calibri"/>
        </w:rPr>
        <w:t>Subject to this process and further due diligence, a nominee will be presented to the Board for approval.</w:t>
      </w:r>
      <w:r w:rsidR="00D87E75" w:rsidRPr="00074498">
        <w:rPr>
          <w:rFonts w:ascii="Calibri" w:hAnsi="Calibri" w:cs="Calibri"/>
        </w:rPr>
        <w:t xml:space="preserve"> </w:t>
      </w:r>
    </w:p>
    <w:p w14:paraId="7FC094BF" w14:textId="77777777" w:rsidR="00074498" w:rsidRPr="00074498" w:rsidRDefault="00074498" w:rsidP="006C2FA3">
      <w:pPr>
        <w:pStyle w:val="ListParagraph"/>
        <w:ind w:left="360"/>
        <w:rPr>
          <w:rFonts w:ascii="Calibri" w:hAnsi="Calibri" w:cs="Calibri"/>
        </w:rPr>
      </w:pPr>
    </w:p>
    <w:p w14:paraId="4CB6D541" w14:textId="26E2949D" w:rsidR="00141AF1" w:rsidRDefault="00141AF1" w:rsidP="006C2FA3">
      <w:pPr>
        <w:pStyle w:val="ListParagraph"/>
        <w:numPr>
          <w:ilvl w:val="0"/>
          <w:numId w:val="22"/>
        </w:numPr>
        <w:ind w:left="360"/>
        <w:rPr>
          <w:rFonts w:ascii="Calibri" w:hAnsi="Calibri" w:cs="Calibri"/>
        </w:rPr>
      </w:pPr>
      <w:r>
        <w:rPr>
          <w:rFonts w:ascii="Calibri" w:hAnsi="Calibri" w:cs="Calibri"/>
        </w:rPr>
        <w:t>Nominations will be treated in the strictest confidence until formal announcements by the University are made</w:t>
      </w:r>
      <w:r w:rsidR="00630568">
        <w:rPr>
          <w:rFonts w:ascii="Calibri" w:hAnsi="Calibri" w:cs="Calibri"/>
        </w:rPr>
        <w:t>.  N</w:t>
      </w:r>
      <w:r>
        <w:rPr>
          <w:rFonts w:ascii="Calibri" w:hAnsi="Calibri" w:cs="Calibri"/>
        </w:rPr>
        <w:t xml:space="preserve">ominators will be advised that nominations must not be discussed with nominees.    </w:t>
      </w:r>
    </w:p>
    <w:p w14:paraId="2DD831A6" w14:textId="77777777" w:rsidR="00155A87" w:rsidRDefault="00155A87" w:rsidP="00155A87">
      <w:pPr>
        <w:rPr>
          <w:rFonts w:ascii="Calibri" w:hAnsi="Calibri" w:cs="Calibri"/>
        </w:rPr>
      </w:pPr>
    </w:p>
    <w:p w14:paraId="28F3F9B4" w14:textId="695D3F5C" w:rsidR="00155A87" w:rsidRPr="00E43F3B" w:rsidRDefault="00155A87" w:rsidP="00E43F3B">
      <w:pPr>
        <w:rPr>
          <w:rFonts w:ascii="Calibri" w:hAnsi="Calibri" w:cs="Calibri"/>
        </w:rPr>
      </w:pPr>
      <w:r>
        <w:rPr>
          <w:rFonts w:ascii="Calibri" w:hAnsi="Calibri" w:cs="Calibri"/>
        </w:rPr>
        <w:t>Pro-Chancellor</w:t>
      </w:r>
    </w:p>
    <w:p w14:paraId="55B32312" w14:textId="4BF2AB68" w:rsidR="00CD34F0" w:rsidRDefault="00155A87" w:rsidP="006C2FA3">
      <w:pPr>
        <w:pStyle w:val="ListParagraph"/>
        <w:numPr>
          <w:ilvl w:val="0"/>
          <w:numId w:val="22"/>
        </w:numPr>
        <w:ind w:left="360"/>
        <w:rPr>
          <w:rFonts w:ascii="Calibri" w:hAnsi="Calibri" w:cs="Calibri"/>
        </w:rPr>
      </w:pPr>
      <w:r w:rsidRPr="00E43F3B">
        <w:rPr>
          <w:rFonts w:ascii="Calibri" w:hAnsi="Calibri" w:cs="Calibri"/>
        </w:rPr>
        <w:t>The title</w:t>
      </w:r>
      <w:r>
        <w:rPr>
          <w:rFonts w:ascii="Calibri" w:hAnsi="Calibri" w:cs="Calibri"/>
        </w:rPr>
        <w:t xml:space="preserve"> of Pro-Chancellor</w:t>
      </w:r>
      <w:r w:rsidRPr="00E43F3B">
        <w:rPr>
          <w:rFonts w:ascii="Calibri" w:hAnsi="Calibri" w:cs="Calibri"/>
        </w:rPr>
        <w:t xml:space="preserve"> may be held by an independent member of the Board and terms of office are expected to be commensurate with the individual’s appointment to the governing body. This title is expected to normally be attributable on appointment of the Chair and Deputy Chair of the Board and should be recommended by GNC as appropriate in alignment with the relevant appointment process. In exceptional circumstances GNC may consider and recommend additional Pro-Chancellor designation as determined by the needs of the University.</w:t>
      </w:r>
    </w:p>
    <w:p w14:paraId="1D200BB6" w14:textId="77777777" w:rsidR="00141AF1" w:rsidRPr="00141AF1" w:rsidRDefault="00141AF1" w:rsidP="006C2FA3">
      <w:pPr>
        <w:pStyle w:val="ListParagraph"/>
        <w:rPr>
          <w:rFonts w:ascii="Calibri" w:hAnsi="Calibri" w:cs="Calibri"/>
        </w:rPr>
      </w:pPr>
    </w:p>
    <w:p w14:paraId="61E06F79" w14:textId="4F2390B0" w:rsidR="00FE3712" w:rsidRDefault="00936CBD" w:rsidP="00497285">
      <w:pPr>
        <w:pStyle w:val="StyleHeading2Left"/>
      </w:pPr>
      <w:bookmarkStart w:id="32" w:name="_Toc192156750"/>
      <w:bookmarkStart w:id="33" w:name="_Toc194498661"/>
      <w:r>
        <w:lastRenderedPageBreak/>
        <w:t>PART</w:t>
      </w:r>
      <w:r w:rsidR="00EE3192" w:rsidRPr="00EE3192">
        <w:t xml:space="preserve"> 1</w:t>
      </w:r>
      <w:r w:rsidR="00AC4CAB">
        <w:t>2</w:t>
      </w:r>
      <w:r w:rsidR="00EE3192" w:rsidRPr="00EE3192">
        <w:t xml:space="preserve"> </w:t>
      </w:r>
      <w:r w:rsidR="00E85F35">
        <w:t>–</w:t>
      </w:r>
      <w:r w:rsidR="00EE3192" w:rsidRPr="00EE3192">
        <w:t xml:space="preserve"> </w:t>
      </w:r>
      <w:r>
        <w:t>RESIGNATION OR REMOVAL OF A MEMBER</w:t>
      </w:r>
      <w:bookmarkEnd w:id="32"/>
      <w:bookmarkEnd w:id="33"/>
    </w:p>
    <w:p w14:paraId="6FD7E03B" w14:textId="42FBD451" w:rsidR="00FE3712" w:rsidRPr="00630568" w:rsidRDefault="00B246AD" w:rsidP="006C2FA3">
      <w:pPr>
        <w:pStyle w:val="ListParagraph"/>
        <w:numPr>
          <w:ilvl w:val="0"/>
          <w:numId w:val="21"/>
        </w:numPr>
        <w:ind w:left="360"/>
        <w:rPr>
          <w:rFonts w:ascii="Calibri" w:hAnsi="Calibri" w:cs="Calibri"/>
        </w:rPr>
      </w:pPr>
      <w:r w:rsidRPr="00630568">
        <w:rPr>
          <w:rFonts w:ascii="Calibri" w:hAnsi="Calibri" w:cs="Calibri"/>
        </w:rPr>
        <w:t xml:space="preserve">A member of the Board may resign at any time </w:t>
      </w:r>
      <w:r w:rsidR="000B69F4" w:rsidRPr="00630568">
        <w:rPr>
          <w:rFonts w:ascii="Calibri" w:hAnsi="Calibri" w:cs="Calibri"/>
        </w:rPr>
        <w:t>i</w:t>
      </w:r>
      <w:r w:rsidR="00FE3712" w:rsidRPr="00630568">
        <w:rPr>
          <w:rFonts w:ascii="Calibri" w:hAnsi="Calibri" w:cs="Calibri"/>
        </w:rPr>
        <w:t xml:space="preserve">n accordance with the Instrument of Government (paragraph 5.2).  </w:t>
      </w:r>
    </w:p>
    <w:p w14:paraId="520CF846" w14:textId="77777777" w:rsidR="00D574FF" w:rsidRPr="00630568" w:rsidRDefault="00D574FF" w:rsidP="006C2FA3">
      <w:pPr>
        <w:pStyle w:val="ListParagraph"/>
        <w:ind w:left="360"/>
        <w:rPr>
          <w:rFonts w:ascii="Calibri" w:hAnsi="Calibri" w:cs="Calibri"/>
        </w:rPr>
      </w:pPr>
    </w:p>
    <w:p w14:paraId="48D71570" w14:textId="569D6EE5" w:rsidR="00E85F35" w:rsidRPr="00630568" w:rsidRDefault="00FE3712" w:rsidP="006C2FA3">
      <w:pPr>
        <w:pStyle w:val="ListParagraph"/>
        <w:numPr>
          <w:ilvl w:val="0"/>
          <w:numId w:val="21"/>
        </w:numPr>
        <w:ind w:left="360"/>
        <w:rPr>
          <w:rFonts w:ascii="Calibri" w:hAnsi="Calibri" w:cs="Calibri"/>
          <w:bdr w:val="none" w:sz="0" w:space="0" w:color="auto" w:frame="1"/>
        </w:rPr>
      </w:pPr>
      <w:r w:rsidRPr="00630568">
        <w:rPr>
          <w:rFonts w:ascii="Calibri" w:hAnsi="Calibri" w:cs="Calibri"/>
          <w:bdr w:val="none" w:sz="0" w:space="0" w:color="auto" w:frame="1"/>
        </w:rPr>
        <w:t xml:space="preserve">If </w:t>
      </w:r>
      <w:r w:rsidR="000B69F4" w:rsidRPr="00630568">
        <w:rPr>
          <w:rFonts w:ascii="Calibri" w:hAnsi="Calibri" w:cs="Calibri"/>
          <w:bdr w:val="none" w:sz="0" w:space="0" w:color="auto" w:frame="1"/>
        </w:rPr>
        <w:t>any</w:t>
      </w:r>
      <w:r w:rsidRPr="00630568">
        <w:rPr>
          <w:rFonts w:ascii="Calibri" w:hAnsi="Calibri" w:cs="Calibri"/>
          <w:bdr w:val="none" w:sz="0" w:space="0" w:color="auto" w:frame="1"/>
        </w:rPr>
        <w:t xml:space="preserve"> matters arise which cause a Member concern about their role at any time they </w:t>
      </w:r>
      <w:r w:rsidRPr="00630568">
        <w:rPr>
          <w:rFonts w:ascii="Calibri" w:hAnsi="Calibri" w:cs="Calibri"/>
        </w:rPr>
        <w:t>should</w:t>
      </w:r>
      <w:r w:rsidRPr="00630568">
        <w:rPr>
          <w:rFonts w:ascii="Calibri" w:hAnsi="Calibri" w:cs="Calibri"/>
          <w:bdr w:val="none" w:sz="0" w:space="0" w:color="auto" w:frame="1"/>
        </w:rPr>
        <w:t xml:space="preserve"> discuss them with the University Secretary in the first instance. </w:t>
      </w:r>
      <w:r w:rsidR="000B69F4" w:rsidRPr="00630568">
        <w:rPr>
          <w:rFonts w:ascii="Calibri" w:hAnsi="Calibri" w:cs="Calibri"/>
          <w:bdr w:val="none" w:sz="0" w:space="0" w:color="auto" w:frame="1"/>
        </w:rPr>
        <w:t>If those concerns</w:t>
      </w:r>
      <w:r w:rsidRPr="00630568">
        <w:rPr>
          <w:rFonts w:ascii="Calibri" w:hAnsi="Calibri" w:cs="Calibri"/>
          <w:bdr w:val="none" w:sz="0" w:space="0" w:color="auto" w:frame="1"/>
        </w:rPr>
        <w:t xml:space="preserve"> cannot be resolved, and should they choose to resign for that, or any other reason, they should provide an appropriate written statement to the Chair of the Board</w:t>
      </w:r>
      <w:r w:rsidR="000B69F4" w:rsidRPr="00630568">
        <w:rPr>
          <w:rFonts w:ascii="Calibri" w:hAnsi="Calibri" w:cs="Calibri"/>
          <w:bdr w:val="none" w:sz="0" w:space="0" w:color="auto" w:frame="1"/>
        </w:rPr>
        <w:t>, who may invite the member to a debrief meeting</w:t>
      </w:r>
      <w:r w:rsidRPr="00630568">
        <w:rPr>
          <w:rFonts w:ascii="Calibri" w:hAnsi="Calibri" w:cs="Calibri"/>
          <w:bdr w:val="none" w:sz="0" w:space="0" w:color="auto" w:frame="1"/>
        </w:rPr>
        <w:t>.</w:t>
      </w:r>
    </w:p>
    <w:p w14:paraId="70B41C62" w14:textId="77777777" w:rsidR="00D574FF" w:rsidRPr="00630568" w:rsidRDefault="00D574FF" w:rsidP="006C2FA3">
      <w:pPr>
        <w:rPr>
          <w:rFonts w:ascii="Calibri" w:hAnsi="Calibri" w:cs="Calibri"/>
          <w:bdr w:val="none" w:sz="0" w:space="0" w:color="auto" w:frame="1"/>
        </w:rPr>
      </w:pPr>
    </w:p>
    <w:p w14:paraId="261A6637" w14:textId="69AF56EF" w:rsidR="00FE3712" w:rsidRPr="00630568" w:rsidRDefault="000B69F4" w:rsidP="006C2FA3">
      <w:pPr>
        <w:pStyle w:val="ListParagraph"/>
        <w:numPr>
          <w:ilvl w:val="0"/>
          <w:numId w:val="21"/>
        </w:numPr>
        <w:ind w:left="360"/>
        <w:rPr>
          <w:rFonts w:ascii="Calibri" w:hAnsi="Calibri" w:cs="Calibri"/>
          <w:b/>
          <w:bCs/>
        </w:rPr>
      </w:pPr>
      <w:r w:rsidRPr="00630568">
        <w:rPr>
          <w:rFonts w:ascii="Calibri" w:hAnsi="Calibri" w:cs="Calibri"/>
        </w:rPr>
        <w:t xml:space="preserve">A member of the Board may be removed </w:t>
      </w:r>
      <w:r w:rsidR="00FE3712" w:rsidRPr="00630568">
        <w:rPr>
          <w:rFonts w:ascii="Calibri" w:hAnsi="Calibri" w:cs="Calibri"/>
        </w:rPr>
        <w:t xml:space="preserve">in accordance with paragraphs 5.3 and 5.4 of the </w:t>
      </w:r>
      <w:r w:rsidR="00FE3712" w:rsidRPr="00630568">
        <w:rPr>
          <w:rFonts w:ascii="Calibri" w:hAnsi="Calibri" w:cs="Calibri"/>
          <w:bdr w:val="none" w:sz="0" w:space="0" w:color="auto" w:frame="1"/>
        </w:rPr>
        <w:t>Instrument</w:t>
      </w:r>
      <w:r w:rsidR="00FE3712" w:rsidRPr="00630568">
        <w:rPr>
          <w:rFonts w:ascii="Calibri" w:hAnsi="Calibri" w:cs="Calibri"/>
        </w:rPr>
        <w:t xml:space="preserve"> of Government</w:t>
      </w:r>
      <w:r w:rsidR="00FE3712" w:rsidRPr="00630568">
        <w:rPr>
          <w:rFonts w:ascii="Calibri" w:hAnsi="Calibri" w:cs="Calibri"/>
          <w:b/>
          <w:bCs/>
        </w:rPr>
        <w:t xml:space="preserve">.  </w:t>
      </w:r>
    </w:p>
    <w:p w14:paraId="3A6E5976" w14:textId="77777777" w:rsidR="00FE3712" w:rsidRPr="00630568" w:rsidRDefault="00FE3712" w:rsidP="006C2FA3">
      <w:pPr>
        <w:pStyle w:val="Default"/>
        <w:rPr>
          <w:rFonts w:ascii="Calibri" w:hAnsi="Calibri" w:cs="Calibri"/>
          <w:color w:val="auto"/>
        </w:rPr>
      </w:pPr>
    </w:p>
    <w:p w14:paraId="397560B5" w14:textId="777F1A17" w:rsidR="00FE3712" w:rsidRPr="00630568" w:rsidRDefault="000B69F4" w:rsidP="006C2FA3">
      <w:pPr>
        <w:pStyle w:val="ListParagraph"/>
        <w:numPr>
          <w:ilvl w:val="0"/>
          <w:numId w:val="21"/>
        </w:numPr>
        <w:ind w:left="360"/>
        <w:rPr>
          <w:rFonts w:ascii="Calibri" w:hAnsi="Calibri" w:cs="Calibri"/>
        </w:rPr>
      </w:pPr>
      <w:r w:rsidRPr="00630568">
        <w:rPr>
          <w:rFonts w:ascii="Calibri" w:hAnsi="Calibri" w:cs="Calibri"/>
        </w:rPr>
        <w:t>If there are concerns relating to the conduct of a member, which are to be considered under paragraph 5.3 of the Instrument of Government, a</w:t>
      </w:r>
      <w:r w:rsidR="00FE3712" w:rsidRPr="00630568">
        <w:rPr>
          <w:rFonts w:ascii="Calibri" w:hAnsi="Calibri" w:cs="Calibri"/>
        </w:rPr>
        <w:t xml:space="preserve"> </w:t>
      </w:r>
      <w:r w:rsidRPr="00630568">
        <w:rPr>
          <w:rFonts w:ascii="Calibri" w:hAnsi="Calibri" w:cs="Calibri"/>
        </w:rPr>
        <w:t xml:space="preserve">panel normally </w:t>
      </w:r>
      <w:r w:rsidR="00FE3712" w:rsidRPr="00630568">
        <w:rPr>
          <w:rFonts w:ascii="Calibri" w:hAnsi="Calibri" w:cs="Calibri"/>
        </w:rPr>
        <w:t xml:space="preserve">comprising the Deputy Chair of the Board and two other Members nominated by the Chair of the Board will </w:t>
      </w:r>
      <w:r w:rsidRPr="00630568">
        <w:rPr>
          <w:rFonts w:ascii="Calibri" w:hAnsi="Calibri" w:cs="Calibri"/>
        </w:rPr>
        <w:t xml:space="preserve">be convened </w:t>
      </w:r>
      <w:r w:rsidR="00FE3712" w:rsidRPr="00630568">
        <w:rPr>
          <w:rFonts w:ascii="Calibri" w:hAnsi="Calibri" w:cs="Calibri"/>
        </w:rPr>
        <w:t xml:space="preserve">to consider </w:t>
      </w:r>
      <w:r w:rsidRPr="00630568">
        <w:rPr>
          <w:rFonts w:ascii="Calibri" w:hAnsi="Calibri" w:cs="Calibri"/>
        </w:rPr>
        <w:t xml:space="preserve">those concerns.  </w:t>
      </w:r>
      <w:r w:rsidR="00FE3712" w:rsidRPr="00630568">
        <w:rPr>
          <w:rFonts w:ascii="Calibri" w:hAnsi="Calibri" w:cs="Calibri"/>
        </w:rPr>
        <w:t xml:space="preserve">The Deputy Chair will chair the </w:t>
      </w:r>
      <w:r w:rsidRPr="00630568">
        <w:rPr>
          <w:rFonts w:ascii="Calibri" w:hAnsi="Calibri" w:cs="Calibri"/>
        </w:rPr>
        <w:t>panel (unless they are the subject of the concerns), in which case the Chair of the Board will have authority to nominate a</w:t>
      </w:r>
      <w:r w:rsidR="0015261B" w:rsidRPr="00630568">
        <w:rPr>
          <w:rFonts w:ascii="Calibri" w:hAnsi="Calibri" w:cs="Calibri"/>
        </w:rPr>
        <w:t>n alternative member as</w:t>
      </w:r>
      <w:r w:rsidRPr="00630568">
        <w:rPr>
          <w:rFonts w:ascii="Calibri" w:hAnsi="Calibri" w:cs="Calibri"/>
        </w:rPr>
        <w:t xml:space="preserve"> Chair.   </w:t>
      </w:r>
    </w:p>
    <w:p w14:paraId="6218D319" w14:textId="77777777" w:rsidR="00D574FF" w:rsidRPr="00630568" w:rsidRDefault="00D574FF" w:rsidP="006C2FA3">
      <w:pPr>
        <w:rPr>
          <w:rFonts w:ascii="Calibri" w:hAnsi="Calibri" w:cs="Calibri"/>
        </w:rPr>
      </w:pPr>
    </w:p>
    <w:p w14:paraId="4A5829FB" w14:textId="2B85B34B" w:rsidR="00720385" w:rsidRPr="00630568" w:rsidRDefault="0015261B" w:rsidP="006C2FA3">
      <w:pPr>
        <w:pStyle w:val="ListParagraph"/>
        <w:numPr>
          <w:ilvl w:val="0"/>
          <w:numId w:val="21"/>
        </w:numPr>
        <w:ind w:left="360"/>
        <w:rPr>
          <w:rFonts w:ascii="Calibri" w:hAnsi="Calibri" w:cs="Calibri"/>
        </w:rPr>
      </w:pPr>
      <w:r w:rsidRPr="00630568">
        <w:rPr>
          <w:rFonts w:ascii="Calibri" w:hAnsi="Calibri" w:cs="Calibri"/>
        </w:rPr>
        <w:t xml:space="preserve">The panel shall in its sole discretion determine the appropriate manner of the meeting and what evidence may or may not be considered.  Notwithstanding this, the Member concerned will have the right to attend the meeting and to submit a written statement in support of their position.  </w:t>
      </w:r>
      <w:r w:rsidR="00FE3712" w:rsidRPr="00630568">
        <w:rPr>
          <w:rFonts w:ascii="Calibri" w:hAnsi="Calibri" w:cs="Calibri"/>
        </w:rPr>
        <w:t xml:space="preserve">The University Secretary will ensure that members of the </w:t>
      </w:r>
      <w:r w:rsidR="00C614DD" w:rsidRPr="00630568">
        <w:rPr>
          <w:rFonts w:ascii="Calibri" w:hAnsi="Calibri" w:cs="Calibri"/>
        </w:rPr>
        <w:t xml:space="preserve">panel </w:t>
      </w:r>
      <w:r w:rsidR="00FE3712" w:rsidRPr="00630568">
        <w:rPr>
          <w:rFonts w:ascii="Calibri" w:hAnsi="Calibri" w:cs="Calibri"/>
        </w:rPr>
        <w:t xml:space="preserve">and the Member concerned receive copies of all documents at least </w:t>
      </w:r>
      <w:r w:rsidR="00720385" w:rsidRPr="00630568">
        <w:rPr>
          <w:rFonts w:ascii="Calibri" w:hAnsi="Calibri" w:cs="Calibri"/>
        </w:rPr>
        <w:t xml:space="preserve">5 working days </w:t>
      </w:r>
      <w:r w:rsidR="00FE3712" w:rsidRPr="00630568">
        <w:rPr>
          <w:rFonts w:ascii="Calibri" w:hAnsi="Calibri" w:cs="Calibri"/>
        </w:rPr>
        <w:t xml:space="preserve">prior to the meeting. </w:t>
      </w:r>
    </w:p>
    <w:p w14:paraId="33E8E458" w14:textId="77777777" w:rsidR="00D574FF" w:rsidRPr="00630568" w:rsidRDefault="00D574FF" w:rsidP="006C2FA3">
      <w:pPr>
        <w:rPr>
          <w:rFonts w:ascii="Calibri" w:hAnsi="Calibri" w:cs="Calibri"/>
        </w:rPr>
      </w:pPr>
    </w:p>
    <w:p w14:paraId="588506C1" w14:textId="433BFDCB" w:rsidR="00FE3712" w:rsidRPr="00630568" w:rsidRDefault="00FE3712" w:rsidP="006C2FA3">
      <w:pPr>
        <w:pStyle w:val="ListParagraph"/>
        <w:numPr>
          <w:ilvl w:val="0"/>
          <w:numId w:val="21"/>
        </w:numPr>
        <w:ind w:left="360"/>
        <w:rPr>
          <w:rFonts w:ascii="Calibri" w:hAnsi="Calibri" w:cs="Calibri"/>
        </w:rPr>
      </w:pPr>
      <w:r w:rsidRPr="00630568">
        <w:rPr>
          <w:rFonts w:ascii="Calibri" w:hAnsi="Calibri" w:cs="Calibri"/>
        </w:rPr>
        <w:t xml:space="preserve">The </w:t>
      </w:r>
      <w:r w:rsidR="00B112D0" w:rsidRPr="00630568">
        <w:rPr>
          <w:rFonts w:ascii="Calibri" w:hAnsi="Calibri" w:cs="Calibri"/>
        </w:rPr>
        <w:t xml:space="preserve">panel </w:t>
      </w:r>
      <w:r w:rsidRPr="00630568">
        <w:rPr>
          <w:rFonts w:ascii="Calibri" w:hAnsi="Calibri" w:cs="Calibri"/>
        </w:rPr>
        <w:t xml:space="preserve">will discuss with the Member concerned (who may be accompanied by a person of their choice) the documents presented to it and may ask questions. </w:t>
      </w:r>
      <w:r w:rsidR="0015261B" w:rsidRPr="00630568">
        <w:rPr>
          <w:rFonts w:ascii="Calibri" w:hAnsi="Calibri" w:cs="Calibri"/>
        </w:rPr>
        <w:t>T</w:t>
      </w:r>
      <w:r w:rsidRPr="00630568">
        <w:rPr>
          <w:rFonts w:ascii="Calibri" w:hAnsi="Calibri" w:cs="Calibri"/>
        </w:rPr>
        <w:t xml:space="preserve">he Member may make a statement at the conclusion of the discussion. </w:t>
      </w:r>
    </w:p>
    <w:p w14:paraId="533741D8" w14:textId="77777777" w:rsidR="00D574FF" w:rsidRPr="00630568" w:rsidRDefault="00D574FF" w:rsidP="006C2FA3">
      <w:pPr>
        <w:rPr>
          <w:rFonts w:ascii="Calibri" w:hAnsi="Calibri" w:cs="Calibri"/>
        </w:rPr>
      </w:pPr>
    </w:p>
    <w:p w14:paraId="5FF1017A" w14:textId="3A1C2346" w:rsidR="00FE3712" w:rsidRPr="00630568" w:rsidRDefault="00FE3712" w:rsidP="006C2FA3">
      <w:pPr>
        <w:pStyle w:val="ListParagraph"/>
        <w:numPr>
          <w:ilvl w:val="0"/>
          <w:numId w:val="21"/>
        </w:numPr>
        <w:ind w:left="360"/>
        <w:rPr>
          <w:rFonts w:ascii="Calibri" w:hAnsi="Calibri" w:cs="Calibri"/>
        </w:rPr>
      </w:pPr>
      <w:r w:rsidRPr="00630568">
        <w:rPr>
          <w:rFonts w:ascii="Calibri" w:hAnsi="Calibri" w:cs="Calibri"/>
        </w:rPr>
        <w:t xml:space="preserve">In the absence of the Member, the </w:t>
      </w:r>
      <w:r w:rsidR="00C614DD" w:rsidRPr="00630568">
        <w:rPr>
          <w:rFonts w:ascii="Calibri" w:hAnsi="Calibri" w:cs="Calibri"/>
        </w:rPr>
        <w:t xml:space="preserve">panel </w:t>
      </w:r>
      <w:r w:rsidRPr="00630568">
        <w:rPr>
          <w:rFonts w:ascii="Calibri" w:hAnsi="Calibri" w:cs="Calibri"/>
        </w:rPr>
        <w:t xml:space="preserve">will consider the matter and will decide on one of the following two options: </w:t>
      </w:r>
    </w:p>
    <w:p w14:paraId="6DD65F7A" w14:textId="77777777" w:rsidR="006C2FA3" w:rsidRDefault="00FE3712" w:rsidP="006C2FA3">
      <w:pPr>
        <w:pStyle w:val="Default"/>
        <w:ind w:left="641" w:hanging="284"/>
        <w:rPr>
          <w:rFonts w:ascii="Calibri" w:hAnsi="Calibri" w:cs="Calibri"/>
          <w:color w:val="auto"/>
        </w:rPr>
      </w:pPr>
      <w:r w:rsidRPr="00630568">
        <w:rPr>
          <w:rFonts w:ascii="Calibri" w:hAnsi="Calibri" w:cs="Calibri"/>
          <w:color w:val="auto"/>
        </w:rPr>
        <w:t>a) that no action be taken</w:t>
      </w:r>
      <w:r w:rsidR="00E85F35" w:rsidRPr="00630568">
        <w:rPr>
          <w:rFonts w:ascii="Calibri" w:hAnsi="Calibri" w:cs="Calibri"/>
          <w:color w:val="auto"/>
        </w:rPr>
        <w:t xml:space="preserve">. A confidential report will be made </w:t>
      </w:r>
      <w:r w:rsidR="0015261B" w:rsidRPr="00630568">
        <w:rPr>
          <w:rFonts w:ascii="Calibri" w:hAnsi="Calibri" w:cs="Calibri"/>
          <w:color w:val="auto"/>
        </w:rPr>
        <w:t xml:space="preserve">to </w:t>
      </w:r>
      <w:r w:rsidR="00E85F35" w:rsidRPr="00630568">
        <w:rPr>
          <w:rFonts w:ascii="Calibri" w:hAnsi="Calibri" w:cs="Calibri"/>
          <w:color w:val="auto"/>
        </w:rPr>
        <w:t>the next regular Board m</w:t>
      </w:r>
      <w:r w:rsidR="00450B5B" w:rsidRPr="00630568">
        <w:rPr>
          <w:rFonts w:ascii="Calibri" w:hAnsi="Calibri" w:cs="Calibri"/>
          <w:color w:val="auto"/>
        </w:rPr>
        <w:t>e</w:t>
      </w:r>
      <w:r w:rsidR="00E85F35" w:rsidRPr="00630568">
        <w:rPr>
          <w:rFonts w:ascii="Calibri" w:hAnsi="Calibri" w:cs="Calibri"/>
          <w:color w:val="auto"/>
        </w:rPr>
        <w:t>eting.</w:t>
      </w:r>
    </w:p>
    <w:p w14:paraId="1A9534D3" w14:textId="2CDE790B" w:rsidR="00FE3712" w:rsidRPr="00630568" w:rsidRDefault="00FE3712" w:rsidP="006C2FA3">
      <w:pPr>
        <w:pStyle w:val="Default"/>
        <w:ind w:left="641" w:hanging="284"/>
        <w:rPr>
          <w:rFonts w:ascii="Calibri" w:hAnsi="Calibri" w:cs="Calibri"/>
          <w:color w:val="auto"/>
        </w:rPr>
      </w:pPr>
      <w:r w:rsidRPr="00630568">
        <w:rPr>
          <w:rFonts w:ascii="Calibri" w:hAnsi="Calibri" w:cs="Calibri"/>
          <w:color w:val="auto"/>
        </w:rPr>
        <w:t>b) that a special meeting of the Board be held as soon as possible to consider</w:t>
      </w:r>
      <w:r w:rsidR="0015261B" w:rsidRPr="00630568">
        <w:rPr>
          <w:rFonts w:ascii="Calibri" w:hAnsi="Calibri" w:cs="Calibri"/>
          <w:color w:val="auto"/>
        </w:rPr>
        <w:t xml:space="preserve"> a recommendation from the Panel that the Member should be removed from office</w:t>
      </w:r>
      <w:r w:rsidR="00774889" w:rsidRPr="00630568">
        <w:rPr>
          <w:rFonts w:ascii="Calibri" w:hAnsi="Calibri" w:cs="Calibri"/>
          <w:color w:val="auto"/>
        </w:rPr>
        <w:t xml:space="preserve">. </w:t>
      </w:r>
    </w:p>
    <w:p w14:paraId="7E10DFC1" w14:textId="745591EC" w:rsidR="005E191F" w:rsidRDefault="005E191F" w:rsidP="00FE5181">
      <w:pPr>
        <w:ind w:left="540" w:hanging="540"/>
        <w:jc w:val="both"/>
        <w:rPr>
          <w:rFonts w:ascii="Calibri" w:hAnsi="Calibri" w:cs="Calibri"/>
          <w:b/>
        </w:rPr>
      </w:pPr>
    </w:p>
    <w:sectPr w:rsidR="005E191F" w:rsidSect="00C7232C">
      <w:headerReference w:type="even" r:id="rId11"/>
      <w:headerReference w:type="default" r:id="rId12"/>
      <w:footerReference w:type="even" r:id="rId13"/>
      <w:footerReference w:type="default" r:id="rId14"/>
      <w:headerReference w:type="first" r:id="rId15"/>
      <w:footerReference w:type="first" r:id="rId16"/>
      <w:pgSz w:w="11907" w:h="16839" w:code="9"/>
      <w:pgMar w:top="720" w:right="1440" w:bottom="720" w:left="1440"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8DF52" w14:textId="77777777" w:rsidR="00177E5F" w:rsidRDefault="00177E5F">
      <w:r>
        <w:separator/>
      </w:r>
    </w:p>
  </w:endnote>
  <w:endnote w:type="continuationSeparator" w:id="0">
    <w:p w14:paraId="4D2B7F0E" w14:textId="77777777" w:rsidR="00177E5F" w:rsidRDefault="00177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0AEF" w14:textId="77777777" w:rsidR="00E935C6" w:rsidRDefault="00E93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8635" w14:textId="77777777" w:rsidR="000845BB" w:rsidRPr="00EF448A" w:rsidRDefault="000845BB" w:rsidP="00CE1164">
    <w:pPr>
      <w:pStyle w:val="Footer"/>
      <w:jc w:val="right"/>
      <w:rPr>
        <w:rFonts w:ascii="Calibri" w:hAnsi="Calibri" w:cs="Calibri"/>
        <w:sz w:val="16"/>
        <w:szCs w:val="16"/>
      </w:rPr>
    </w:pPr>
    <w:r w:rsidRPr="00EF448A">
      <w:rPr>
        <w:rFonts w:ascii="Calibri" w:hAnsi="Calibri" w:cs="Calibri"/>
        <w:sz w:val="16"/>
        <w:szCs w:val="16"/>
      </w:rPr>
      <w:t xml:space="preserve">Page </w:t>
    </w:r>
    <w:r w:rsidRPr="00EF448A">
      <w:rPr>
        <w:rFonts w:ascii="Calibri" w:hAnsi="Calibri" w:cs="Calibri"/>
        <w:sz w:val="16"/>
        <w:szCs w:val="16"/>
      </w:rPr>
      <w:fldChar w:fldCharType="begin"/>
    </w:r>
    <w:r w:rsidRPr="00EF448A">
      <w:rPr>
        <w:rFonts w:ascii="Calibri" w:hAnsi="Calibri" w:cs="Calibri"/>
        <w:sz w:val="16"/>
        <w:szCs w:val="16"/>
      </w:rPr>
      <w:instrText xml:space="preserve"> PAGE </w:instrText>
    </w:r>
    <w:r w:rsidRPr="00EF448A">
      <w:rPr>
        <w:rFonts w:ascii="Calibri" w:hAnsi="Calibri" w:cs="Calibri"/>
        <w:sz w:val="16"/>
        <w:szCs w:val="16"/>
      </w:rPr>
      <w:fldChar w:fldCharType="separate"/>
    </w:r>
    <w:r w:rsidR="004C61F9" w:rsidRPr="00EF448A">
      <w:rPr>
        <w:rFonts w:ascii="Calibri" w:hAnsi="Calibri" w:cs="Calibri"/>
        <w:noProof/>
        <w:sz w:val="16"/>
        <w:szCs w:val="16"/>
      </w:rPr>
      <w:t>19</w:t>
    </w:r>
    <w:r w:rsidRPr="00EF448A">
      <w:rPr>
        <w:rFonts w:ascii="Calibri" w:hAnsi="Calibri" w:cs="Calibri"/>
        <w:sz w:val="16"/>
        <w:szCs w:val="16"/>
      </w:rPr>
      <w:fldChar w:fldCharType="end"/>
    </w:r>
    <w:r w:rsidRPr="00EF448A">
      <w:rPr>
        <w:rFonts w:ascii="Calibri" w:hAnsi="Calibri" w:cs="Calibri"/>
        <w:sz w:val="16"/>
        <w:szCs w:val="16"/>
      </w:rPr>
      <w:t xml:space="preserve"> of </w:t>
    </w:r>
    <w:r w:rsidRPr="00EF448A">
      <w:rPr>
        <w:rFonts w:ascii="Calibri" w:hAnsi="Calibri" w:cs="Calibri"/>
        <w:sz w:val="16"/>
        <w:szCs w:val="16"/>
      </w:rPr>
      <w:fldChar w:fldCharType="begin"/>
    </w:r>
    <w:r w:rsidRPr="00EF448A">
      <w:rPr>
        <w:rFonts w:ascii="Calibri" w:hAnsi="Calibri" w:cs="Calibri"/>
        <w:sz w:val="16"/>
        <w:szCs w:val="16"/>
      </w:rPr>
      <w:instrText xml:space="preserve"> NUMPAGES </w:instrText>
    </w:r>
    <w:r w:rsidRPr="00EF448A">
      <w:rPr>
        <w:rFonts w:ascii="Calibri" w:hAnsi="Calibri" w:cs="Calibri"/>
        <w:sz w:val="16"/>
        <w:szCs w:val="16"/>
      </w:rPr>
      <w:fldChar w:fldCharType="separate"/>
    </w:r>
    <w:r w:rsidR="004C61F9" w:rsidRPr="00EF448A">
      <w:rPr>
        <w:rFonts w:ascii="Calibri" w:hAnsi="Calibri" w:cs="Calibri"/>
        <w:noProof/>
        <w:sz w:val="16"/>
        <w:szCs w:val="16"/>
      </w:rPr>
      <w:t>25</w:t>
    </w:r>
    <w:r w:rsidRPr="00EF448A">
      <w:rPr>
        <w:rFonts w:ascii="Calibri" w:hAnsi="Calibri" w:cs="Calibr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59BE" w14:textId="77777777" w:rsidR="00E935C6" w:rsidRDefault="00E93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F431" w14:textId="77777777" w:rsidR="00177E5F" w:rsidRDefault="00177E5F">
      <w:r>
        <w:separator/>
      </w:r>
    </w:p>
  </w:footnote>
  <w:footnote w:type="continuationSeparator" w:id="0">
    <w:p w14:paraId="5E05373F" w14:textId="77777777" w:rsidR="00177E5F" w:rsidRDefault="00177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FD66" w14:textId="5E56E50D" w:rsidR="00E935C6" w:rsidRDefault="00A9797D">
    <w:pPr>
      <w:pStyle w:val="Header"/>
    </w:pPr>
    <w:r>
      <w:rPr>
        <w:noProof/>
      </w:rPr>
      <w:pict w14:anchorId="1CA41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9454" o:spid="_x0000_s1026" type="#_x0000_t136" style="position:absolute;margin-left:0;margin-top:0;width:520.65pt;height:115.7pt;rotation:315;z-index:-251655168;mso-position-horizontal:center;mso-position-horizontal-relative:margin;mso-position-vertical:center;mso-position-vertical-relative:margin" o:allowincell="f" fillcolor="silver" stroked="f">
          <v:fill opacity=".5"/>
          <v:textpath style="font-family:&quot;Arial&quot;;font-size:1pt" string="PUBLISH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F843" w14:textId="13D64892" w:rsidR="00D015E2" w:rsidRDefault="00A9797D">
    <w:pPr>
      <w:pStyle w:val="Header"/>
    </w:pPr>
    <w:r>
      <w:rPr>
        <w:noProof/>
      </w:rPr>
      <w:pict w14:anchorId="79502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9455" o:spid="_x0000_s1027" type="#_x0000_t136" style="position:absolute;margin-left:0;margin-top:0;width:520.65pt;height:115.7pt;rotation:315;z-index:-251653120;mso-position-horizontal:center;mso-position-horizontal-relative:margin;mso-position-vertical:center;mso-position-vertical-relative:margin" o:allowincell="f" fillcolor="silver" stroked="f">
          <v:fill opacity=".5"/>
          <v:textpath style="font-family:&quot;Arial&quot;;font-size:1pt" string="PUBLISHED"/>
        </v:shape>
      </w:pict>
    </w:r>
    <w:r w:rsidR="00E935C6">
      <w:rPr>
        <w:noProof/>
      </w:rPr>
      <w:drawing>
        <wp:inline distT="0" distB="0" distL="0" distR="0" wp14:anchorId="160C422B" wp14:editId="1578B24E">
          <wp:extent cx="927978" cy="617220"/>
          <wp:effectExtent l="0" t="0" r="5715" b="0"/>
          <wp:docPr id="90212139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121392"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6450" cy="6228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5C83" w14:textId="53791B9E" w:rsidR="00E935C6" w:rsidRDefault="00A9797D">
    <w:pPr>
      <w:pStyle w:val="Header"/>
    </w:pPr>
    <w:r>
      <w:rPr>
        <w:noProof/>
      </w:rPr>
      <w:pict w14:anchorId="2E2B7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59453" o:spid="_x0000_s1025" type="#_x0000_t136" style="position:absolute;margin-left:0;margin-top:0;width:520.65pt;height:115.7pt;rotation:315;z-index:-251657216;mso-position-horizontal:center;mso-position-horizontal-relative:margin;mso-position-vertical:center;mso-position-vertical-relative:margin" o:allowincell="f" fillcolor="silver" stroked="f">
          <v:fill opacity=".5"/>
          <v:textpath style="font-family:&quot;Arial&quot;;font-size:1pt" string="PUBLISH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4"/>
      <w:numFmt w:val="decimal"/>
      <w:lvlText w:val="%1"/>
      <w:legacy w:legacy="1" w:legacySpace="120" w:legacyIndent="720"/>
      <w:lvlJc w:val="left"/>
      <w:pPr>
        <w:ind w:left="720"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2F0504F"/>
    <w:multiLevelType w:val="hybridMultilevel"/>
    <w:tmpl w:val="7FA2C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85FB8"/>
    <w:multiLevelType w:val="multilevel"/>
    <w:tmpl w:val="B8423CEA"/>
    <w:lvl w:ilvl="0">
      <w:start w:val="1"/>
      <w:numFmt w:val="decimal"/>
      <w:pStyle w:val="Level1"/>
      <w:lvlText w:val="%1."/>
      <w:lvlJc w:val="left"/>
      <w:pPr>
        <w:tabs>
          <w:tab w:val="num" w:pos="850"/>
        </w:tabs>
        <w:ind w:left="850" w:hanging="850"/>
      </w:pPr>
      <w:rPr>
        <w:b w:val="0"/>
        <w:bCs w:val="0"/>
        <w:i w:val="0"/>
        <w:iCs w:val="0"/>
        <w:caps w:val="0"/>
        <w:smallCaps w:val="0"/>
        <w:strike w:val="0"/>
        <w:dstrike w:val="0"/>
        <w:vanish w:val="0"/>
        <w:color w:val="auto"/>
        <w:u w:val="none"/>
        <w:effect w:val="none"/>
        <w:vertAlign w:val="baseline"/>
      </w:rPr>
    </w:lvl>
    <w:lvl w:ilvl="1">
      <w:start w:val="1"/>
      <w:numFmt w:val="decimal"/>
      <w:pStyle w:val="Level2"/>
      <w:lvlText w:val="%1.%2"/>
      <w:lvlJc w:val="left"/>
      <w:pPr>
        <w:tabs>
          <w:tab w:val="num" w:pos="850"/>
        </w:tabs>
        <w:ind w:left="850" w:hanging="850"/>
      </w:pPr>
      <w:rPr>
        <w:b w:val="0"/>
        <w:bCs w:val="0"/>
        <w:i w:val="0"/>
        <w:iCs w:val="0"/>
        <w:caps w:val="0"/>
        <w:smallCaps w:val="0"/>
        <w:strike w:val="0"/>
        <w:dstrike w:val="0"/>
        <w:vanish w:val="0"/>
        <w:color w:val="auto"/>
        <w:u w:val="none"/>
        <w:effect w:val="none"/>
        <w:vertAlign w:val="baseline"/>
      </w:rPr>
    </w:lvl>
    <w:lvl w:ilvl="2">
      <w:start w:val="1"/>
      <w:numFmt w:val="decimal"/>
      <w:pStyle w:val="Level3"/>
      <w:lvlText w:val="%1.%2.%3"/>
      <w:lvlJc w:val="left"/>
      <w:pPr>
        <w:tabs>
          <w:tab w:val="num" w:pos="1701"/>
        </w:tabs>
        <w:ind w:left="1701" w:hanging="851"/>
      </w:pPr>
      <w:rPr>
        <w:b w:val="0"/>
        <w:bCs w:val="0"/>
        <w:i w:val="0"/>
        <w:iCs w:val="0"/>
        <w:caps w:val="0"/>
        <w:smallCaps w:val="0"/>
        <w:strike w:val="0"/>
        <w:dstrike w:val="0"/>
        <w:vanish w:val="0"/>
        <w:color w:val="auto"/>
        <w:u w:val="none"/>
        <w:effect w:val="none"/>
        <w:vertAlign w:val="baseline"/>
      </w:rPr>
    </w:lvl>
    <w:lvl w:ilvl="3">
      <w:start w:val="1"/>
      <w:numFmt w:val="lowerLetter"/>
      <w:pStyle w:val="Level4"/>
      <w:lvlText w:val="(%4)"/>
      <w:lvlJc w:val="left"/>
      <w:pPr>
        <w:tabs>
          <w:tab w:val="num" w:pos="2551"/>
        </w:tabs>
        <w:ind w:left="2551" w:hanging="850"/>
      </w:pPr>
      <w:rPr>
        <w:b w:val="0"/>
        <w:bCs w:val="0"/>
        <w:i w:val="0"/>
        <w:iCs w:val="0"/>
        <w:caps w:val="0"/>
        <w:smallCaps w:val="0"/>
        <w:strike w:val="0"/>
        <w:dstrike w:val="0"/>
        <w:vanish w:val="0"/>
        <w:color w:val="auto"/>
        <w:u w:val="none"/>
        <w:effect w:val="none"/>
        <w:vertAlign w:val="baseline"/>
      </w:rPr>
    </w:lvl>
    <w:lvl w:ilvl="4">
      <w:start w:val="1"/>
      <w:numFmt w:val="lowerRoman"/>
      <w:pStyle w:val="Level5"/>
      <w:lvlText w:val="(%5)"/>
      <w:lvlJc w:val="left"/>
      <w:pPr>
        <w:tabs>
          <w:tab w:val="num" w:pos="3402"/>
        </w:tabs>
        <w:ind w:left="3402" w:hanging="851"/>
      </w:pPr>
      <w:rPr>
        <w:b w:val="0"/>
        <w:bCs w:val="0"/>
        <w:i w:val="0"/>
        <w:iCs w:val="0"/>
        <w:caps w:val="0"/>
        <w:smallCaps w:val="0"/>
        <w:strike w:val="0"/>
        <w:dstrike w:val="0"/>
        <w:vanish w:val="0"/>
        <w:color w:val="auto"/>
        <w:u w:val="none"/>
        <w:effect w:val="none"/>
        <w:vertAlign w:val="baseline"/>
      </w:rPr>
    </w:lvl>
    <w:lvl w:ilvl="5">
      <w:start w:val="1"/>
      <w:numFmt w:val="decimal"/>
      <w:pStyle w:val="Level6"/>
      <w:lvlText w:val="(%6)"/>
      <w:lvlJc w:val="left"/>
      <w:pPr>
        <w:tabs>
          <w:tab w:val="num" w:pos="4252"/>
        </w:tabs>
        <w:ind w:left="4252" w:hanging="850"/>
      </w:pPr>
      <w:rPr>
        <w:b w:val="0"/>
        <w:bCs w:val="0"/>
        <w:i w:val="0"/>
        <w:iCs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abstractNum>
  <w:abstractNum w:abstractNumId="3" w15:restartNumberingAfterBreak="0">
    <w:nsid w:val="10094927"/>
    <w:multiLevelType w:val="hybridMultilevel"/>
    <w:tmpl w:val="9202F766"/>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C76736"/>
    <w:multiLevelType w:val="hybridMultilevel"/>
    <w:tmpl w:val="BC4C3E44"/>
    <w:lvl w:ilvl="0" w:tplc="134A3B5C">
      <w:start w:val="1"/>
      <w:numFmt w:val="decimal"/>
      <w:lvlText w:val="%1."/>
      <w:lvlJc w:val="left"/>
      <w:pPr>
        <w:ind w:left="720" w:hanging="360"/>
      </w:pPr>
      <w:rPr>
        <w:rFonts w:hint="default"/>
        <w:color w:val="621B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D62973"/>
    <w:multiLevelType w:val="hybridMultilevel"/>
    <w:tmpl w:val="9DB82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EE317B"/>
    <w:multiLevelType w:val="hybridMultilevel"/>
    <w:tmpl w:val="9202F766"/>
    <w:lvl w:ilvl="0" w:tplc="8A3CAC74">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6450D72"/>
    <w:multiLevelType w:val="hybridMultilevel"/>
    <w:tmpl w:val="1F6CBB12"/>
    <w:lvl w:ilvl="0" w:tplc="FFFFFFFF">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FD03CC"/>
    <w:multiLevelType w:val="hybridMultilevel"/>
    <w:tmpl w:val="2392227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AA51E7"/>
    <w:multiLevelType w:val="hybridMultilevel"/>
    <w:tmpl w:val="2392227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B20A7A"/>
    <w:multiLevelType w:val="hybridMultilevel"/>
    <w:tmpl w:val="31F00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FE4F37"/>
    <w:multiLevelType w:val="hybridMultilevel"/>
    <w:tmpl w:val="57C0F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944206"/>
    <w:multiLevelType w:val="hybridMultilevel"/>
    <w:tmpl w:val="704EFE6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D948FF"/>
    <w:multiLevelType w:val="hybridMultilevel"/>
    <w:tmpl w:val="4AEA89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9334CBB"/>
    <w:multiLevelType w:val="hybridMultilevel"/>
    <w:tmpl w:val="1D7456A4"/>
    <w:lvl w:ilvl="0" w:tplc="FFFFFFFF">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C13ADC"/>
    <w:multiLevelType w:val="hybridMultilevel"/>
    <w:tmpl w:val="CDE66A34"/>
    <w:lvl w:ilvl="0" w:tplc="2F76081E">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BA5963"/>
    <w:multiLevelType w:val="hybridMultilevel"/>
    <w:tmpl w:val="7C44DB26"/>
    <w:lvl w:ilvl="0" w:tplc="FFFFFFFF">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984C9C"/>
    <w:multiLevelType w:val="hybridMultilevel"/>
    <w:tmpl w:val="F32C9C56"/>
    <w:lvl w:ilvl="0" w:tplc="8A3CAC7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CC109F"/>
    <w:multiLevelType w:val="hybridMultilevel"/>
    <w:tmpl w:val="8048C46C"/>
    <w:lvl w:ilvl="0" w:tplc="E3E8F20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365626"/>
    <w:multiLevelType w:val="hybridMultilevel"/>
    <w:tmpl w:val="704EFE6C"/>
    <w:lvl w:ilvl="0" w:tplc="FFFFFFFF">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C35580"/>
    <w:multiLevelType w:val="hybridMultilevel"/>
    <w:tmpl w:val="704EFE6C"/>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85D613E"/>
    <w:multiLevelType w:val="hybridMultilevel"/>
    <w:tmpl w:val="9AE60B5E"/>
    <w:lvl w:ilvl="0" w:tplc="0809000F">
      <w:start w:val="1"/>
      <w:numFmt w:val="decimal"/>
      <w:lvlText w:val="%1."/>
      <w:lvlJc w:val="left"/>
      <w:pPr>
        <w:ind w:left="570" w:hanging="57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08D07D5"/>
    <w:multiLevelType w:val="hybridMultilevel"/>
    <w:tmpl w:val="2392227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A8178F"/>
    <w:multiLevelType w:val="hybridMultilevel"/>
    <w:tmpl w:val="6B0283B4"/>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647436"/>
    <w:multiLevelType w:val="hybridMultilevel"/>
    <w:tmpl w:val="BAA4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537120"/>
    <w:multiLevelType w:val="hybridMultilevel"/>
    <w:tmpl w:val="704EFE6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172CFA"/>
    <w:multiLevelType w:val="hybridMultilevel"/>
    <w:tmpl w:val="2392227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9046261">
    <w:abstractNumId w:val="0"/>
  </w:num>
  <w:num w:numId="2" w16cid:durableId="1807821454">
    <w:abstractNumId w:val="1"/>
  </w:num>
  <w:num w:numId="3" w16cid:durableId="1803770180">
    <w:abstractNumId w:val="2"/>
  </w:num>
  <w:num w:numId="4" w16cid:durableId="19673608">
    <w:abstractNumId w:val="15"/>
  </w:num>
  <w:num w:numId="5" w16cid:durableId="1274702594">
    <w:abstractNumId w:val="18"/>
  </w:num>
  <w:num w:numId="6" w16cid:durableId="508836036">
    <w:abstractNumId w:val="13"/>
  </w:num>
  <w:num w:numId="7" w16cid:durableId="1595549210">
    <w:abstractNumId w:val="17"/>
  </w:num>
  <w:num w:numId="8" w16cid:durableId="1226919028">
    <w:abstractNumId w:val="6"/>
  </w:num>
  <w:num w:numId="9" w16cid:durableId="51469296">
    <w:abstractNumId w:val="3"/>
  </w:num>
  <w:num w:numId="10" w16cid:durableId="1661076570">
    <w:abstractNumId w:val="23"/>
  </w:num>
  <w:num w:numId="11" w16cid:durableId="2135908458">
    <w:abstractNumId w:val="14"/>
  </w:num>
  <w:num w:numId="12" w16cid:durableId="1780371391">
    <w:abstractNumId w:val="16"/>
  </w:num>
  <w:num w:numId="13" w16cid:durableId="586575112">
    <w:abstractNumId w:val="24"/>
  </w:num>
  <w:num w:numId="14" w16cid:durableId="1044670136">
    <w:abstractNumId w:val="19"/>
  </w:num>
  <w:num w:numId="15" w16cid:durableId="237788004">
    <w:abstractNumId w:val="7"/>
  </w:num>
  <w:num w:numId="16" w16cid:durableId="356390116">
    <w:abstractNumId w:val="12"/>
  </w:num>
  <w:num w:numId="17" w16cid:durableId="1996369777">
    <w:abstractNumId w:val="25"/>
  </w:num>
  <w:num w:numId="18" w16cid:durableId="1324163948">
    <w:abstractNumId w:val="20"/>
  </w:num>
  <w:num w:numId="19" w16cid:durableId="2115633618">
    <w:abstractNumId w:val="26"/>
  </w:num>
  <w:num w:numId="20" w16cid:durableId="224876662">
    <w:abstractNumId w:val="9"/>
  </w:num>
  <w:num w:numId="21" w16cid:durableId="764427230">
    <w:abstractNumId w:val="8"/>
  </w:num>
  <w:num w:numId="22" w16cid:durableId="1737826146">
    <w:abstractNumId w:val="22"/>
  </w:num>
  <w:num w:numId="23" w16cid:durableId="1762137919">
    <w:abstractNumId w:val="10"/>
  </w:num>
  <w:num w:numId="24" w16cid:durableId="989288965">
    <w:abstractNumId w:val="11"/>
  </w:num>
  <w:num w:numId="25" w16cid:durableId="1581598074">
    <w:abstractNumId w:val="5"/>
  </w:num>
  <w:num w:numId="26" w16cid:durableId="1583030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9726283">
    <w:abstractNumId w:val="21"/>
  </w:num>
  <w:num w:numId="28" w16cid:durableId="1233004129">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16"/>
    <w:rsid w:val="00000129"/>
    <w:rsid w:val="00000A09"/>
    <w:rsid w:val="000023BC"/>
    <w:rsid w:val="00002B73"/>
    <w:rsid w:val="0000349E"/>
    <w:rsid w:val="00004943"/>
    <w:rsid w:val="00005769"/>
    <w:rsid w:val="0000650A"/>
    <w:rsid w:val="0000675D"/>
    <w:rsid w:val="00012056"/>
    <w:rsid w:val="00013A73"/>
    <w:rsid w:val="0001494B"/>
    <w:rsid w:val="00016173"/>
    <w:rsid w:val="00016482"/>
    <w:rsid w:val="000171A3"/>
    <w:rsid w:val="0002059C"/>
    <w:rsid w:val="0002127C"/>
    <w:rsid w:val="00021888"/>
    <w:rsid w:val="00022031"/>
    <w:rsid w:val="00022559"/>
    <w:rsid w:val="00022DED"/>
    <w:rsid w:val="00022F3C"/>
    <w:rsid w:val="00023D45"/>
    <w:rsid w:val="000257E5"/>
    <w:rsid w:val="00025DC0"/>
    <w:rsid w:val="00031627"/>
    <w:rsid w:val="00032C70"/>
    <w:rsid w:val="000348AB"/>
    <w:rsid w:val="000352B9"/>
    <w:rsid w:val="0004084C"/>
    <w:rsid w:val="00040D8F"/>
    <w:rsid w:val="00041ACF"/>
    <w:rsid w:val="00041FC5"/>
    <w:rsid w:val="000422A7"/>
    <w:rsid w:val="000426E7"/>
    <w:rsid w:val="00043D57"/>
    <w:rsid w:val="000452BA"/>
    <w:rsid w:val="00051D92"/>
    <w:rsid w:val="00052153"/>
    <w:rsid w:val="00052F9B"/>
    <w:rsid w:val="000532CB"/>
    <w:rsid w:val="00054582"/>
    <w:rsid w:val="00056551"/>
    <w:rsid w:val="00057ABC"/>
    <w:rsid w:val="00057D4A"/>
    <w:rsid w:val="00060F18"/>
    <w:rsid w:val="0006164A"/>
    <w:rsid w:val="000618EE"/>
    <w:rsid w:val="00062A71"/>
    <w:rsid w:val="00063E6B"/>
    <w:rsid w:val="00064580"/>
    <w:rsid w:val="00074498"/>
    <w:rsid w:val="00081700"/>
    <w:rsid w:val="00081C4A"/>
    <w:rsid w:val="00081D07"/>
    <w:rsid w:val="000829CD"/>
    <w:rsid w:val="00083202"/>
    <w:rsid w:val="000845BB"/>
    <w:rsid w:val="00085869"/>
    <w:rsid w:val="00087336"/>
    <w:rsid w:val="00087921"/>
    <w:rsid w:val="00087C63"/>
    <w:rsid w:val="00090664"/>
    <w:rsid w:val="00092017"/>
    <w:rsid w:val="0009308B"/>
    <w:rsid w:val="00094C81"/>
    <w:rsid w:val="0009507F"/>
    <w:rsid w:val="00095EB5"/>
    <w:rsid w:val="00096AFE"/>
    <w:rsid w:val="000A094F"/>
    <w:rsid w:val="000A10FE"/>
    <w:rsid w:val="000A1817"/>
    <w:rsid w:val="000A1E83"/>
    <w:rsid w:val="000A2B18"/>
    <w:rsid w:val="000A6366"/>
    <w:rsid w:val="000A6545"/>
    <w:rsid w:val="000A7B04"/>
    <w:rsid w:val="000B1247"/>
    <w:rsid w:val="000B4027"/>
    <w:rsid w:val="000B461B"/>
    <w:rsid w:val="000B495F"/>
    <w:rsid w:val="000B69F4"/>
    <w:rsid w:val="000B73FC"/>
    <w:rsid w:val="000B7B68"/>
    <w:rsid w:val="000C048B"/>
    <w:rsid w:val="000C22A0"/>
    <w:rsid w:val="000C3D09"/>
    <w:rsid w:val="000C4419"/>
    <w:rsid w:val="000C4854"/>
    <w:rsid w:val="000C4C7E"/>
    <w:rsid w:val="000D03BF"/>
    <w:rsid w:val="000D1429"/>
    <w:rsid w:val="000D1AA6"/>
    <w:rsid w:val="000D3253"/>
    <w:rsid w:val="000D388C"/>
    <w:rsid w:val="000D5C51"/>
    <w:rsid w:val="000E0086"/>
    <w:rsid w:val="000E14BD"/>
    <w:rsid w:val="000E2955"/>
    <w:rsid w:val="000E3AF3"/>
    <w:rsid w:val="000E5489"/>
    <w:rsid w:val="000E5A35"/>
    <w:rsid w:val="000E72BE"/>
    <w:rsid w:val="000F0483"/>
    <w:rsid w:val="000F1046"/>
    <w:rsid w:val="000F18AA"/>
    <w:rsid w:val="000F2002"/>
    <w:rsid w:val="000F68F8"/>
    <w:rsid w:val="001050AB"/>
    <w:rsid w:val="00105243"/>
    <w:rsid w:val="0011080E"/>
    <w:rsid w:val="00110ED0"/>
    <w:rsid w:val="00112D1A"/>
    <w:rsid w:val="0011311D"/>
    <w:rsid w:val="00113BD4"/>
    <w:rsid w:val="00117375"/>
    <w:rsid w:val="001225FF"/>
    <w:rsid w:val="00122620"/>
    <w:rsid w:val="00123CD0"/>
    <w:rsid w:val="00126DD5"/>
    <w:rsid w:val="0012750C"/>
    <w:rsid w:val="00130924"/>
    <w:rsid w:val="0013150C"/>
    <w:rsid w:val="00133851"/>
    <w:rsid w:val="001338B2"/>
    <w:rsid w:val="00134659"/>
    <w:rsid w:val="001353F0"/>
    <w:rsid w:val="00135A06"/>
    <w:rsid w:val="00136DFF"/>
    <w:rsid w:val="00140591"/>
    <w:rsid w:val="00140674"/>
    <w:rsid w:val="001407B5"/>
    <w:rsid w:val="001415E8"/>
    <w:rsid w:val="00141AF1"/>
    <w:rsid w:val="001425C7"/>
    <w:rsid w:val="00142B96"/>
    <w:rsid w:val="001455C3"/>
    <w:rsid w:val="00147A78"/>
    <w:rsid w:val="001500D9"/>
    <w:rsid w:val="0015261B"/>
    <w:rsid w:val="001548CE"/>
    <w:rsid w:val="00154D9C"/>
    <w:rsid w:val="00155A87"/>
    <w:rsid w:val="001620F0"/>
    <w:rsid w:val="001628A1"/>
    <w:rsid w:val="001629F8"/>
    <w:rsid w:val="001650F3"/>
    <w:rsid w:val="0016565D"/>
    <w:rsid w:val="0016636E"/>
    <w:rsid w:val="001666D1"/>
    <w:rsid w:val="00166CD9"/>
    <w:rsid w:val="00174583"/>
    <w:rsid w:val="00177357"/>
    <w:rsid w:val="0017785A"/>
    <w:rsid w:val="00177E5F"/>
    <w:rsid w:val="00180911"/>
    <w:rsid w:val="00180A80"/>
    <w:rsid w:val="001828C0"/>
    <w:rsid w:val="00183FB0"/>
    <w:rsid w:val="00187FD0"/>
    <w:rsid w:val="001915DE"/>
    <w:rsid w:val="00193333"/>
    <w:rsid w:val="001959D7"/>
    <w:rsid w:val="001A0794"/>
    <w:rsid w:val="001A2402"/>
    <w:rsid w:val="001A30A5"/>
    <w:rsid w:val="001A3A34"/>
    <w:rsid w:val="001A6BDC"/>
    <w:rsid w:val="001B0994"/>
    <w:rsid w:val="001B13A4"/>
    <w:rsid w:val="001B1C93"/>
    <w:rsid w:val="001B4E9F"/>
    <w:rsid w:val="001B6CE7"/>
    <w:rsid w:val="001C0013"/>
    <w:rsid w:val="001C0148"/>
    <w:rsid w:val="001C458C"/>
    <w:rsid w:val="001C7938"/>
    <w:rsid w:val="001D1057"/>
    <w:rsid w:val="001D6916"/>
    <w:rsid w:val="001D6E7B"/>
    <w:rsid w:val="001D7DA9"/>
    <w:rsid w:val="001E06E9"/>
    <w:rsid w:val="001E137D"/>
    <w:rsid w:val="001E3A81"/>
    <w:rsid w:val="001E469B"/>
    <w:rsid w:val="001E7374"/>
    <w:rsid w:val="001F30F1"/>
    <w:rsid w:val="001F3B3E"/>
    <w:rsid w:val="001F4289"/>
    <w:rsid w:val="001F5558"/>
    <w:rsid w:val="001F6561"/>
    <w:rsid w:val="001F762E"/>
    <w:rsid w:val="0020007F"/>
    <w:rsid w:val="002004AB"/>
    <w:rsid w:val="00201297"/>
    <w:rsid w:val="002041B1"/>
    <w:rsid w:val="00204C7F"/>
    <w:rsid w:val="00205139"/>
    <w:rsid w:val="00205F41"/>
    <w:rsid w:val="00206C45"/>
    <w:rsid w:val="00210D68"/>
    <w:rsid w:val="002148FA"/>
    <w:rsid w:val="00216C59"/>
    <w:rsid w:val="0021723E"/>
    <w:rsid w:val="002208FA"/>
    <w:rsid w:val="002215B3"/>
    <w:rsid w:val="002216EA"/>
    <w:rsid w:val="0022471B"/>
    <w:rsid w:val="00225878"/>
    <w:rsid w:val="00233C36"/>
    <w:rsid w:val="00240794"/>
    <w:rsid w:val="002407A6"/>
    <w:rsid w:val="00240965"/>
    <w:rsid w:val="0024379C"/>
    <w:rsid w:val="00243F16"/>
    <w:rsid w:val="00246340"/>
    <w:rsid w:val="00247CB8"/>
    <w:rsid w:val="00252895"/>
    <w:rsid w:val="00253197"/>
    <w:rsid w:val="00253B5B"/>
    <w:rsid w:val="00254249"/>
    <w:rsid w:val="00254A69"/>
    <w:rsid w:val="002562DD"/>
    <w:rsid w:val="002567E2"/>
    <w:rsid w:val="00256A4D"/>
    <w:rsid w:val="00257008"/>
    <w:rsid w:val="002604E0"/>
    <w:rsid w:val="002604EA"/>
    <w:rsid w:val="00260732"/>
    <w:rsid w:val="002609D7"/>
    <w:rsid w:val="0026188E"/>
    <w:rsid w:val="00261EE9"/>
    <w:rsid w:val="00266566"/>
    <w:rsid w:val="00266DCB"/>
    <w:rsid w:val="00270832"/>
    <w:rsid w:val="00270D0A"/>
    <w:rsid w:val="00271596"/>
    <w:rsid w:val="002716D0"/>
    <w:rsid w:val="00273A81"/>
    <w:rsid w:val="00274155"/>
    <w:rsid w:val="00280C4D"/>
    <w:rsid w:val="00281321"/>
    <w:rsid w:val="00281853"/>
    <w:rsid w:val="00281F5F"/>
    <w:rsid w:val="00282867"/>
    <w:rsid w:val="0028536A"/>
    <w:rsid w:val="00287344"/>
    <w:rsid w:val="00290878"/>
    <w:rsid w:val="00290DF4"/>
    <w:rsid w:val="002925AA"/>
    <w:rsid w:val="00293275"/>
    <w:rsid w:val="00293937"/>
    <w:rsid w:val="00293EEB"/>
    <w:rsid w:val="002A11CE"/>
    <w:rsid w:val="002A23EA"/>
    <w:rsid w:val="002A271D"/>
    <w:rsid w:val="002A331C"/>
    <w:rsid w:val="002A3D94"/>
    <w:rsid w:val="002A521D"/>
    <w:rsid w:val="002A585C"/>
    <w:rsid w:val="002A6D6F"/>
    <w:rsid w:val="002A7930"/>
    <w:rsid w:val="002B2D7D"/>
    <w:rsid w:val="002B3BD9"/>
    <w:rsid w:val="002B7459"/>
    <w:rsid w:val="002C1963"/>
    <w:rsid w:val="002C1D6E"/>
    <w:rsid w:val="002C2154"/>
    <w:rsid w:val="002C48A2"/>
    <w:rsid w:val="002C524C"/>
    <w:rsid w:val="002C61B7"/>
    <w:rsid w:val="002C7245"/>
    <w:rsid w:val="002C76C9"/>
    <w:rsid w:val="002C7C4D"/>
    <w:rsid w:val="002D18DE"/>
    <w:rsid w:val="002D1F37"/>
    <w:rsid w:val="002D3425"/>
    <w:rsid w:val="002D7581"/>
    <w:rsid w:val="002E00EB"/>
    <w:rsid w:val="002E01E1"/>
    <w:rsid w:val="002E0441"/>
    <w:rsid w:val="002E1152"/>
    <w:rsid w:val="002E1A00"/>
    <w:rsid w:val="002E1F6E"/>
    <w:rsid w:val="002E286F"/>
    <w:rsid w:val="002E3D4D"/>
    <w:rsid w:val="002E4D8B"/>
    <w:rsid w:val="002E5176"/>
    <w:rsid w:val="002E5968"/>
    <w:rsid w:val="002E6AA4"/>
    <w:rsid w:val="002E79B9"/>
    <w:rsid w:val="002E7A26"/>
    <w:rsid w:val="002F07BB"/>
    <w:rsid w:val="002F0814"/>
    <w:rsid w:val="002F15CB"/>
    <w:rsid w:val="002F4064"/>
    <w:rsid w:val="002F4F2D"/>
    <w:rsid w:val="002F5DC8"/>
    <w:rsid w:val="002F6820"/>
    <w:rsid w:val="00300935"/>
    <w:rsid w:val="00305453"/>
    <w:rsid w:val="00306ACC"/>
    <w:rsid w:val="00307D80"/>
    <w:rsid w:val="00311817"/>
    <w:rsid w:val="00311D57"/>
    <w:rsid w:val="003122F2"/>
    <w:rsid w:val="00314AA5"/>
    <w:rsid w:val="003165FD"/>
    <w:rsid w:val="00317CD0"/>
    <w:rsid w:val="00321FF0"/>
    <w:rsid w:val="003222A7"/>
    <w:rsid w:val="00322600"/>
    <w:rsid w:val="00322D0F"/>
    <w:rsid w:val="00323518"/>
    <w:rsid w:val="00323817"/>
    <w:rsid w:val="00323EE3"/>
    <w:rsid w:val="00325620"/>
    <w:rsid w:val="00325F16"/>
    <w:rsid w:val="00327748"/>
    <w:rsid w:val="003310F5"/>
    <w:rsid w:val="00332BA7"/>
    <w:rsid w:val="00333864"/>
    <w:rsid w:val="0033399B"/>
    <w:rsid w:val="003352B7"/>
    <w:rsid w:val="00336624"/>
    <w:rsid w:val="00337C27"/>
    <w:rsid w:val="00337F8E"/>
    <w:rsid w:val="00340A53"/>
    <w:rsid w:val="00342E49"/>
    <w:rsid w:val="00346879"/>
    <w:rsid w:val="00347D24"/>
    <w:rsid w:val="00347FD9"/>
    <w:rsid w:val="00352E3D"/>
    <w:rsid w:val="003534A0"/>
    <w:rsid w:val="003539C7"/>
    <w:rsid w:val="00357C3C"/>
    <w:rsid w:val="00357EF1"/>
    <w:rsid w:val="0036225E"/>
    <w:rsid w:val="00362831"/>
    <w:rsid w:val="003633D0"/>
    <w:rsid w:val="00363555"/>
    <w:rsid w:val="00364458"/>
    <w:rsid w:val="0036486E"/>
    <w:rsid w:val="003654FF"/>
    <w:rsid w:val="00366B6C"/>
    <w:rsid w:val="00370D1E"/>
    <w:rsid w:val="0037105B"/>
    <w:rsid w:val="00372FA6"/>
    <w:rsid w:val="00375BEF"/>
    <w:rsid w:val="00377295"/>
    <w:rsid w:val="0037762F"/>
    <w:rsid w:val="003802A9"/>
    <w:rsid w:val="00384638"/>
    <w:rsid w:val="0038476E"/>
    <w:rsid w:val="0038512C"/>
    <w:rsid w:val="00386C5C"/>
    <w:rsid w:val="00390749"/>
    <w:rsid w:val="00392D72"/>
    <w:rsid w:val="003954C7"/>
    <w:rsid w:val="00397DB1"/>
    <w:rsid w:val="00397FCD"/>
    <w:rsid w:val="003A1AEF"/>
    <w:rsid w:val="003A2B2F"/>
    <w:rsid w:val="003A3A14"/>
    <w:rsid w:val="003A483D"/>
    <w:rsid w:val="003A4AA0"/>
    <w:rsid w:val="003A4CD0"/>
    <w:rsid w:val="003A6BDB"/>
    <w:rsid w:val="003A73E4"/>
    <w:rsid w:val="003B0BB7"/>
    <w:rsid w:val="003B368C"/>
    <w:rsid w:val="003B700C"/>
    <w:rsid w:val="003B76A4"/>
    <w:rsid w:val="003B7F2B"/>
    <w:rsid w:val="003C06C9"/>
    <w:rsid w:val="003C0977"/>
    <w:rsid w:val="003C0AF5"/>
    <w:rsid w:val="003C2419"/>
    <w:rsid w:val="003C3746"/>
    <w:rsid w:val="003C4660"/>
    <w:rsid w:val="003C4D09"/>
    <w:rsid w:val="003C5140"/>
    <w:rsid w:val="003C76CE"/>
    <w:rsid w:val="003D151A"/>
    <w:rsid w:val="003D26B6"/>
    <w:rsid w:val="003D3011"/>
    <w:rsid w:val="003D3DFD"/>
    <w:rsid w:val="003D5BE0"/>
    <w:rsid w:val="003D74A3"/>
    <w:rsid w:val="003E402F"/>
    <w:rsid w:val="003E4D71"/>
    <w:rsid w:val="003E563F"/>
    <w:rsid w:val="003F28A2"/>
    <w:rsid w:val="003F2F53"/>
    <w:rsid w:val="003F4BAB"/>
    <w:rsid w:val="003F565C"/>
    <w:rsid w:val="003F665E"/>
    <w:rsid w:val="003F72D5"/>
    <w:rsid w:val="00400709"/>
    <w:rsid w:val="00400C1F"/>
    <w:rsid w:val="00401818"/>
    <w:rsid w:val="00401944"/>
    <w:rsid w:val="00404B46"/>
    <w:rsid w:val="00404CAB"/>
    <w:rsid w:val="00404FC5"/>
    <w:rsid w:val="004165CC"/>
    <w:rsid w:val="004170D1"/>
    <w:rsid w:val="00420F26"/>
    <w:rsid w:val="00421BE5"/>
    <w:rsid w:val="00423D53"/>
    <w:rsid w:val="004246BB"/>
    <w:rsid w:val="0042560F"/>
    <w:rsid w:val="00426EBB"/>
    <w:rsid w:val="0042786F"/>
    <w:rsid w:val="00427CA8"/>
    <w:rsid w:val="0043146F"/>
    <w:rsid w:val="00432CC8"/>
    <w:rsid w:val="00433C89"/>
    <w:rsid w:val="00433DDF"/>
    <w:rsid w:val="0043495B"/>
    <w:rsid w:val="004354AF"/>
    <w:rsid w:val="00437AB4"/>
    <w:rsid w:val="00437C14"/>
    <w:rsid w:val="00440EA9"/>
    <w:rsid w:val="004415D1"/>
    <w:rsid w:val="004417EE"/>
    <w:rsid w:val="00445CAF"/>
    <w:rsid w:val="00446A1C"/>
    <w:rsid w:val="00450B5B"/>
    <w:rsid w:val="004535F3"/>
    <w:rsid w:val="00454947"/>
    <w:rsid w:val="00455760"/>
    <w:rsid w:val="00455F9A"/>
    <w:rsid w:val="0045606B"/>
    <w:rsid w:val="00457078"/>
    <w:rsid w:val="004574BC"/>
    <w:rsid w:val="004625A5"/>
    <w:rsid w:val="0046266C"/>
    <w:rsid w:val="004631C8"/>
    <w:rsid w:val="00463A04"/>
    <w:rsid w:val="00466DD6"/>
    <w:rsid w:val="00466FD4"/>
    <w:rsid w:val="0046778C"/>
    <w:rsid w:val="00471015"/>
    <w:rsid w:val="00471913"/>
    <w:rsid w:val="0047259C"/>
    <w:rsid w:val="00472761"/>
    <w:rsid w:val="00472B38"/>
    <w:rsid w:val="00473D96"/>
    <w:rsid w:val="00477469"/>
    <w:rsid w:val="004806BD"/>
    <w:rsid w:val="004806DF"/>
    <w:rsid w:val="00480ECA"/>
    <w:rsid w:val="00483496"/>
    <w:rsid w:val="00483FAE"/>
    <w:rsid w:val="00493EF2"/>
    <w:rsid w:val="00493F46"/>
    <w:rsid w:val="004946C1"/>
    <w:rsid w:val="00494755"/>
    <w:rsid w:val="00494D52"/>
    <w:rsid w:val="00494F4C"/>
    <w:rsid w:val="004953A5"/>
    <w:rsid w:val="0049607A"/>
    <w:rsid w:val="004970B0"/>
    <w:rsid w:val="0049711C"/>
    <w:rsid w:val="00497285"/>
    <w:rsid w:val="004A09B6"/>
    <w:rsid w:val="004A0D6D"/>
    <w:rsid w:val="004A289D"/>
    <w:rsid w:val="004A2D60"/>
    <w:rsid w:val="004A3A5E"/>
    <w:rsid w:val="004A4567"/>
    <w:rsid w:val="004A55DA"/>
    <w:rsid w:val="004A6333"/>
    <w:rsid w:val="004A656A"/>
    <w:rsid w:val="004B05AB"/>
    <w:rsid w:val="004B0F43"/>
    <w:rsid w:val="004B1A9E"/>
    <w:rsid w:val="004B247F"/>
    <w:rsid w:val="004B24E8"/>
    <w:rsid w:val="004B28E0"/>
    <w:rsid w:val="004B3C09"/>
    <w:rsid w:val="004B40E8"/>
    <w:rsid w:val="004B46F4"/>
    <w:rsid w:val="004C0B80"/>
    <w:rsid w:val="004C0DB4"/>
    <w:rsid w:val="004C1CB4"/>
    <w:rsid w:val="004C31E9"/>
    <w:rsid w:val="004C4A1A"/>
    <w:rsid w:val="004C5E94"/>
    <w:rsid w:val="004C5F26"/>
    <w:rsid w:val="004C61F9"/>
    <w:rsid w:val="004C6375"/>
    <w:rsid w:val="004D0B26"/>
    <w:rsid w:val="004D0DDF"/>
    <w:rsid w:val="004D722B"/>
    <w:rsid w:val="004D7525"/>
    <w:rsid w:val="004D796C"/>
    <w:rsid w:val="004E065A"/>
    <w:rsid w:val="004E6ADF"/>
    <w:rsid w:val="004E778C"/>
    <w:rsid w:val="004E7B35"/>
    <w:rsid w:val="004F0081"/>
    <w:rsid w:val="004F036D"/>
    <w:rsid w:val="004F10C7"/>
    <w:rsid w:val="004F18EC"/>
    <w:rsid w:val="004F2883"/>
    <w:rsid w:val="004F310F"/>
    <w:rsid w:val="004F37FD"/>
    <w:rsid w:val="004F3A88"/>
    <w:rsid w:val="004F51D3"/>
    <w:rsid w:val="004F5395"/>
    <w:rsid w:val="00500133"/>
    <w:rsid w:val="00500781"/>
    <w:rsid w:val="00501735"/>
    <w:rsid w:val="00506AE4"/>
    <w:rsid w:val="00507AE1"/>
    <w:rsid w:val="00511B42"/>
    <w:rsid w:val="00513AE0"/>
    <w:rsid w:val="005150B9"/>
    <w:rsid w:val="005160FA"/>
    <w:rsid w:val="00516538"/>
    <w:rsid w:val="005165B0"/>
    <w:rsid w:val="00517265"/>
    <w:rsid w:val="00517E4D"/>
    <w:rsid w:val="005207D0"/>
    <w:rsid w:val="00521310"/>
    <w:rsid w:val="005218BC"/>
    <w:rsid w:val="00523388"/>
    <w:rsid w:val="00524464"/>
    <w:rsid w:val="0052459F"/>
    <w:rsid w:val="00525563"/>
    <w:rsid w:val="0052631F"/>
    <w:rsid w:val="00527557"/>
    <w:rsid w:val="0053189C"/>
    <w:rsid w:val="00532B5C"/>
    <w:rsid w:val="005337BC"/>
    <w:rsid w:val="0053692A"/>
    <w:rsid w:val="00537C7C"/>
    <w:rsid w:val="005415BF"/>
    <w:rsid w:val="0054213B"/>
    <w:rsid w:val="005421EA"/>
    <w:rsid w:val="005423A7"/>
    <w:rsid w:val="00545D16"/>
    <w:rsid w:val="00545DEA"/>
    <w:rsid w:val="005476F8"/>
    <w:rsid w:val="00551469"/>
    <w:rsid w:val="00552942"/>
    <w:rsid w:val="00553598"/>
    <w:rsid w:val="00554926"/>
    <w:rsid w:val="00554CD9"/>
    <w:rsid w:val="00555C29"/>
    <w:rsid w:val="00556535"/>
    <w:rsid w:val="00556A63"/>
    <w:rsid w:val="00557196"/>
    <w:rsid w:val="00557B14"/>
    <w:rsid w:val="00560899"/>
    <w:rsid w:val="005612DB"/>
    <w:rsid w:val="005664E5"/>
    <w:rsid w:val="00566A0F"/>
    <w:rsid w:val="00576672"/>
    <w:rsid w:val="00576ED0"/>
    <w:rsid w:val="005775BD"/>
    <w:rsid w:val="00582BD0"/>
    <w:rsid w:val="00586178"/>
    <w:rsid w:val="00586392"/>
    <w:rsid w:val="00590B76"/>
    <w:rsid w:val="005921C4"/>
    <w:rsid w:val="00592467"/>
    <w:rsid w:val="00593CD3"/>
    <w:rsid w:val="00593DCB"/>
    <w:rsid w:val="005940A7"/>
    <w:rsid w:val="00595926"/>
    <w:rsid w:val="0059778E"/>
    <w:rsid w:val="005A1F49"/>
    <w:rsid w:val="005A38EE"/>
    <w:rsid w:val="005A620E"/>
    <w:rsid w:val="005A66D1"/>
    <w:rsid w:val="005A765F"/>
    <w:rsid w:val="005B031E"/>
    <w:rsid w:val="005B1650"/>
    <w:rsid w:val="005B5733"/>
    <w:rsid w:val="005B7031"/>
    <w:rsid w:val="005C0B24"/>
    <w:rsid w:val="005C1A04"/>
    <w:rsid w:val="005C22C0"/>
    <w:rsid w:val="005C3EC6"/>
    <w:rsid w:val="005C526B"/>
    <w:rsid w:val="005C58B9"/>
    <w:rsid w:val="005C7A38"/>
    <w:rsid w:val="005C7DC5"/>
    <w:rsid w:val="005D0183"/>
    <w:rsid w:val="005D140D"/>
    <w:rsid w:val="005D200C"/>
    <w:rsid w:val="005D4424"/>
    <w:rsid w:val="005D5F9D"/>
    <w:rsid w:val="005D7482"/>
    <w:rsid w:val="005D7F46"/>
    <w:rsid w:val="005E0C75"/>
    <w:rsid w:val="005E0E0E"/>
    <w:rsid w:val="005E191F"/>
    <w:rsid w:val="005E24BB"/>
    <w:rsid w:val="005E34E6"/>
    <w:rsid w:val="005E642A"/>
    <w:rsid w:val="005E68F5"/>
    <w:rsid w:val="005E6D7E"/>
    <w:rsid w:val="005E782D"/>
    <w:rsid w:val="005E7832"/>
    <w:rsid w:val="005F1E41"/>
    <w:rsid w:val="005F27DF"/>
    <w:rsid w:val="005F4213"/>
    <w:rsid w:val="005F4A2B"/>
    <w:rsid w:val="005F5B76"/>
    <w:rsid w:val="005F5E4D"/>
    <w:rsid w:val="006009DD"/>
    <w:rsid w:val="00603095"/>
    <w:rsid w:val="006049C6"/>
    <w:rsid w:val="00611F5B"/>
    <w:rsid w:val="00612507"/>
    <w:rsid w:val="0061292F"/>
    <w:rsid w:val="006136CE"/>
    <w:rsid w:val="00613DBE"/>
    <w:rsid w:val="00613EA2"/>
    <w:rsid w:val="00615732"/>
    <w:rsid w:val="00616089"/>
    <w:rsid w:val="00616573"/>
    <w:rsid w:val="00620FA0"/>
    <w:rsid w:val="00621DF8"/>
    <w:rsid w:val="006231E4"/>
    <w:rsid w:val="00624C9B"/>
    <w:rsid w:val="006257B4"/>
    <w:rsid w:val="00626F2C"/>
    <w:rsid w:val="00627703"/>
    <w:rsid w:val="00630568"/>
    <w:rsid w:val="00631A01"/>
    <w:rsid w:val="00632259"/>
    <w:rsid w:val="0063258E"/>
    <w:rsid w:val="006345B7"/>
    <w:rsid w:val="006345E1"/>
    <w:rsid w:val="00635CBE"/>
    <w:rsid w:val="0063738F"/>
    <w:rsid w:val="00640F27"/>
    <w:rsid w:val="00642B05"/>
    <w:rsid w:val="00643031"/>
    <w:rsid w:val="006448D0"/>
    <w:rsid w:val="0064613E"/>
    <w:rsid w:val="00646FBF"/>
    <w:rsid w:val="00647A85"/>
    <w:rsid w:val="00647AD9"/>
    <w:rsid w:val="006506E6"/>
    <w:rsid w:val="00650E9E"/>
    <w:rsid w:val="006543C3"/>
    <w:rsid w:val="00655AAA"/>
    <w:rsid w:val="00657015"/>
    <w:rsid w:val="0065793A"/>
    <w:rsid w:val="006603E1"/>
    <w:rsid w:val="00662B00"/>
    <w:rsid w:val="0066397E"/>
    <w:rsid w:val="00663A9C"/>
    <w:rsid w:val="00663D63"/>
    <w:rsid w:val="006644C5"/>
    <w:rsid w:val="00667467"/>
    <w:rsid w:val="006675CD"/>
    <w:rsid w:val="00667C54"/>
    <w:rsid w:val="00670C30"/>
    <w:rsid w:val="00671572"/>
    <w:rsid w:val="006727F1"/>
    <w:rsid w:val="00672858"/>
    <w:rsid w:val="00672A83"/>
    <w:rsid w:val="0067424C"/>
    <w:rsid w:val="00674ABF"/>
    <w:rsid w:val="00674D1B"/>
    <w:rsid w:val="00675E90"/>
    <w:rsid w:val="00675E9B"/>
    <w:rsid w:val="00676637"/>
    <w:rsid w:val="00676FEE"/>
    <w:rsid w:val="0068366A"/>
    <w:rsid w:val="0068372C"/>
    <w:rsid w:val="00683836"/>
    <w:rsid w:val="00685E5D"/>
    <w:rsid w:val="00687198"/>
    <w:rsid w:val="006907E9"/>
    <w:rsid w:val="00691911"/>
    <w:rsid w:val="006922B7"/>
    <w:rsid w:val="00693618"/>
    <w:rsid w:val="00695AA9"/>
    <w:rsid w:val="006A0A2A"/>
    <w:rsid w:val="006A732B"/>
    <w:rsid w:val="006A73BA"/>
    <w:rsid w:val="006B02BE"/>
    <w:rsid w:val="006B0636"/>
    <w:rsid w:val="006B1CAB"/>
    <w:rsid w:val="006B27A0"/>
    <w:rsid w:val="006B6B28"/>
    <w:rsid w:val="006B6E3D"/>
    <w:rsid w:val="006C0D21"/>
    <w:rsid w:val="006C1C11"/>
    <w:rsid w:val="006C283D"/>
    <w:rsid w:val="006C2F82"/>
    <w:rsid w:val="006C2FA3"/>
    <w:rsid w:val="006C3F39"/>
    <w:rsid w:val="006C42CB"/>
    <w:rsid w:val="006C5195"/>
    <w:rsid w:val="006C599B"/>
    <w:rsid w:val="006D1094"/>
    <w:rsid w:val="006D2234"/>
    <w:rsid w:val="006D2897"/>
    <w:rsid w:val="006D6112"/>
    <w:rsid w:val="006D6A18"/>
    <w:rsid w:val="006D7724"/>
    <w:rsid w:val="006E0AB2"/>
    <w:rsid w:val="006E14D1"/>
    <w:rsid w:val="006E20B8"/>
    <w:rsid w:val="006E4378"/>
    <w:rsid w:val="006E527F"/>
    <w:rsid w:val="006E5DBD"/>
    <w:rsid w:val="006F2200"/>
    <w:rsid w:val="006F2390"/>
    <w:rsid w:val="006F2A16"/>
    <w:rsid w:val="006F31B8"/>
    <w:rsid w:val="006F47DC"/>
    <w:rsid w:val="006F5E4F"/>
    <w:rsid w:val="006F7D71"/>
    <w:rsid w:val="0070018A"/>
    <w:rsid w:val="00700570"/>
    <w:rsid w:val="00700A4A"/>
    <w:rsid w:val="0070142B"/>
    <w:rsid w:val="00704495"/>
    <w:rsid w:val="00704847"/>
    <w:rsid w:val="00705162"/>
    <w:rsid w:val="00705790"/>
    <w:rsid w:val="00707052"/>
    <w:rsid w:val="00711238"/>
    <w:rsid w:val="0071211F"/>
    <w:rsid w:val="00712B14"/>
    <w:rsid w:val="00712C60"/>
    <w:rsid w:val="00713259"/>
    <w:rsid w:val="007138AC"/>
    <w:rsid w:val="0071476C"/>
    <w:rsid w:val="00714A5E"/>
    <w:rsid w:val="00715485"/>
    <w:rsid w:val="00717F7A"/>
    <w:rsid w:val="00720385"/>
    <w:rsid w:val="00720C1D"/>
    <w:rsid w:val="00723148"/>
    <w:rsid w:val="00723962"/>
    <w:rsid w:val="00723A02"/>
    <w:rsid w:val="007261AB"/>
    <w:rsid w:val="00732EA7"/>
    <w:rsid w:val="0073417F"/>
    <w:rsid w:val="0074163E"/>
    <w:rsid w:val="007455FC"/>
    <w:rsid w:val="0074797E"/>
    <w:rsid w:val="00750BAF"/>
    <w:rsid w:val="00751AFB"/>
    <w:rsid w:val="0075611D"/>
    <w:rsid w:val="007604B5"/>
    <w:rsid w:val="00761C9F"/>
    <w:rsid w:val="007622B0"/>
    <w:rsid w:val="00762668"/>
    <w:rsid w:val="007628BA"/>
    <w:rsid w:val="00763797"/>
    <w:rsid w:val="00763F7A"/>
    <w:rsid w:val="007640F9"/>
    <w:rsid w:val="00771659"/>
    <w:rsid w:val="0077382F"/>
    <w:rsid w:val="00774889"/>
    <w:rsid w:val="00775855"/>
    <w:rsid w:val="007771F9"/>
    <w:rsid w:val="00782E4E"/>
    <w:rsid w:val="00783AF9"/>
    <w:rsid w:val="00785140"/>
    <w:rsid w:val="0078598E"/>
    <w:rsid w:val="00785C51"/>
    <w:rsid w:val="00790973"/>
    <w:rsid w:val="00791452"/>
    <w:rsid w:val="007914AD"/>
    <w:rsid w:val="007915E6"/>
    <w:rsid w:val="00797C75"/>
    <w:rsid w:val="007A0CD2"/>
    <w:rsid w:val="007A0DC4"/>
    <w:rsid w:val="007A12C5"/>
    <w:rsid w:val="007A159A"/>
    <w:rsid w:val="007A1BC5"/>
    <w:rsid w:val="007A20F0"/>
    <w:rsid w:val="007A3A5D"/>
    <w:rsid w:val="007A3B35"/>
    <w:rsid w:val="007A58DD"/>
    <w:rsid w:val="007A5BCF"/>
    <w:rsid w:val="007A5DD3"/>
    <w:rsid w:val="007A609A"/>
    <w:rsid w:val="007A6C69"/>
    <w:rsid w:val="007B1623"/>
    <w:rsid w:val="007B2BA3"/>
    <w:rsid w:val="007B2FEE"/>
    <w:rsid w:val="007B43C2"/>
    <w:rsid w:val="007B519F"/>
    <w:rsid w:val="007B7B85"/>
    <w:rsid w:val="007C2363"/>
    <w:rsid w:val="007C3040"/>
    <w:rsid w:val="007C356A"/>
    <w:rsid w:val="007C57F5"/>
    <w:rsid w:val="007C74E4"/>
    <w:rsid w:val="007C7EAE"/>
    <w:rsid w:val="007D4B59"/>
    <w:rsid w:val="007D4B5F"/>
    <w:rsid w:val="007D6A5E"/>
    <w:rsid w:val="007E0AD7"/>
    <w:rsid w:val="007E1156"/>
    <w:rsid w:val="007E36FC"/>
    <w:rsid w:val="007E458B"/>
    <w:rsid w:val="007E51CF"/>
    <w:rsid w:val="007E6B71"/>
    <w:rsid w:val="007E6C16"/>
    <w:rsid w:val="007E77E9"/>
    <w:rsid w:val="007E7DBF"/>
    <w:rsid w:val="007F2987"/>
    <w:rsid w:val="007F2B25"/>
    <w:rsid w:val="007F2FF8"/>
    <w:rsid w:val="007F32FE"/>
    <w:rsid w:val="007F3E58"/>
    <w:rsid w:val="007F5408"/>
    <w:rsid w:val="007F6318"/>
    <w:rsid w:val="007F68D1"/>
    <w:rsid w:val="007F6C0A"/>
    <w:rsid w:val="007F7421"/>
    <w:rsid w:val="00800088"/>
    <w:rsid w:val="00802186"/>
    <w:rsid w:val="008041BB"/>
    <w:rsid w:val="00804537"/>
    <w:rsid w:val="008057AB"/>
    <w:rsid w:val="00805A02"/>
    <w:rsid w:val="0080639D"/>
    <w:rsid w:val="0080652E"/>
    <w:rsid w:val="00806F89"/>
    <w:rsid w:val="00807FC6"/>
    <w:rsid w:val="00812DF0"/>
    <w:rsid w:val="0081648E"/>
    <w:rsid w:val="00821773"/>
    <w:rsid w:val="00822A67"/>
    <w:rsid w:val="00824395"/>
    <w:rsid w:val="00831301"/>
    <w:rsid w:val="00833B63"/>
    <w:rsid w:val="00835B33"/>
    <w:rsid w:val="00835EE5"/>
    <w:rsid w:val="00836917"/>
    <w:rsid w:val="00836C59"/>
    <w:rsid w:val="008418DF"/>
    <w:rsid w:val="00842ED3"/>
    <w:rsid w:val="00843DB8"/>
    <w:rsid w:val="0084439E"/>
    <w:rsid w:val="00845249"/>
    <w:rsid w:val="0084612C"/>
    <w:rsid w:val="00847C2E"/>
    <w:rsid w:val="00850C1E"/>
    <w:rsid w:val="008519BC"/>
    <w:rsid w:val="00853B11"/>
    <w:rsid w:val="0085430E"/>
    <w:rsid w:val="00855282"/>
    <w:rsid w:val="0085528E"/>
    <w:rsid w:val="00855814"/>
    <w:rsid w:val="00857AAF"/>
    <w:rsid w:val="0086046C"/>
    <w:rsid w:val="00860F8F"/>
    <w:rsid w:val="0086252A"/>
    <w:rsid w:val="00862BA5"/>
    <w:rsid w:val="00863946"/>
    <w:rsid w:val="00863B54"/>
    <w:rsid w:val="0086422B"/>
    <w:rsid w:val="008662EE"/>
    <w:rsid w:val="008664AE"/>
    <w:rsid w:val="008676D1"/>
    <w:rsid w:val="00867C65"/>
    <w:rsid w:val="00870481"/>
    <w:rsid w:val="008705B6"/>
    <w:rsid w:val="00872E56"/>
    <w:rsid w:val="00872F9B"/>
    <w:rsid w:val="0087392D"/>
    <w:rsid w:val="00873A2E"/>
    <w:rsid w:val="00873D8A"/>
    <w:rsid w:val="00873EFF"/>
    <w:rsid w:val="00877604"/>
    <w:rsid w:val="0088102D"/>
    <w:rsid w:val="00882C73"/>
    <w:rsid w:val="0088371D"/>
    <w:rsid w:val="00886CD6"/>
    <w:rsid w:val="008919EF"/>
    <w:rsid w:val="00892BF2"/>
    <w:rsid w:val="00893EC4"/>
    <w:rsid w:val="0089453A"/>
    <w:rsid w:val="00894A18"/>
    <w:rsid w:val="008A07F2"/>
    <w:rsid w:val="008A1154"/>
    <w:rsid w:val="008A2D54"/>
    <w:rsid w:val="008A3C3E"/>
    <w:rsid w:val="008A413C"/>
    <w:rsid w:val="008A5E45"/>
    <w:rsid w:val="008A6C4D"/>
    <w:rsid w:val="008B2FAE"/>
    <w:rsid w:val="008B4616"/>
    <w:rsid w:val="008B4626"/>
    <w:rsid w:val="008B4A69"/>
    <w:rsid w:val="008B5856"/>
    <w:rsid w:val="008B5ADF"/>
    <w:rsid w:val="008B6A5F"/>
    <w:rsid w:val="008C0016"/>
    <w:rsid w:val="008C02C9"/>
    <w:rsid w:val="008C0932"/>
    <w:rsid w:val="008C2A13"/>
    <w:rsid w:val="008C2AEB"/>
    <w:rsid w:val="008C322F"/>
    <w:rsid w:val="008C4D83"/>
    <w:rsid w:val="008C6D7B"/>
    <w:rsid w:val="008C7DD8"/>
    <w:rsid w:val="008D09A1"/>
    <w:rsid w:val="008D0ACC"/>
    <w:rsid w:val="008D2BA0"/>
    <w:rsid w:val="008D2CEE"/>
    <w:rsid w:val="008D3E12"/>
    <w:rsid w:val="008D6123"/>
    <w:rsid w:val="008D78E9"/>
    <w:rsid w:val="008E0826"/>
    <w:rsid w:val="008E0B0B"/>
    <w:rsid w:val="008E0DBE"/>
    <w:rsid w:val="008E0F41"/>
    <w:rsid w:val="008E5B4C"/>
    <w:rsid w:val="008E7269"/>
    <w:rsid w:val="008F2082"/>
    <w:rsid w:val="008F32C2"/>
    <w:rsid w:val="008F39B4"/>
    <w:rsid w:val="008F460A"/>
    <w:rsid w:val="0090204A"/>
    <w:rsid w:val="00902072"/>
    <w:rsid w:val="00904078"/>
    <w:rsid w:val="00904436"/>
    <w:rsid w:val="00905D31"/>
    <w:rsid w:val="00907376"/>
    <w:rsid w:val="00910909"/>
    <w:rsid w:val="00911B67"/>
    <w:rsid w:val="0091240B"/>
    <w:rsid w:val="009129C1"/>
    <w:rsid w:val="00914E70"/>
    <w:rsid w:val="00915951"/>
    <w:rsid w:val="009178D7"/>
    <w:rsid w:val="00921AD3"/>
    <w:rsid w:val="00922337"/>
    <w:rsid w:val="009227D7"/>
    <w:rsid w:val="009274D3"/>
    <w:rsid w:val="0093182F"/>
    <w:rsid w:val="00932461"/>
    <w:rsid w:val="00932550"/>
    <w:rsid w:val="00932E5A"/>
    <w:rsid w:val="00936CBD"/>
    <w:rsid w:val="009378E7"/>
    <w:rsid w:val="00940E31"/>
    <w:rsid w:val="00940E5D"/>
    <w:rsid w:val="00940E96"/>
    <w:rsid w:val="0094238E"/>
    <w:rsid w:val="009455EE"/>
    <w:rsid w:val="009457DF"/>
    <w:rsid w:val="009463B4"/>
    <w:rsid w:val="0094777D"/>
    <w:rsid w:val="00947EA9"/>
    <w:rsid w:val="00947F9A"/>
    <w:rsid w:val="0095135E"/>
    <w:rsid w:val="0095398C"/>
    <w:rsid w:val="00955DF3"/>
    <w:rsid w:val="009560AA"/>
    <w:rsid w:val="00956503"/>
    <w:rsid w:val="009639C6"/>
    <w:rsid w:val="00965C1A"/>
    <w:rsid w:val="00967275"/>
    <w:rsid w:val="00972754"/>
    <w:rsid w:val="0097441A"/>
    <w:rsid w:val="009747C0"/>
    <w:rsid w:val="00976841"/>
    <w:rsid w:val="00976A9C"/>
    <w:rsid w:val="00977AAE"/>
    <w:rsid w:val="00980AFE"/>
    <w:rsid w:val="009811F6"/>
    <w:rsid w:val="00984562"/>
    <w:rsid w:val="009845E5"/>
    <w:rsid w:val="009853CB"/>
    <w:rsid w:val="00985F2A"/>
    <w:rsid w:val="009860E8"/>
    <w:rsid w:val="00990775"/>
    <w:rsid w:val="0099122D"/>
    <w:rsid w:val="00991FC3"/>
    <w:rsid w:val="009956ED"/>
    <w:rsid w:val="00996501"/>
    <w:rsid w:val="00996FE1"/>
    <w:rsid w:val="00997085"/>
    <w:rsid w:val="009A1B64"/>
    <w:rsid w:val="009A1B97"/>
    <w:rsid w:val="009A35D1"/>
    <w:rsid w:val="009A4222"/>
    <w:rsid w:val="009A55BB"/>
    <w:rsid w:val="009A576D"/>
    <w:rsid w:val="009A7C5E"/>
    <w:rsid w:val="009B092D"/>
    <w:rsid w:val="009B17E8"/>
    <w:rsid w:val="009B1AFF"/>
    <w:rsid w:val="009B3758"/>
    <w:rsid w:val="009B38DD"/>
    <w:rsid w:val="009B3F0B"/>
    <w:rsid w:val="009B4FD5"/>
    <w:rsid w:val="009B6455"/>
    <w:rsid w:val="009B745B"/>
    <w:rsid w:val="009B76CD"/>
    <w:rsid w:val="009B77C6"/>
    <w:rsid w:val="009C0D0F"/>
    <w:rsid w:val="009C1F2A"/>
    <w:rsid w:val="009C3FE3"/>
    <w:rsid w:val="009C5874"/>
    <w:rsid w:val="009C649B"/>
    <w:rsid w:val="009C6A80"/>
    <w:rsid w:val="009C6E5C"/>
    <w:rsid w:val="009C6F3F"/>
    <w:rsid w:val="009D1885"/>
    <w:rsid w:val="009D44B5"/>
    <w:rsid w:val="009D46B0"/>
    <w:rsid w:val="009D4743"/>
    <w:rsid w:val="009D4ABC"/>
    <w:rsid w:val="009D5019"/>
    <w:rsid w:val="009D59DC"/>
    <w:rsid w:val="009D6AD1"/>
    <w:rsid w:val="009E1094"/>
    <w:rsid w:val="009E288F"/>
    <w:rsid w:val="009E4B92"/>
    <w:rsid w:val="009F0379"/>
    <w:rsid w:val="009F0B2E"/>
    <w:rsid w:val="009F6A68"/>
    <w:rsid w:val="009F739D"/>
    <w:rsid w:val="00A0092F"/>
    <w:rsid w:val="00A03D87"/>
    <w:rsid w:val="00A110E6"/>
    <w:rsid w:val="00A1262F"/>
    <w:rsid w:val="00A16566"/>
    <w:rsid w:val="00A17272"/>
    <w:rsid w:val="00A21E4E"/>
    <w:rsid w:val="00A2264C"/>
    <w:rsid w:val="00A22D4B"/>
    <w:rsid w:val="00A240E5"/>
    <w:rsid w:val="00A2478A"/>
    <w:rsid w:val="00A24FCE"/>
    <w:rsid w:val="00A264F9"/>
    <w:rsid w:val="00A26DAB"/>
    <w:rsid w:val="00A3025D"/>
    <w:rsid w:val="00A302C9"/>
    <w:rsid w:val="00A307FB"/>
    <w:rsid w:val="00A31B50"/>
    <w:rsid w:val="00A33517"/>
    <w:rsid w:val="00A34F27"/>
    <w:rsid w:val="00A35A6B"/>
    <w:rsid w:val="00A40AD1"/>
    <w:rsid w:val="00A42720"/>
    <w:rsid w:val="00A427EE"/>
    <w:rsid w:val="00A42B20"/>
    <w:rsid w:val="00A438EE"/>
    <w:rsid w:val="00A43A5A"/>
    <w:rsid w:val="00A43B0A"/>
    <w:rsid w:val="00A454C0"/>
    <w:rsid w:val="00A45F3F"/>
    <w:rsid w:val="00A465C1"/>
    <w:rsid w:val="00A50E0B"/>
    <w:rsid w:val="00A51802"/>
    <w:rsid w:val="00A52523"/>
    <w:rsid w:val="00A53E1B"/>
    <w:rsid w:val="00A54978"/>
    <w:rsid w:val="00A556CB"/>
    <w:rsid w:val="00A571E3"/>
    <w:rsid w:val="00A5790C"/>
    <w:rsid w:val="00A601EE"/>
    <w:rsid w:val="00A619D7"/>
    <w:rsid w:val="00A6285C"/>
    <w:rsid w:val="00A64232"/>
    <w:rsid w:val="00A720AD"/>
    <w:rsid w:val="00A726FC"/>
    <w:rsid w:val="00A727DE"/>
    <w:rsid w:val="00A73CF4"/>
    <w:rsid w:val="00A75304"/>
    <w:rsid w:val="00A75A24"/>
    <w:rsid w:val="00A76ACA"/>
    <w:rsid w:val="00A84BB6"/>
    <w:rsid w:val="00A85C36"/>
    <w:rsid w:val="00A8677F"/>
    <w:rsid w:val="00A86F5B"/>
    <w:rsid w:val="00A90C2D"/>
    <w:rsid w:val="00A90D1D"/>
    <w:rsid w:val="00A94DA8"/>
    <w:rsid w:val="00A962F2"/>
    <w:rsid w:val="00A96E8D"/>
    <w:rsid w:val="00A9797D"/>
    <w:rsid w:val="00AA055E"/>
    <w:rsid w:val="00AA169E"/>
    <w:rsid w:val="00AA234B"/>
    <w:rsid w:val="00AA479F"/>
    <w:rsid w:val="00AA5218"/>
    <w:rsid w:val="00AA55B1"/>
    <w:rsid w:val="00AB0B5F"/>
    <w:rsid w:val="00AB27F4"/>
    <w:rsid w:val="00AB3382"/>
    <w:rsid w:val="00AB3554"/>
    <w:rsid w:val="00AB38FD"/>
    <w:rsid w:val="00AB43F7"/>
    <w:rsid w:val="00AB4DA9"/>
    <w:rsid w:val="00AB56CD"/>
    <w:rsid w:val="00AB5743"/>
    <w:rsid w:val="00AB7019"/>
    <w:rsid w:val="00AC0BB8"/>
    <w:rsid w:val="00AC151C"/>
    <w:rsid w:val="00AC370F"/>
    <w:rsid w:val="00AC4975"/>
    <w:rsid w:val="00AC4CAB"/>
    <w:rsid w:val="00AC5938"/>
    <w:rsid w:val="00AD391D"/>
    <w:rsid w:val="00AD4714"/>
    <w:rsid w:val="00AD4B40"/>
    <w:rsid w:val="00AD722A"/>
    <w:rsid w:val="00AD741A"/>
    <w:rsid w:val="00AE0FF3"/>
    <w:rsid w:val="00AE1AF9"/>
    <w:rsid w:val="00AE2161"/>
    <w:rsid w:val="00AE2E24"/>
    <w:rsid w:val="00AE4E65"/>
    <w:rsid w:val="00AE50CC"/>
    <w:rsid w:val="00AE6588"/>
    <w:rsid w:val="00AF08A1"/>
    <w:rsid w:val="00AF0A84"/>
    <w:rsid w:val="00AF1DB9"/>
    <w:rsid w:val="00AF3FFE"/>
    <w:rsid w:val="00AF4A1F"/>
    <w:rsid w:val="00AF5120"/>
    <w:rsid w:val="00B017B5"/>
    <w:rsid w:val="00B01DA6"/>
    <w:rsid w:val="00B03BFB"/>
    <w:rsid w:val="00B03D16"/>
    <w:rsid w:val="00B03EAC"/>
    <w:rsid w:val="00B074A4"/>
    <w:rsid w:val="00B112D0"/>
    <w:rsid w:val="00B11F54"/>
    <w:rsid w:val="00B12EED"/>
    <w:rsid w:val="00B13755"/>
    <w:rsid w:val="00B14FC6"/>
    <w:rsid w:val="00B1539F"/>
    <w:rsid w:val="00B17598"/>
    <w:rsid w:val="00B22050"/>
    <w:rsid w:val="00B22EC6"/>
    <w:rsid w:val="00B246AD"/>
    <w:rsid w:val="00B24F95"/>
    <w:rsid w:val="00B277F8"/>
    <w:rsid w:val="00B27AD1"/>
    <w:rsid w:val="00B27D86"/>
    <w:rsid w:val="00B30C02"/>
    <w:rsid w:val="00B311EC"/>
    <w:rsid w:val="00B31612"/>
    <w:rsid w:val="00B3403C"/>
    <w:rsid w:val="00B351DB"/>
    <w:rsid w:val="00B3561A"/>
    <w:rsid w:val="00B35CD0"/>
    <w:rsid w:val="00B35DA0"/>
    <w:rsid w:val="00B3600C"/>
    <w:rsid w:val="00B37533"/>
    <w:rsid w:val="00B45BA5"/>
    <w:rsid w:val="00B4646D"/>
    <w:rsid w:val="00B46CA1"/>
    <w:rsid w:val="00B47196"/>
    <w:rsid w:val="00B52D74"/>
    <w:rsid w:val="00B52D78"/>
    <w:rsid w:val="00B530D1"/>
    <w:rsid w:val="00B538E5"/>
    <w:rsid w:val="00B5773A"/>
    <w:rsid w:val="00B600DE"/>
    <w:rsid w:val="00B61830"/>
    <w:rsid w:val="00B62F2A"/>
    <w:rsid w:val="00B65381"/>
    <w:rsid w:val="00B6599D"/>
    <w:rsid w:val="00B65C56"/>
    <w:rsid w:val="00B67686"/>
    <w:rsid w:val="00B6775D"/>
    <w:rsid w:val="00B7181B"/>
    <w:rsid w:val="00B71F42"/>
    <w:rsid w:val="00B74BED"/>
    <w:rsid w:val="00B7666E"/>
    <w:rsid w:val="00B80866"/>
    <w:rsid w:val="00B8122D"/>
    <w:rsid w:val="00B8130C"/>
    <w:rsid w:val="00B8149D"/>
    <w:rsid w:val="00B826E2"/>
    <w:rsid w:val="00B82B25"/>
    <w:rsid w:val="00B83E0F"/>
    <w:rsid w:val="00B843E9"/>
    <w:rsid w:val="00B85328"/>
    <w:rsid w:val="00B86B20"/>
    <w:rsid w:val="00B872D8"/>
    <w:rsid w:val="00B90F31"/>
    <w:rsid w:val="00B91BD2"/>
    <w:rsid w:val="00B95AFA"/>
    <w:rsid w:val="00B96A04"/>
    <w:rsid w:val="00B97C20"/>
    <w:rsid w:val="00BA2A18"/>
    <w:rsid w:val="00BA41DA"/>
    <w:rsid w:val="00BA51F8"/>
    <w:rsid w:val="00BA72A2"/>
    <w:rsid w:val="00BB258E"/>
    <w:rsid w:val="00BB46CA"/>
    <w:rsid w:val="00BB616E"/>
    <w:rsid w:val="00BB776C"/>
    <w:rsid w:val="00BC1011"/>
    <w:rsid w:val="00BC18EB"/>
    <w:rsid w:val="00BC239A"/>
    <w:rsid w:val="00BC3238"/>
    <w:rsid w:val="00BC39AC"/>
    <w:rsid w:val="00BD1086"/>
    <w:rsid w:val="00BD5754"/>
    <w:rsid w:val="00BD5AB8"/>
    <w:rsid w:val="00BE0CB7"/>
    <w:rsid w:val="00BE220D"/>
    <w:rsid w:val="00BE2BEC"/>
    <w:rsid w:val="00BE51CD"/>
    <w:rsid w:val="00BE5D7B"/>
    <w:rsid w:val="00BE7378"/>
    <w:rsid w:val="00BE74A9"/>
    <w:rsid w:val="00BE7AEF"/>
    <w:rsid w:val="00BF0586"/>
    <w:rsid w:val="00BF3285"/>
    <w:rsid w:val="00BF633C"/>
    <w:rsid w:val="00BF638F"/>
    <w:rsid w:val="00BF6EC9"/>
    <w:rsid w:val="00BF7EC0"/>
    <w:rsid w:val="00C019FB"/>
    <w:rsid w:val="00C0335D"/>
    <w:rsid w:val="00C03E71"/>
    <w:rsid w:val="00C05909"/>
    <w:rsid w:val="00C061E6"/>
    <w:rsid w:val="00C06330"/>
    <w:rsid w:val="00C06C31"/>
    <w:rsid w:val="00C11B77"/>
    <w:rsid w:val="00C12C8D"/>
    <w:rsid w:val="00C14744"/>
    <w:rsid w:val="00C16AA9"/>
    <w:rsid w:val="00C207EB"/>
    <w:rsid w:val="00C20C8D"/>
    <w:rsid w:val="00C20E80"/>
    <w:rsid w:val="00C21BEE"/>
    <w:rsid w:val="00C22156"/>
    <w:rsid w:val="00C235BF"/>
    <w:rsid w:val="00C247AD"/>
    <w:rsid w:val="00C24FFB"/>
    <w:rsid w:val="00C31D60"/>
    <w:rsid w:val="00C31E67"/>
    <w:rsid w:val="00C34DBC"/>
    <w:rsid w:val="00C359FE"/>
    <w:rsid w:val="00C35A4C"/>
    <w:rsid w:val="00C3685A"/>
    <w:rsid w:val="00C373BC"/>
    <w:rsid w:val="00C37EDF"/>
    <w:rsid w:val="00C41FB3"/>
    <w:rsid w:val="00C445EB"/>
    <w:rsid w:val="00C44E47"/>
    <w:rsid w:val="00C45682"/>
    <w:rsid w:val="00C45EDD"/>
    <w:rsid w:val="00C46260"/>
    <w:rsid w:val="00C47A5D"/>
    <w:rsid w:val="00C5606A"/>
    <w:rsid w:val="00C614DD"/>
    <w:rsid w:val="00C61CE4"/>
    <w:rsid w:val="00C61F85"/>
    <w:rsid w:val="00C67E71"/>
    <w:rsid w:val="00C70D6B"/>
    <w:rsid w:val="00C72316"/>
    <w:rsid w:val="00C7232C"/>
    <w:rsid w:val="00C72643"/>
    <w:rsid w:val="00C73548"/>
    <w:rsid w:val="00C73DC0"/>
    <w:rsid w:val="00C7568F"/>
    <w:rsid w:val="00C773B0"/>
    <w:rsid w:val="00C81B62"/>
    <w:rsid w:val="00C82D46"/>
    <w:rsid w:val="00C84B08"/>
    <w:rsid w:val="00C85632"/>
    <w:rsid w:val="00C85D5B"/>
    <w:rsid w:val="00C86726"/>
    <w:rsid w:val="00C871DF"/>
    <w:rsid w:val="00C913C7"/>
    <w:rsid w:val="00C964B9"/>
    <w:rsid w:val="00CA065E"/>
    <w:rsid w:val="00CA0A3F"/>
    <w:rsid w:val="00CA36DA"/>
    <w:rsid w:val="00CA45D9"/>
    <w:rsid w:val="00CA6142"/>
    <w:rsid w:val="00CA7B26"/>
    <w:rsid w:val="00CB2B41"/>
    <w:rsid w:val="00CB57B8"/>
    <w:rsid w:val="00CB5D2A"/>
    <w:rsid w:val="00CB7139"/>
    <w:rsid w:val="00CB7767"/>
    <w:rsid w:val="00CC0809"/>
    <w:rsid w:val="00CC0BC1"/>
    <w:rsid w:val="00CC16CA"/>
    <w:rsid w:val="00CC2CC9"/>
    <w:rsid w:val="00CC2E69"/>
    <w:rsid w:val="00CC4473"/>
    <w:rsid w:val="00CC49F2"/>
    <w:rsid w:val="00CC4F43"/>
    <w:rsid w:val="00CC5D86"/>
    <w:rsid w:val="00CC6C42"/>
    <w:rsid w:val="00CC73D1"/>
    <w:rsid w:val="00CC7460"/>
    <w:rsid w:val="00CC796F"/>
    <w:rsid w:val="00CD0999"/>
    <w:rsid w:val="00CD0E37"/>
    <w:rsid w:val="00CD2F00"/>
    <w:rsid w:val="00CD34F0"/>
    <w:rsid w:val="00CD705F"/>
    <w:rsid w:val="00CE0497"/>
    <w:rsid w:val="00CE1164"/>
    <w:rsid w:val="00CE27AD"/>
    <w:rsid w:val="00CE4701"/>
    <w:rsid w:val="00CE5560"/>
    <w:rsid w:val="00CE5AD6"/>
    <w:rsid w:val="00CE5F4D"/>
    <w:rsid w:val="00CE6DED"/>
    <w:rsid w:val="00CE7635"/>
    <w:rsid w:val="00CF2C82"/>
    <w:rsid w:val="00CF4D93"/>
    <w:rsid w:val="00CF503A"/>
    <w:rsid w:val="00CF69CC"/>
    <w:rsid w:val="00CF6E85"/>
    <w:rsid w:val="00D015E2"/>
    <w:rsid w:val="00D019A7"/>
    <w:rsid w:val="00D02E3D"/>
    <w:rsid w:val="00D03ABC"/>
    <w:rsid w:val="00D067A0"/>
    <w:rsid w:val="00D0737E"/>
    <w:rsid w:val="00D10BF3"/>
    <w:rsid w:val="00D1110D"/>
    <w:rsid w:val="00D11E00"/>
    <w:rsid w:val="00D12CAF"/>
    <w:rsid w:val="00D13905"/>
    <w:rsid w:val="00D21FC1"/>
    <w:rsid w:val="00D24907"/>
    <w:rsid w:val="00D24C70"/>
    <w:rsid w:val="00D258D5"/>
    <w:rsid w:val="00D25EB6"/>
    <w:rsid w:val="00D269FF"/>
    <w:rsid w:val="00D27315"/>
    <w:rsid w:val="00D27CD5"/>
    <w:rsid w:val="00D306FA"/>
    <w:rsid w:val="00D30E7D"/>
    <w:rsid w:val="00D32FDD"/>
    <w:rsid w:val="00D33358"/>
    <w:rsid w:val="00D33FC2"/>
    <w:rsid w:val="00D3503E"/>
    <w:rsid w:val="00D356B5"/>
    <w:rsid w:val="00D35F26"/>
    <w:rsid w:val="00D371BC"/>
    <w:rsid w:val="00D438A4"/>
    <w:rsid w:val="00D469DA"/>
    <w:rsid w:val="00D5131B"/>
    <w:rsid w:val="00D5173A"/>
    <w:rsid w:val="00D55445"/>
    <w:rsid w:val="00D574FF"/>
    <w:rsid w:val="00D600E2"/>
    <w:rsid w:val="00D60434"/>
    <w:rsid w:val="00D62357"/>
    <w:rsid w:val="00D62735"/>
    <w:rsid w:val="00D62C0E"/>
    <w:rsid w:val="00D638B0"/>
    <w:rsid w:val="00D63FA0"/>
    <w:rsid w:val="00D64B68"/>
    <w:rsid w:val="00D651DF"/>
    <w:rsid w:val="00D6666E"/>
    <w:rsid w:val="00D66D42"/>
    <w:rsid w:val="00D679B6"/>
    <w:rsid w:val="00D70357"/>
    <w:rsid w:val="00D73B1E"/>
    <w:rsid w:val="00D74298"/>
    <w:rsid w:val="00D75706"/>
    <w:rsid w:val="00D77E3B"/>
    <w:rsid w:val="00D80FA2"/>
    <w:rsid w:val="00D819F7"/>
    <w:rsid w:val="00D825BD"/>
    <w:rsid w:val="00D82614"/>
    <w:rsid w:val="00D83F64"/>
    <w:rsid w:val="00D8519D"/>
    <w:rsid w:val="00D874D3"/>
    <w:rsid w:val="00D87C1C"/>
    <w:rsid w:val="00D87E75"/>
    <w:rsid w:val="00D92A3A"/>
    <w:rsid w:val="00D93716"/>
    <w:rsid w:val="00D9582A"/>
    <w:rsid w:val="00D95F5F"/>
    <w:rsid w:val="00D97266"/>
    <w:rsid w:val="00D97D65"/>
    <w:rsid w:val="00DA12A0"/>
    <w:rsid w:val="00DA1D5D"/>
    <w:rsid w:val="00DA2362"/>
    <w:rsid w:val="00DA2492"/>
    <w:rsid w:val="00DA3218"/>
    <w:rsid w:val="00DA36F3"/>
    <w:rsid w:val="00DA3891"/>
    <w:rsid w:val="00DA3C44"/>
    <w:rsid w:val="00DA438C"/>
    <w:rsid w:val="00DA68C9"/>
    <w:rsid w:val="00DA6B42"/>
    <w:rsid w:val="00DA7E33"/>
    <w:rsid w:val="00DB122E"/>
    <w:rsid w:val="00DB182C"/>
    <w:rsid w:val="00DB1AD8"/>
    <w:rsid w:val="00DB4A66"/>
    <w:rsid w:val="00DB4B53"/>
    <w:rsid w:val="00DB6471"/>
    <w:rsid w:val="00DC1A80"/>
    <w:rsid w:val="00DC2BA6"/>
    <w:rsid w:val="00DC59B0"/>
    <w:rsid w:val="00DC5D6F"/>
    <w:rsid w:val="00DC69A0"/>
    <w:rsid w:val="00DD0C6F"/>
    <w:rsid w:val="00DD347C"/>
    <w:rsid w:val="00DD69A9"/>
    <w:rsid w:val="00DD7E9E"/>
    <w:rsid w:val="00DE10BE"/>
    <w:rsid w:val="00DE217D"/>
    <w:rsid w:val="00DE32BF"/>
    <w:rsid w:val="00DE3A41"/>
    <w:rsid w:val="00DE3B4C"/>
    <w:rsid w:val="00DE512B"/>
    <w:rsid w:val="00DF3C5D"/>
    <w:rsid w:val="00DF4B34"/>
    <w:rsid w:val="00DF69DB"/>
    <w:rsid w:val="00DF6E18"/>
    <w:rsid w:val="00E015C7"/>
    <w:rsid w:val="00E01C94"/>
    <w:rsid w:val="00E02A70"/>
    <w:rsid w:val="00E052A2"/>
    <w:rsid w:val="00E06AB3"/>
    <w:rsid w:val="00E077BE"/>
    <w:rsid w:val="00E07ED0"/>
    <w:rsid w:val="00E1067C"/>
    <w:rsid w:val="00E10C89"/>
    <w:rsid w:val="00E11D32"/>
    <w:rsid w:val="00E13FE6"/>
    <w:rsid w:val="00E143C6"/>
    <w:rsid w:val="00E15BDE"/>
    <w:rsid w:val="00E168ED"/>
    <w:rsid w:val="00E215FD"/>
    <w:rsid w:val="00E2209B"/>
    <w:rsid w:val="00E238F2"/>
    <w:rsid w:val="00E23FAC"/>
    <w:rsid w:val="00E254E6"/>
    <w:rsid w:val="00E3180C"/>
    <w:rsid w:val="00E31FED"/>
    <w:rsid w:val="00E320E8"/>
    <w:rsid w:val="00E375AC"/>
    <w:rsid w:val="00E40A84"/>
    <w:rsid w:val="00E41EAE"/>
    <w:rsid w:val="00E43A74"/>
    <w:rsid w:val="00E43F3B"/>
    <w:rsid w:val="00E45086"/>
    <w:rsid w:val="00E5050B"/>
    <w:rsid w:val="00E508D9"/>
    <w:rsid w:val="00E50A0C"/>
    <w:rsid w:val="00E52357"/>
    <w:rsid w:val="00E53ADF"/>
    <w:rsid w:val="00E5682D"/>
    <w:rsid w:val="00E61170"/>
    <w:rsid w:val="00E625F8"/>
    <w:rsid w:val="00E62FD8"/>
    <w:rsid w:val="00E63956"/>
    <w:rsid w:val="00E6455A"/>
    <w:rsid w:val="00E657A3"/>
    <w:rsid w:val="00E658A4"/>
    <w:rsid w:val="00E65FE4"/>
    <w:rsid w:val="00E667DE"/>
    <w:rsid w:val="00E71E02"/>
    <w:rsid w:val="00E729CB"/>
    <w:rsid w:val="00E74296"/>
    <w:rsid w:val="00E84FD8"/>
    <w:rsid w:val="00E858B1"/>
    <w:rsid w:val="00E85F35"/>
    <w:rsid w:val="00E87825"/>
    <w:rsid w:val="00E8789D"/>
    <w:rsid w:val="00E90B69"/>
    <w:rsid w:val="00E90F8F"/>
    <w:rsid w:val="00E91D5D"/>
    <w:rsid w:val="00E9320E"/>
    <w:rsid w:val="00E935C6"/>
    <w:rsid w:val="00E94B6E"/>
    <w:rsid w:val="00E96B7A"/>
    <w:rsid w:val="00E9769C"/>
    <w:rsid w:val="00EA295D"/>
    <w:rsid w:val="00EA2E8A"/>
    <w:rsid w:val="00EA617D"/>
    <w:rsid w:val="00EB09A0"/>
    <w:rsid w:val="00EB368F"/>
    <w:rsid w:val="00EB3AB5"/>
    <w:rsid w:val="00EB4A7B"/>
    <w:rsid w:val="00EC08DC"/>
    <w:rsid w:val="00EC19EC"/>
    <w:rsid w:val="00EC1E48"/>
    <w:rsid w:val="00EC2CB3"/>
    <w:rsid w:val="00EC2FB7"/>
    <w:rsid w:val="00EC333F"/>
    <w:rsid w:val="00EC3386"/>
    <w:rsid w:val="00EC4B93"/>
    <w:rsid w:val="00EC5E76"/>
    <w:rsid w:val="00ED334B"/>
    <w:rsid w:val="00ED3ECC"/>
    <w:rsid w:val="00ED3F2E"/>
    <w:rsid w:val="00ED6AE3"/>
    <w:rsid w:val="00ED7EF8"/>
    <w:rsid w:val="00EE1159"/>
    <w:rsid w:val="00EE138D"/>
    <w:rsid w:val="00EE1E08"/>
    <w:rsid w:val="00EE1F72"/>
    <w:rsid w:val="00EE2343"/>
    <w:rsid w:val="00EE3192"/>
    <w:rsid w:val="00EE3813"/>
    <w:rsid w:val="00EE482C"/>
    <w:rsid w:val="00EF0B14"/>
    <w:rsid w:val="00EF1109"/>
    <w:rsid w:val="00EF2540"/>
    <w:rsid w:val="00EF2958"/>
    <w:rsid w:val="00EF2BE0"/>
    <w:rsid w:val="00EF379F"/>
    <w:rsid w:val="00EF3B5D"/>
    <w:rsid w:val="00EF448A"/>
    <w:rsid w:val="00EF5FF7"/>
    <w:rsid w:val="00F00C02"/>
    <w:rsid w:val="00F00C25"/>
    <w:rsid w:val="00F03742"/>
    <w:rsid w:val="00F0483A"/>
    <w:rsid w:val="00F05250"/>
    <w:rsid w:val="00F05A62"/>
    <w:rsid w:val="00F061ED"/>
    <w:rsid w:val="00F069DA"/>
    <w:rsid w:val="00F06CAA"/>
    <w:rsid w:val="00F10258"/>
    <w:rsid w:val="00F10E4B"/>
    <w:rsid w:val="00F124E4"/>
    <w:rsid w:val="00F12AE5"/>
    <w:rsid w:val="00F13D13"/>
    <w:rsid w:val="00F13E13"/>
    <w:rsid w:val="00F16901"/>
    <w:rsid w:val="00F16EF8"/>
    <w:rsid w:val="00F17D7E"/>
    <w:rsid w:val="00F21DF6"/>
    <w:rsid w:val="00F24507"/>
    <w:rsid w:val="00F271A3"/>
    <w:rsid w:val="00F30F9D"/>
    <w:rsid w:val="00F31F40"/>
    <w:rsid w:val="00F3324A"/>
    <w:rsid w:val="00F33439"/>
    <w:rsid w:val="00F33643"/>
    <w:rsid w:val="00F33983"/>
    <w:rsid w:val="00F34823"/>
    <w:rsid w:val="00F34CF2"/>
    <w:rsid w:val="00F37B15"/>
    <w:rsid w:val="00F40D0D"/>
    <w:rsid w:val="00F41868"/>
    <w:rsid w:val="00F424DB"/>
    <w:rsid w:val="00F42F13"/>
    <w:rsid w:val="00F45CE0"/>
    <w:rsid w:val="00F468AC"/>
    <w:rsid w:val="00F47B84"/>
    <w:rsid w:val="00F47F20"/>
    <w:rsid w:val="00F501F7"/>
    <w:rsid w:val="00F50594"/>
    <w:rsid w:val="00F530AC"/>
    <w:rsid w:val="00F53593"/>
    <w:rsid w:val="00F53C0C"/>
    <w:rsid w:val="00F55C59"/>
    <w:rsid w:val="00F55EC5"/>
    <w:rsid w:val="00F565CD"/>
    <w:rsid w:val="00F56D0F"/>
    <w:rsid w:val="00F577D2"/>
    <w:rsid w:val="00F616CF"/>
    <w:rsid w:val="00F63D16"/>
    <w:rsid w:val="00F643D5"/>
    <w:rsid w:val="00F64686"/>
    <w:rsid w:val="00F65E58"/>
    <w:rsid w:val="00F678CA"/>
    <w:rsid w:val="00F708D7"/>
    <w:rsid w:val="00F72E69"/>
    <w:rsid w:val="00F748FB"/>
    <w:rsid w:val="00F752F9"/>
    <w:rsid w:val="00F757B8"/>
    <w:rsid w:val="00F75EA4"/>
    <w:rsid w:val="00F77019"/>
    <w:rsid w:val="00F7783C"/>
    <w:rsid w:val="00F779A1"/>
    <w:rsid w:val="00F81665"/>
    <w:rsid w:val="00F828F1"/>
    <w:rsid w:val="00F83ED4"/>
    <w:rsid w:val="00F849C3"/>
    <w:rsid w:val="00F84AA5"/>
    <w:rsid w:val="00F8530C"/>
    <w:rsid w:val="00F85E2E"/>
    <w:rsid w:val="00F86185"/>
    <w:rsid w:val="00F86D73"/>
    <w:rsid w:val="00F87412"/>
    <w:rsid w:val="00F90F24"/>
    <w:rsid w:val="00F934C6"/>
    <w:rsid w:val="00F9383E"/>
    <w:rsid w:val="00F950A9"/>
    <w:rsid w:val="00F96C6C"/>
    <w:rsid w:val="00F979F6"/>
    <w:rsid w:val="00FA28B6"/>
    <w:rsid w:val="00FA3CD1"/>
    <w:rsid w:val="00FA419F"/>
    <w:rsid w:val="00FA72C3"/>
    <w:rsid w:val="00FA7BF6"/>
    <w:rsid w:val="00FB1887"/>
    <w:rsid w:val="00FB27B1"/>
    <w:rsid w:val="00FB29AE"/>
    <w:rsid w:val="00FB3968"/>
    <w:rsid w:val="00FB4160"/>
    <w:rsid w:val="00FB470F"/>
    <w:rsid w:val="00FB58EE"/>
    <w:rsid w:val="00FB736E"/>
    <w:rsid w:val="00FB786F"/>
    <w:rsid w:val="00FB7DAC"/>
    <w:rsid w:val="00FC0451"/>
    <w:rsid w:val="00FC0765"/>
    <w:rsid w:val="00FC23C8"/>
    <w:rsid w:val="00FC414C"/>
    <w:rsid w:val="00FC6CCC"/>
    <w:rsid w:val="00FC6F3E"/>
    <w:rsid w:val="00FD065F"/>
    <w:rsid w:val="00FD12A0"/>
    <w:rsid w:val="00FD2478"/>
    <w:rsid w:val="00FD3DA0"/>
    <w:rsid w:val="00FD4E86"/>
    <w:rsid w:val="00FD7DD4"/>
    <w:rsid w:val="00FD7E93"/>
    <w:rsid w:val="00FE0DDC"/>
    <w:rsid w:val="00FE1A0F"/>
    <w:rsid w:val="00FE3025"/>
    <w:rsid w:val="00FE3712"/>
    <w:rsid w:val="00FE5181"/>
    <w:rsid w:val="00FE738C"/>
    <w:rsid w:val="00FF045D"/>
    <w:rsid w:val="00FF521C"/>
    <w:rsid w:val="07E74559"/>
    <w:rsid w:val="1491AD07"/>
    <w:rsid w:val="23887A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E67A2"/>
  <w15:chartTrackingRefBased/>
  <w15:docId w15:val="{8CB804C9-31F1-4027-95BC-F436BE96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164"/>
    <w:rPr>
      <w:rFonts w:ascii="Arial" w:hAnsi="Arial"/>
      <w:sz w:val="24"/>
      <w:szCs w:val="24"/>
      <w:lang w:val="en-GB" w:eastAsia="en-GB"/>
    </w:rPr>
  </w:style>
  <w:style w:type="paragraph" w:styleId="Heading1">
    <w:name w:val="heading 1"/>
    <w:basedOn w:val="Normal"/>
    <w:next w:val="Normal"/>
    <w:link w:val="Heading1Char"/>
    <w:qFormat/>
    <w:rsid w:val="00497285"/>
    <w:pPr>
      <w:keepNext/>
      <w:spacing w:after="240"/>
      <w:outlineLvl w:val="0"/>
    </w:pPr>
    <w:rPr>
      <w:rFonts w:ascii="Calibri" w:hAnsi="Calibri" w:cs="Arial"/>
      <w:b/>
      <w:bCs/>
      <w:color w:val="621B40"/>
      <w:kern w:val="32"/>
      <w:sz w:val="28"/>
      <w:szCs w:val="32"/>
    </w:rPr>
  </w:style>
  <w:style w:type="paragraph" w:styleId="Heading2">
    <w:name w:val="heading 2"/>
    <w:basedOn w:val="Normal"/>
    <w:next w:val="Normal"/>
    <w:qFormat/>
    <w:rsid w:val="00497285"/>
    <w:pPr>
      <w:keepNext/>
      <w:spacing w:before="120" w:after="240"/>
      <w:jc w:val="both"/>
      <w:outlineLvl w:val="1"/>
    </w:pPr>
    <w:rPr>
      <w:rFonts w:ascii="Calibri" w:hAnsi="Calibri"/>
      <w:b/>
      <w:color w:val="621B40"/>
      <w:szCs w:val="20"/>
      <w:lang w:val="en-US"/>
    </w:rPr>
  </w:style>
  <w:style w:type="paragraph" w:styleId="Heading3">
    <w:name w:val="heading 3"/>
    <w:basedOn w:val="Normal"/>
    <w:next w:val="Normal"/>
    <w:link w:val="Heading3Char"/>
    <w:semiHidden/>
    <w:unhideWhenUsed/>
    <w:qFormat/>
    <w:rsid w:val="005218BC"/>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71476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1164"/>
    <w:pPr>
      <w:tabs>
        <w:tab w:val="center" w:pos="4153"/>
        <w:tab w:val="right" w:pos="8306"/>
      </w:tabs>
    </w:pPr>
  </w:style>
  <w:style w:type="paragraph" w:styleId="Footer">
    <w:name w:val="footer"/>
    <w:basedOn w:val="Normal"/>
    <w:rsid w:val="00CE1164"/>
    <w:pPr>
      <w:tabs>
        <w:tab w:val="center" w:pos="4153"/>
        <w:tab w:val="right" w:pos="8306"/>
      </w:tabs>
    </w:pPr>
  </w:style>
  <w:style w:type="paragraph" w:styleId="BodyTextIndent">
    <w:name w:val="Body Text Indent"/>
    <w:basedOn w:val="Normal"/>
    <w:rsid w:val="00CE1164"/>
    <w:pPr>
      <w:ind w:left="709"/>
    </w:pPr>
    <w:rPr>
      <w:szCs w:val="20"/>
    </w:rPr>
  </w:style>
  <w:style w:type="paragraph" w:styleId="BodyTextIndent3">
    <w:name w:val="Body Text Indent 3"/>
    <w:basedOn w:val="Normal"/>
    <w:rsid w:val="00CE1164"/>
    <w:pPr>
      <w:ind w:left="1843" w:hanging="567"/>
    </w:pPr>
    <w:rPr>
      <w:szCs w:val="20"/>
    </w:rPr>
  </w:style>
  <w:style w:type="paragraph" w:styleId="BodyTextIndent2">
    <w:name w:val="Body Text Indent 2"/>
    <w:basedOn w:val="Normal"/>
    <w:link w:val="BodyTextIndent2Char"/>
    <w:rsid w:val="00CE1164"/>
    <w:pPr>
      <w:ind w:left="1440"/>
    </w:pPr>
    <w:rPr>
      <w:szCs w:val="20"/>
      <w:lang w:val="en-US"/>
    </w:rPr>
  </w:style>
  <w:style w:type="paragraph" w:styleId="FootnoteText">
    <w:name w:val="footnote text"/>
    <w:basedOn w:val="Normal"/>
    <w:semiHidden/>
    <w:rsid w:val="00CE1164"/>
    <w:rPr>
      <w:sz w:val="20"/>
      <w:szCs w:val="20"/>
      <w:lang w:val="en-US"/>
    </w:rPr>
  </w:style>
  <w:style w:type="paragraph" w:styleId="BodyText2">
    <w:name w:val="Body Text 2"/>
    <w:basedOn w:val="Normal"/>
    <w:link w:val="BodyText2Char"/>
    <w:rsid w:val="00CE1164"/>
    <w:pPr>
      <w:spacing w:after="120" w:line="480" w:lineRule="auto"/>
    </w:pPr>
  </w:style>
  <w:style w:type="paragraph" w:styleId="NormalWeb">
    <w:name w:val="Normal (Web)"/>
    <w:basedOn w:val="Normal"/>
    <w:rsid w:val="00CE1164"/>
    <w:pPr>
      <w:spacing w:before="100" w:beforeAutospacing="1" w:after="100" w:afterAutospacing="1"/>
    </w:pPr>
    <w:rPr>
      <w:rFonts w:ascii="Times New Roman" w:hAnsi="Times New Roman"/>
      <w:lang w:val="en-US" w:eastAsia="en-US"/>
    </w:rPr>
  </w:style>
  <w:style w:type="character" w:styleId="FootnoteReference">
    <w:name w:val="footnote reference"/>
    <w:semiHidden/>
    <w:rsid w:val="00CE1164"/>
    <w:rPr>
      <w:vertAlign w:val="superscript"/>
    </w:rPr>
  </w:style>
  <w:style w:type="paragraph" w:styleId="BalloonText">
    <w:name w:val="Balloon Text"/>
    <w:basedOn w:val="Normal"/>
    <w:semiHidden/>
    <w:rsid w:val="000B4027"/>
    <w:rPr>
      <w:rFonts w:ascii="Tahoma" w:hAnsi="Tahoma" w:cs="Tahoma"/>
      <w:sz w:val="16"/>
      <w:szCs w:val="16"/>
    </w:rPr>
  </w:style>
  <w:style w:type="character" w:styleId="CommentReference">
    <w:name w:val="annotation reference"/>
    <w:uiPriority w:val="99"/>
    <w:rsid w:val="00D8519D"/>
    <w:rPr>
      <w:sz w:val="16"/>
      <w:szCs w:val="16"/>
    </w:rPr>
  </w:style>
  <w:style w:type="paragraph" w:styleId="CommentText">
    <w:name w:val="annotation text"/>
    <w:basedOn w:val="Normal"/>
    <w:link w:val="CommentTextChar"/>
    <w:uiPriority w:val="99"/>
    <w:rsid w:val="00D8519D"/>
    <w:rPr>
      <w:sz w:val="20"/>
      <w:szCs w:val="20"/>
    </w:rPr>
  </w:style>
  <w:style w:type="character" w:customStyle="1" w:styleId="CommentTextChar">
    <w:name w:val="Comment Text Char"/>
    <w:link w:val="CommentText"/>
    <w:uiPriority w:val="99"/>
    <w:rsid w:val="00D8519D"/>
    <w:rPr>
      <w:rFonts w:ascii="Arial" w:hAnsi="Arial"/>
    </w:rPr>
  </w:style>
  <w:style w:type="paragraph" w:styleId="CommentSubject">
    <w:name w:val="annotation subject"/>
    <w:basedOn w:val="CommentText"/>
    <w:next w:val="CommentText"/>
    <w:link w:val="CommentSubjectChar"/>
    <w:rsid w:val="00D8519D"/>
    <w:rPr>
      <w:b/>
      <w:bCs/>
    </w:rPr>
  </w:style>
  <w:style w:type="character" w:customStyle="1" w:styleId="CommentSubjectChar">
    <w:name w:val="Comment Subject Char"/>
    <w:link w:val="CommentSubject"/>
    <w:rsid w:val="00D8519D"/>
    <w:rPr>
      <w:rFonts w:ascii="Arial" w:hAnsi="Arial"/>
      <w:b/>
      <w:bCs/>
    </w:rPr>
  </w:style>
  <w:style w:type="character" w:customStyle="1" w:styleId="Heading3Char">
    <w:name w:val="Heading 3 Char"/>
    <w:link w:val="Heading3"/>
    <w:semiHidden/>
    <w:rsid w:val="005218BC"/>
    <w:rPr>
      <w:rFonts w:ascii="Calibri Light" w:eastAsia="Times New Roman" w:hAnsi="Calibri Light" w:cs="Times New Roman"/>
      <w:b/>
      <w:bCs/>
      <w:sz w:val="26"/>
      <w:szCs w:val="26"/>
    </w:rPr>
  </w:style>
  <w:style w:type="paragraph" w:customStyle="1" w:styleId="Level2">
    <w:name w:val="Level 2"/>
    <w:basedOn w:val="Normal"/>
    <w:rsid w:val="00F84AA5"/>
    <w:pPr>
      <w:numPr>
        <w:ilvl w:val="1"/>
        <w:numId w:val="3"/>
      </w:numPr>
      <w:spacing w:after="240"/>
      <w:jc w:val="both"/>
      <w:outlineLvl w:val="1"/>
    </w:pPr>
    <w:rPr>
      <w:rFonts w:cs="Arial"/>
      <w:sz w:val="20"/>
      <w:szCs w:val="20"/>
    </w:rPr>
  </w:style>
  <w:style w:type="paragraph" w:customStyle="1" w:styleId="Level1">
    <w:name w:val="Level 1"/>
    <w:basedOn w:val="Normal"/>
    <w:rsid w:val="00F84AA5"/>
    <w:pPr>
      <w:numPr>
        <w:numId w:val="3"/>
      </w:numPr>
      <w:spacing w:after="240"/>
      <w:jc w:val="both"/>
      <w:outlineLvl w:val="0"/>
    </w:pPr>
    <w:rPr>
      <w:rFonts w:cs="Arial"/>
      <w:sz w:val="20"/>
      <w:szCs w:val="20"/>
    </w:rPr>
  </w:style>
  <w:style w:type="paragraph" w:customStyle="1" w:styleId="Level3">
    <w:name w:val="Level 3"/>
    <w:basedOn w:val="Normal"/>
    <w:rsid w:val="00F84AA5"/>
    <w:pPr>
      <w:numPr>
        <w:ilvl w:val="2"/>
        <w:numId w:val="3"/>
      </w:numPr>
      <w:tabs>
        <w:tab w:val="left" w:pos="1701"/>
      </w:tabs>
      <w:spacing w:after="240"/>
      <w:jc w:val="both"/>
      <w:outlineLvl w:val="2"/>
    </w:pPr>
    <w:rPr>
      <w:rFonts w:cs="Arial"/>
      <w:sz w:val="20"/>
      <w:szCs w:val="20"/>
    </w:rPr>
  </w:style>
  <w:style w:type="paragraph" w:customStyle="1" w:styleId="Level4">
    <w:name w:val="Level 4"/>
    <w:basedOn w:val="Normal"/>
    <w:rsid w:val="00F84AA5"/>
    <w:pPr>
      <w:numPr>
        <w:ilvl w:val="3"/>
        <w:numId w:val="3"/>
      </w:numPr>
      <w:tabs>
        <w:tab w:val="left" w:pos="2551"/>
      </w:tabs>
      <w:spacing w:after="240"/>
      <w:jc w:val="both"/>
      <w:outlineLvl w:val="3"/>
    </w:pPr>
    <w:rPr>
      <w:rFonts w:cs="Arial"/>
      <w:sz w:val="20"/>
      <w:szCs w:val="20"/>
    </w:rPr>
  </w:style>
  <w:style w:type="paragraph" w:customStyle="1" w:styleId="Level5">
    <w:name w:val="Level 5"/>
    <w:basedOn w:val="Normal"/>
    <w:rsid w:val="00F84AA5"/>
    <w:pPr>
      <w:numPr>
        <w:ilvl w:val="4"/>
        <w:numId w:val="3"/>
      </w:numPr>
      <w:tabs>
        <w:tab w:val="left" w:pos="3402"/>
      </w:tabs>
      <w:spacing w:after="240"/>
      <w:jc w:val="both"/>
      <w:outlineLvl w:val="4"/>
    </w:pPr>
    <w:rPr>
      <w:rFonts w:cs="Arial"/>
      <w:sz w:val="20"/>
      <w:szCs w:val="20"/>
    </w:rPr>
  </w:style>
  <w:style w:type="paragraph" w:customStyle="1" w:styleId="Level6">
    <w:name w:val="Level 6"/>
    <w:basedOn w:val="Normal"/>
    <w:rsid w:val="00F84AA5"/>
    <w:pPr>
      <w:numPr>
        <w:ilvl w:val="5"/>
        <w:numId w:val="3"/>
      </w:numPr>
      <w:tabs>
        <w:tab w:val="left" w:pos="4252"/>
      </w:tabs>
      <w:spacing w:after="240"/>
      <w:jc w:val="both"/>
      <w:outlineLvl w:val="5"/>
    </w:pPr>
    <w:rPr>
      <w:rFonts w:cs="Arial"/>
      <w:sz w:val="20"/>
      <w:szCs w:val="20"/>
    </w:rPr>
  </w:style>
  <w:style w:type="character" w:customStyle="1" w:styleId="Level1asHeadingtext">
    <w:name w:val="Level 1 as Heading (text)"/>
    <w:uiPriority w:val="99"/>
    <w:rsid w:val="00F84AA5"/>
    <w:rPr>
      <w:b/>
      <w:bCs/>
      <w:caps/>
      <w:color w:val="auto"/>
    </w:rPr>
  </w:style>
  <w:style w:type="paragraph" w:customStyle="1" w:styleId="Default">
    <w:name w:val="Default"/>
    <w:rsid w:val="00CB5D2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uiPriority w:val="39"/>
    <w:rsid w:val="00611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D4E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semiHidden/>
    <w:rsid w:val="0071476C"/>
    <w:rPr>
      <w:rFonts w:ascii="Calibri" w:eastAsia="Times New Roman" w:hAnsi="Calibri" w:cs="Times New Roman"/>
      <w:b/>
      <w:bCs/>
      <w:sz w:val="28"/>
      <w:szCs w:val="28"/>
    </w:rPr>
  </w:style>
  <w:style w:type="paragraph" w:styleId="NoSpacing">
    <w:name w:val="No Spacing"/>
    <w:uiPriority w:val="1"/>
    <w:qFormat/>
    <w:rsid w:val="00DF6E18"/>
    <w:rPr>
      <w:rFonts w:ascii="Arial" w:hAnsi="Arial"/>
      <w:sz w:val="24"/>
      <w:szCs w:val="24"/>
      <w:lang w:val="en-GB" w:eastAsia="en-GB"/>
    </w:rPr>
  </w:style>
  <w:style w:type="paragraph" w:styleId="BodyText">
    <w:name w:val="Body Text"/>
    <w:basedOn w:val="Normal"/>
    <w:link w:val="BodyTextChar"/>
    <w:rsid w:val="005E191F"/>
    <w:pPr>
      <w:spacing w:after="120"/>
    </w:pPr>
  </w:style>
  <w:style w:type="character" w:customStyle="1" w:styleId="BodyTextChar">
    <w:name w:val="Body Text Char"/>
    <w:link w:val="BodyText"/>
    <w:rsid w:val="005E191F"/>
    <w:rPr>
      <w:rFonts w:ascii="Arial" w:hAnsi="Arial"/>
      <w:sz w:val="24"/>
      <w:szCs w:val="24"/>
    </w:rPr>
  </w:style>
  <w:style w:type="character" w:customStyle="1" w:styleId="Heading1Char">
    <w:name w:val="Heading 1 Char"/>
    <w:link w:val="Heading1"/>
    <w:rsid w:val="00497285"/>
    <w:rPr>
      <w:rFonts w:ascii="Calibri" w:hAnsi="Calibri" w:cs="Arial"/>
      <w:b/>
      <w:bCs/>
      <w:color w:val="621B40"/>
      <w:kern w:val="32"/>
      <w:sz w:val="28"/>
      <w:szCs w:val="32"/>
      <w:lang w:val="en-GB" w:eastAsia="en-GB"/>
    </w:rPr>
  </w:style>
  <w:style w:type="character" w:styleId="Hyperlink">
    <w:name w:val="Hyperlink"/>
    <w:uiPriority w:val="99"/>
    <w:rsid w:val="00F271A3"/>
    <w:rPr>
      <w:color w:val="0563C1"/>
      <w:u w:val="single"/>
    </w:rPr>
  </w:style>
  <w:style w:type="character" w:styleId="UnresolvedMention">
    <w:name w:val="Unresolved Mention"/>
    <w:uiPriority w:val="99"/>
    <w:semiHidden/>
    <w:unhideWhenUsed/>
    <w:rsid w:val="00F271A3"/>
    <w:rPr>
      <w:color w:val="605E5C"/>
      <w:shd w:val="clear" w:color="auto" w:fill="E1DFDD"/>
    </w:rPr>
  </w:style>
  <w:style w:type="paragraph" w:styleId="Revision">
    <w:name w:val="Revision"/>
    <w:hidden/>
    <w:uiPriority w:val="99"/>
    <w:semiHidden/>
    <w:rsid w:val="00426EBB"/>
    <w:rPr>
      <w:rFonts w:ascii="Arial" w:hAnsi="Arial"/>
      <w:sz w:val="24"/>
      <w:szCs w:val="24"/>
      <w:lang w:val="en-GB" w:eastAsia="en-GB"/>
    </w:rPr>
  </w:style>
  <w:style w:type="paragraph" w:styleId="ListParagraph">
    <w:name w:val="List Paragraph"/>
    <w:basedOn w:val="Normal"/>
    <w:uiPriority w:val="34"/>
    <w:qFormat/>
    <w:rsid w:val="00631A01"/>
    <w:pPr>
      <w:ind w:left="720"/>
      <w:contextualSpacing/>
    </w:pPr>
  </w:style>
  <w:style w:type="character" w:customStyle="1" w:styleId="BodyTextIndent2Char">
    <w:name w:val="Body Text Indent 2 Char"/>
    <w:basedOn w:val="DefaultParagraphFont"/>
    <w:link w:val="BodyTextIndent2"/>
    <w:rsid w:val="00996501"/>
    <w:rPr>
      <w:rFonts w:ascii="Arial" w:hAnsi="Arial"/>
      <w:sz w:val="24"/>
      <w:lang w:eastAsia="en-GB"/>
    </w:rPr>
  </w:style>
  <w:style w:type="character" w:customStyle="1" w:styleId="BodyText2Char">
    <w:name w:val="Body Text 2 Char"/>
    <w:basedOn w:val="DefaultParagraphFont"/>
    <w:link w:val="BodyText2"/>
    <w:rsid w:val="008B5856"/>
    <w:rPr>
      <w:rFonts w:ascii="Arial" w:hAnsi="Arial"/>
      <w:sz w:val="24"/>
      <w:szCs w:val="24"/>
      <w:lang w:val="en-GB" w:eastAsia="en-GB"/>
    </w:rPr>
  </w:style>
  <w:style w:type="paragraph" w:styleId="TOCHeading">
    <w:name w:val="TOC Heading"/>
    <w:basedOn w:val="Heading1"/>
    <w:next w:val="Normal"/>
    <w:uiPriority w:val="39"/>
    <w:unhideWhenUsed/>
    <w:qFormat/>
    <w:rsid w:val="006C2FA3"/>
    <w:pPr>
      <w:keepLines/>
      <w:spacing w:before="240" w:after="0" w:line="259" w:lineRule="auto"/>
      <w:outlineLvl w:val="9"/>
    </w:pPr>
    <w:rPr>
      <w:rFonts w:asciiTheme="majorHAnsi" w:eastAsiaTheme="majorEastAsia" w:hAnsiTheme="majorHAnsi" w:cstheme="majorBidi"/>
      <w:b w:val="0"/>
      <w:bCs w:val="0"/>
      <w:color w:val="2F5496" w:themeColor="accent1" w:themeShade="BF"/>
      <w:kern w:val="0"/>
      <w:sz w:val="32"/>
      <w:lang w:val="en-US" w:eastAsia="en-US"/>
    </w:rPr>
  </w:style>
  <w:style w:type="paragraph" w:styleId="TOC1">
    <w:name w:val="toc 1"/>
    <w:basedOn w:val="Normal"/>
    <w:next w:val="Normal"/>
    <w:autoRedefine/>
    <w:uiPriority w:val="39"/>
    <w:rsid w:val="006C2FA3"/>
    <w:pPr>
      <w:spacing w:after="100"/>
    </w:pPr>
  </w:style>
  <w:style w:type="paragraph" w:styleId="TOC2">
    <w:name w:val="toc 2"/>
    <w:basedOn w:val="Normal"/>
    <w:next w:val="Normal"/>
    <w:autoRedefine/>
    <w:uiPriority w:val="39"/>
    <w:rsid w:val="006C2FA3"/>
    <w:pPr>
      <w:spacing w:after="100"/>
      <w:ind w:left="240"/>
    </w:pPr>
  </w:style>
  <w:style w:type="paragraph" w:customStyle="1" w:styleId="StyleHeading2Left">
    <w:name w:val="Style Heading 2 + Left"/>
    <w:basedOn w:val="Heading2"/>
    <w:rsid w:val="00497285"/>
    <w:pPr>
      <w:jc w:val="left"/>
    </w:pPr>
    <w:rPr>
      <w:bCs/>
    </w:rPr>
  </w:style>
  <w:style w:type="character" w:customStyle="1" w:styleId="normaltextrun">
    <w:name w:val="normaltextrun"/>
    <w:basedOn w:val="DefaultParagraphFont"/>
    <w:rsid w:val="000F18AA"/>
  </w:style>
  <w:style w:type="character" w:customStyle="1" w:styleId="cf01">
    <w:name w:val="cf01"/>
    <w:basedOn w:val="DefaultParagraphFont"/>
    <w:rsid w:val="008A413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2961">
      <w:bodyDiv w:val="1"/>
      <w:marLeft w:val="0"/>
      <w:marRight w:val="0"/>
      <w:marTop w:val="0"/>
      <w:marBottom w:val="0"/>
      <w:divBdr>
        <w:top w:val="none" w:sz="0" w:space="0" w:color="auto"/>
        <w:left w:val="none" w:sz="0" w:space="0" w:color="auto"/>
        <w:bottom w:val="none" w:sz="0" w:space="0" w:color="auto"/>
        <w:right w:val="none" w:sz="0" w:space="0" w:color="auto"/>
      </w:divBdr>
    </w:div>
    <w:div w:id="542913099">
      <w:bodyDiv w:val="1"/>
      <w:marLeft w:val="0"/>
      <w:marRight w:val="0"/>
      <w:marTop w:val="0"/>
      <w:marBottom w:val="0"/>
      <w:divBdr>
        <w:top w:val="none" w:sz="0" w:space="0" w:color="auto"/>
        <w:left w:val="none" w:sz="0" w:space="0" w:color="auto"/>
        <w:bottom w:val="none" w:sz="0" w:space="0" w:color="auto"/>
        <w:right w:val="none" w:sz="0" w:space="0" w:color="auto"/>
      </w:divBdr>
    </w:div>
    <w:div w:id="611131398">
      <w:bodyDiv w:val="1"/>
      <w:marLeft w:val="0"/>
      <w:marRight w:val="0"/>
      <w:marTop w:val="0"/>
      <w:marBottom w:val="0"/>
      <w:divBdr>
        <w:top w:val="none" w:sz="0" w:space="0" w:color="auto"/>
        <w:left w:val="none" w:sz="0" w:space="0" w:color="auto"/>
        <w:bottom w:val="none" w:sz="0" w:space="0" w:color="auto"/>
        <w:right w:val="none" w:sz="0" w:space="0" w:color="auto"/>
      </w:divBdr>
    </w:div>
    <w:div w:id="867642554">
      <w:bodyDiv w:val="1"/>
      <w:marLeft w:val="0"/>
      <w:marRight w:val="0"/>
      <w:marTop w:val="0"/>
      <w:marBottom w:val="0"/>
      <w:divBdr>
        <w:top w:val="none" w:sz="0" w:space="0" w:color="auto"/>
        <w:left w:val="none" w:sz="0" w:space="0" w:color="auto"/>
        <w:bottom w:val="none" w:sz="0" w:space="0" w:color="auto"/>
        <w:right w:val="none" w:sz="0" w:space="0" w:color="auto"/>
      </w:divBdr>
    </w:div>
    <w:div w:id="194341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ctivity xmlns="d6a6db84-99ce-4eb8-880e-f25c00382294">New</Activity>
    <Number xmlns="d6a6db84-99ce-4eb8-880e-f25c00382294" xsi:nil="true"/>
    <TaxCatchAll xmlns="83e1c26f-fe0c-40bd-9e3c-9d7a7969df8d" xsi:nil="true"/>
    <DestructionDate xmlns="d6a6db84-99ce-4eb8-880e-f25c00382294" xsi:nil="true"/>
    <Category xmlns="d6a6db84-99ce-4eb8-880e-f25c00382294" xsi:nil="true"/>
    <lcf76f155ced4ddcb4097134ff3c332f xmlns="d6a6db84-99ce-4eb8-880e-f25c003822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6A39F6A7FCEE40900593B7854A99F3" ma:contentTypeVersion="27" ma:contentTypeDescription="Create a new document." ma:contentTypeScope="" ma:versionID="38e8a5284855370eb28c9d1cad8a60a0">
  <xsd:schema xmlns:xsd="http://www.w3.org/2001/XMLSchema" xmlns:xs="http://www.w3.org/2001/XMLSchema" xmlns:p="http://schemas.microsoft.com/office/2006/metadata/properties" xmlns:ns2="83e1c26f-fe0c-40bd-9e3c-9d7a7969df8d" xmlns:ns3="d6a6db84-99ce-4eb8-880e-f25c00382294" targetNamespace="http://schemas.microsoft.com/office/2006/metadata/properties" ma:root="true" ma:fieldsID="78ff0c98400d965295114b451d1f696a" ns2:_="" ns3:_="">
    <xsd:import namespace="83e1c26f-fe0c-40bd-9e3c-9d7a7969df8d"/>
    <xsd:import namespace="d6a6db84-99ce-4eb8-880e-f25c003822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2:TaxCatchAll" minOccurs="0"/>
                <xsd:element ref="ns3:MediaServiceLocation" minOccurs="0"/>
                <xsd:element ref="ns3:Number" minOccurs="0"/>
                <xsd:element ref="ns3:Category" minOccurs="0"/>
                <xsd:element ref="ns3:Activity" minOccurs="0"/>
                <xsd:element ref="ns3:MediaServiceObjectDetectorVersions" minOccurs="0"/>
                <xsd:element ref="ns3:MediaServiceSearchProperties" minOccurs="0"/>
                <xsd:element ref="ns3:DestructionDat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a6db84-99ce-4eb8-880e-f25c003822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Number" ma:index="24" nillable="true" ma:displayName="Template Number" ma:format="Dropdown" ma:internalName="Number" ma:percentage="FALSE">
      <xsd:simpleType>
        <xsd:restriction base="dms:Number"/>
      </xsd:simpleType>
    </xsd:element>
    <xsd:element name="Category" ma:index="25" nillable="true" ma:displayName="Category" ma:description="Type of information " ma:format="Dropdown" ma:internalName="Category">
      <xsd:simpleType>
        <xsd:restriction base="dms:Choice">
          <xsd:enumeration value="Process"/>
          <xsd:enumeration value="Information"/>
          <xsd:enumeration value="Template"/>
        </xsd:restriction>
      </xsd:simpleType>
    </xsd:element>
    <xsd:element name="Activity" ma:index="26" nillable="true" ma:displayName="Activity" ma:default="New" ma:description="Type of administrative activity" ma:internalName="Activity">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estructionDate" ma:index="29" nillable="true" ma:displayName="Destruction Date" ma:format="Dropdown" ma:internalName="DestructionDat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1B13B-4D0D-4AC5-9658-40FD35F923CF}">
  <ds:schemaRefs>
    <ds:schemaRef ds:uri="http://schemas.openxmlformats.org/officeDocument/2006/bibliography"/>
  </ds:schemaRefs>
</ds:datastoreItem>
</file>

<file path=customXml/itemProps2.xml><?xml version="1.0" encoding="utf-8"?>
<ds:datastoreItem xmlns:ds="http://schemas.openxmlformats.org/officeDocument/2006/customXml" ds:itemID="{A2F83255-FF8A-417B-B65A-3C1C74213D7A}">
  <ds:schemaRefs>
    <ds:schemaRef ds:uri="http://schemas.microsoft.com/office/2006/metadata/properties"/>
    <ds:schemaRef ds:uri="http://schemas.microsoft.com/office/infopath/2007/PartnerControls"/>
    <ds:schemaRef ds:uri="d6a6db84-99ce-4eb8-880e-f25c00382294"/>
    <ds:schemaRef ds:uri="83e1c26f-fe0c-40bd-9e3c-9d7a7969df8d"/>
  </ds:schemaRefs>
</ds:datastoreItem>
</file>

<file path=customXml/itemProps3.xml><?xml version="1.0" encoding="utf-8"?>
<ds:datastoreItem xmlns:ds="http://schemas.openxmlformats.org/officeDocument/2006/customXml" ds:itemID="{31D82283-64FA-4D60-AB51-8DF253842653}">
  <ds:schemaRefs>
    <ds:schemaRef ds:uri="http://schemas.microsoft.com/sharepoint/v3/contenttype/forms"/>
  </ds:schemaRefs>
</ds:datastoreItem>
</file>

<file path=customXml/itemProps4.xml><?xml version="1.0" encoding="utf-8"?>
<ds:datastoreItem xmlns:ds="http://schemas.openxmlformats.org/officeDocument/2006/customXml" ds:itemID="{705DE05B-A593-45B6-AF32-04ADCB6BE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1c26f-fe0c-40bd-9e3c-9d7a7969df8d"/>
    <ds:schemaRef ds:uri="d6a6db84-99ce-4eb8-880e-f25c00382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2774</Words>
  <Characters>15818</Characters>
  <Application>Microsoft Office Word</Application>
  <DocSecurity>0</DocSecurity>
  <Lines>131</Lines>
  <Paragraphs>37</Paragraphs>
  <ScaleCrop>false</ScaleCrop>
  <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SHEFFIELD HALLAM UNIVERSITY</dc:title>
  <dc:subject/>
  <dc:creator>Goodwill, Tracey</dc:creator>
  <cp:keywords/>
  <dc:description/>
  <cp:lastModifiedBy>Stallard, Lorraine C</cp:lastModifiedBy>
  <cp:revision>8</cp:revision>
  <cp:lastPrinted>2022-03-07T13:24:00Z</cp:lastPrinted>
  <dcterms:created xsi:type="dcterms:W3CDTF">2025-08-06T13:51:00Z</dcterms:created>
  <dcterms:modified xsi:type="dcterms:W3CDTF">2025-08-11T11:31:00Z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0x010100A76A39F6A7FCEE40900593B7854A99F3</vt:lpwstr>
  </property>
  <property fmtid="{D5CDD505-2E9C-101B-9397-08002B2CF9AE}" pid="4" name="MediaServiceImageTags">
    <vt:lpwstr/>
  </property>
</Properties>
</file>