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4"/>
        <w:gridCol w:w="2421"/>
        <w:gridCol w:w="3166"/>
        <w:gridCol w:w="409"/>
        <w:gridCol w:w="292"/>
        <w:gridCol w:w="1232"/>
        <w:gridCol w:w="1130"/>
        <w:gridCol w:w="571"/>
      </w:tblGrid>
      <w:tr w:rsidR="008A753B" w:rsidRPr="00606A57" w14:paraId="2A4DDC6B" w14:textId="77777777" w:rsidTr="4B2819F5">
        <w:tc>
          <w:tcPr>
            <w:tcW w:w="10207" w:type="dxa"/>
            <w:gridSpan w:val="9"/>
            <w:tcBorders>
              <w:bottom w:val="single" w:sz="4" w:space="0" w:color="auto"/>
            </w:tcBorders>
          </w:tcPr>
          <w:p w14:paraId="08406ACC" w14:textId="31530FA9" w:rsidR="0000042C" w:rsidRPr="00606A57" w:rsidRDefault="00114660" w:rsidP="00FD6B17">
            <w:pPr>
              <w:spacing w:before="120" w:after="120"/>
              <w:ind w:lef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CONFIRMED</w:t>
            </w:r>
            <w:r w:rsidR="00D825AD" w:rsidRPr="00606A57">
              <w:rPr>
                <w:b/>
                <w:bCs/>
                <w:sz w:val="24"/>
                <w:szCs w:val="24"/>
              </w:rPr>
              <w:t xml:space="preserve"> </w:t>
            </w:r>
            <w:r w:rsidR="00821FC4">
              <w:rPr>
                <w:b/>
                <w:bCs/>
                <w:sz w:val="24"/>
                <w:szCs w:val="24"/>
              </w:rPr>
              <w:t>OPEN</w:t>
            </w:r>
            <w:r w:rsidR="0034360D">
              <w:rPr>
                <w:b/>
                <w:bCs/>
                <w:sz w:val="24"/>
                <w:szCs w:val="24"/>
              </w:rPr>
              <w:t xml:space="preserve"> </w:t>
            </w:r>
            <w:r w:rsidR="005566E3" w:rsidRPr="00606A57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941E6C">
              <w:rPr>
                <w:b/>
                <w:bCs/>
                <w:sz w:val="24"/>
                <w:szCs w:val="24"/>
              </w:rPr>
              <w:t>2</w:t>
            </w:r>
            <w:r w:rsidR="00345E7A">
              <w:rPr>
                <w:b/>
                <w:bCs/>
                <w:sz w:val="24"/>
                <w:szCs w:val="24"/>
              </w:rPr>
              <w:t>7</w:t>
            </w:r>
            <w:r w:rsidR="00941E6C">
              <w:rPr>
                <w:b/>
                <w:bCs/>
                <w:sz w:val="24"/>
                <w:szCs w:val="24"/>
              </w:rPr>
              <w:t xml:space="preserve"> </w:t>
            </w:r>
            <w:r w:rsidR="00345E7A">
              <w:rPr>
                <w:b/>
                <w:bCs/>
                <w:sz w:val="24"/>
                <w:szCs w:val="24"/>
              </w:rPr>
              <w:t>FEBRUARY</w:t>
            </w:r>
            <w:r w:rsidR="00941E6C">
              <w:rPr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8A753B" w:rsidRPr="00606A57" w14:paraId="648655F8" w14:textId="77777777" w:rsidTr="4B2819F5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265554D" w14:textId="2E74D5AE" w:rsidR="0056628D" w:rsidRPr="00606A57" w:rsidRDefault="000E7184" w:rsidP="00FD6B17">
            <w:pPr>
              <w:pStyle w:val="Heading2"/>
              <w:ind w:left="-57"/>
              <w:rPr>
                <w:b w:val="0"/>
              </w:rPr>
            </w:pPr>
            <w:r w:rsidRPr="00606A57">
              <w:t xml:space="preserve">MEMBERS </w:t>
            </w:r>
            <w:r w:rsidR="0056628D" w:rsidRPr="00606A57">
              <w:t>PRESENT:</w:t>
            </w:r>
          </w:p>
        </w:tc>
      </w:tr>
      <w:tr w:rsidR="00DC67F0" w:rsidRPr="00606A57" w14:paraId="55D3FC8D" w14:textId="77777777" w:rsidTr="4B2819F5">
        <w:trPr>
          <w:trHeight w:val="276"/>
        </w:trPr>
        <w:tc>
          <w:tcPr>
            <w:tcW w:w="3407" w:type="dxa"/>
            <w:gridSpan w:val="3"/>
          </w:tcPr>
          <w:p w14:paraId="0CD03373" w14:textId="77777777" w:rsidR="006A1FEA" w:rsidRPr="008A48B9" w:rsidRDefault="00DC67F0" w:rsidP="009D713D">
            <w:pPr>
              <w:spacing w:before="60" w:after="60"/>
              <w:ind w:right="-1095" w:hanging="111"/>
              <w:rPr>
                <w:sz w:val="24"/>
                <w:szCs w:val="24"/>
              </w:rPr>
            </w:pPr>
            <w:r w:rsidRPr="008A48B9">
              <w:rPr>
                <w:sz w:val="24"/>
                <w:szCs w:val="24"/>
              </w:rPr>
              <w:t xml:space="preserve">Prof </w:t>
            </w:r>
            <w:r w:rsidR="0044490E" w:rsidRPr="008A48B9">
              <w:rPr>
                <w:sz w:val="24"/>
                <w:szCs w:val="24"/>
              </w:rPr>
              <w:t>Julietta Patnick</w:t>
            </w:r>
            <w:r w:rsidRPr="008A48B9">
              <w:rPr>
                <w:sz w:val="24"/>
                <w:szCs w:val="24"/>
              </w:rPr>
              <w:t xml:space="preserve"> (Chair)</w:t>
            </w:r>
          </w:p>
          <w:p w14:paraId="454A59F9" w14:textId="24659BB3" w:rsidR="00CE00C7" w:rsidRPr="008A48B9" w:rsidRDefault="00B201CE" w:rsidP="009D713D">
            <w:pPr>
              <w:spacing w:before="60" w:after="60"/>
              <w:ind w:left="-111" w:right="-1095"/>
              <w:rPr>
                <w:sz w:val="24"/>
                <w:szCs w:val="24"/>
              </w:rPr>
            </w:pPr>
            <w:r w:rsidRPr="008A48B9">
              <w:rPr>
                <w:sz w:val="24"/>
                <w:szCs w:val="24"/>
              </w:rPr>
              <w:t>Ang</w:t>
            </w:r>
            <w:r w:rsidR="003812E3" w:rsidRPr="008A48B9">
              <w:rPr>
                <w:sz w:val="24"/>
                <w:szCs w:val="24"/>
              </w:rPr>
              <w:t>e</w:t>
            </w:r>
            <w:r w:rsidRPr="008A48B9">
              <w:rPr>
                <w:sz w:val="24"/>
                <w:szCs w:val="24"/>
              </w:rPr>
              <w:t>la Foulkes</w:t>
            </w:r>
            <w:r w:rsidR="006A70B1" w:rsidRPr="008A48B9">
              <w:rPr>
                <w:sz w:val="24"/>
                <w:szCs w:val="24"/>
              </w:rPr>
              <w:t xml:space="preserve"> (from 2.1)</w:t>
            </w:r>
          </w:p>
        </w:tc>
        <w:tc>
          <w:tcPr>
            <w:tcW w:w="3166" w:type="dxa"/>
          </w:tcPr>
          <w:p w14:paraId="370BF65E" w14:textId="77777777" w:rsidR="006A1FEA" w:rsidRPr="008A48B9" w:rsidRDefault="00B201CE" w:rsidP="009D713D">
            <w:pPr>
              <w:spacing w:before="60"/>
              <w:ind w:left="-67"/>
              <w:rPr>
                <w:sz w:val="24"/>
                <w:szCs w:val="24"/>
              </w:rPr>
            </w:pPr>
            <w:r w:rsidRPr="008A48B9">
              <w:rPr>
                <w:sz w:val="24"/>
                <w:szCs w:val="24"/>
              </w:rPr>
              <w:t>Sarah Lahreche</w:t>
            </w:r>
          </w:p>
          <w:p w14:paraId="506A769B" w14:textId="60F74837" w:rsidR="00B201CE" w:rsidRPr="008A48B9" w:rsidRDefault="00B201CE" w:rsidP="009D713D">
            <w:pPr>
              <w:spacing w:before="60"/>
              <w:ind w:left="-67"/>
              <w:rPr>
                <w:sz w:val="24"/>
                <w:szCs w:val="24"/>
              </w:rPr>
            </w:pPr>
            <w:r w:rsidRPr="008A48B9">
              <w:rPr>
                <w:sz w:val="24"/>
                <w:szCs w:val="24"/>
              </w:rPr>
              <w:t>Professor Keith Ridgeway</w:t>
            </w:r>
          </w:p>
        </w:tc>
        <w:tc>
          <w:tcPr>
            <w:tcW w:w="3634" w:type="dxa"/>
            <w:gridSpan w:val="5"/>
          </w:tcPr>
          <w:p w14:paraId="30089F4C" w14:textId="4BDDC046" w:rsidR="00B37660" w:rsidRPr="00B37660" w:rsidRDefault="00B37660" w:rsidP="00B37660">
            <w:pPr>
              <w:spacing w:before="60"/>
              <w:ind w:left="-67" w:right="877"/>
              <w:rPr>
                <w:sz w:val="24"/>
                <w:szCs w:val="24"/>
              </w:rPr>
            </w:pPr>
          </w:p>
        </w:tc>
      </w:tr>
      <w:tr w:rsidR="00DC67F0" w:rsidRPr="00606A57" w14:paraId="70E71BC7" w14:textId="77777777" w:rsidTr="4B2819F5">
        <w:tc>
          <w:tcPr>
            <w:tcW w:w="85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DC67F0" w:rsidRPr="00357FE6" w:rsidRDefault="00DC67F0" w:rsidP="00DC67F0">
            <w:pPr>
              <w:pStyle w:val="Heading2"/>
              <w:ind w:left="-57"/>
            </w:pPr>
            <w:r w:rsidRPr="00357FE6">
              <w:t>IN ATTENDANCE: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DC67F0" w:rsidRPr="00606A57" w:rsidRDefault="00DC67F0" w:rsidP="00DC67F0">
            <w:pPr>
              <w:pStyle w:val="Heading2"/>
              <w:ind w:left="-57"/>
            </w:pPr>
            <w:r w:rsidRPr="00606A57">
              <w:t>AGENDA ITEM</w:t>
            </w:r>
          </w:p>
        </w:tc>
      </w:tr>
      <w:tr w:rsidR="00DC67F0" w:rsidRPr="00606A57" w14:paraId="4FDE8ED6" w14:textId="77777777" w:rsidTr="4B2819F5">
        <w:tc>
          <w:tcPr>
            <w:tcW w:w="8506" w:type="dxa"/>
            <w:gridSpan w:val="7"/>
            <w:tcBorders>
              <w:top w:val="single" w:sz="4" w:space="0" w:color="auto"/>
            </w:tcBorders>
          </w:tcPr>
          <w:p w14:paraId="623E1112" w14:textId="59074934" w:rsidR="002E7F83" w:rsidRPr="00357FE6" w:rsidRDefault="002E7F83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357FE6">
              <w:rPr>
                <w:sz w:val="24"/>
                <w:szCs w:val="24"/>
              </w:rPr>
              <w:t>Prof Doug Cleaver, Director of the Doctoral School</w:t>
            </w:r>
          </w:p>
          <w:p w14:paraId="02094D3C" w14:textId="203D143C" w:rsidR="004968B1" w:rsidRPr="00357FE6" w:rsidRDefault="004968B1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357FE6">
              <w:rPr>
                <w:sz w:val="24"/>
                <w:szCs w:val="24"/>
              </w:rPr>
              <w:t xml:space="preserve">Dr Iain </w:t>
            </w:r>
            <w:r w:rsidR="002E7F83" w:rsidRPr="00357FE6">
              <w:rPr>
                <w:sz w:val="24"/>
                <w:szCs w:val="24"/>
              </w:rPr>
              <w:t>G</w:t>
            </w:r>
            <w:r w:rsidRPr="00357FE6">
              <w:rPr>
                <w:sz w:val="24"/>
                <w:szCs w:val="24"/>
              </w:rPr>
              <w:t>arner</w:t>
            </w:r>
            <w:r w:rsidR="002E7F83" w:rsidRPr="00357FE6">
              <w:rPr>
                <w:sz w:val="24"/>
                <w:szCs w:val="24"/>
              </w:rPr>
              <w:t>, Executive Dean of College (Social Sciences and Arts)</w:t>
            </w:r>
          </w:p>
          <w:p w14:paraId="4A58A734" w14:textId="4BFB4816" w:rsidR="005401B6" w:rsidRPr="00357FE6" w:rsidRDefault="005401B6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357FE6">
              <w:rPr>
                <w:sz w:val="24"/>
                <w:szCs w:val="24"/>
              </w:rPr>
              <w:t xml:space="preserve">Leopold Green, Head of Academic Quality and Standards </w:t>
            </w:r>
          </w:p>
          <w:p w14:paraId="353B9A0B" w14:textId="7CA468E2" w:rsidR="00DC67F0" w:rsidRPr="00357FE6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357FE6">
              <w:rPr>
                <w:sz w:val="24"/>
                <w:szCs w:val="24"/>
              </w:rPr>
              <w:t>Ben Machin, Governance Senior Advisor (Secretary)</w:t>
            </w:r>
          </w:p>
          <w:p w14:paraId="71921580" w14:textId="19A0F39C" w:rsidR="002B68E2" w:rsidRPr="00357FE6" w:rsidRDefault="002B68E2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357FE6">
              <w:rPr>
                <w:sz w:val="24"/>
                <w:szCs w:val="24"/>
              </w:rPr>
              <w:t>Clair Marlow, University Secret</w:t>
            </w:r>
            <w:r w:rsidR="00836E06" w:rsidRPr="00357FE6">
              <w:rPr>
                <w:sz w:val="24"/>
                <w:szCs w:val="24"/>
              </w:rPr>
              <w:t>ary</w:t>
            </w:r>
          </w:p>
          <w:p w14:paraId="27404084" w14:textId="06146915" w:rsidR="00E01E54" w:rsidRPr="00357FE6" w:rsidRDefault="00E01E54" w:rsidP="00E01E54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357FE6">
              <w:rPr>
                <w:sz w:val="24"/>
                <w:szCs w:val="24"/>
              </w:rPr>
              <w:t xml:space="preserve">Prof Conor Moss, Executive Dean of College </w:t>
            </w:r>
            <w:r w:rsidR="002E7F83" w:rsidRPr="00357FE6">
              <w:rPr>
                <w:sz w:val="24"/>
                <w:szCs w:val="24"/>
              </w:rPr>
              <w:t>(</w:t>
            </w:r>
            <w:r w:rsidR="004968B1" w:rsidRPr="00357FE6">
              <w:rPr>
                <w:sz w:val="24"/>
                <w:szCs w:val="24"/>
              </w:rPr>
              <w:t>Business, Technology and Engineering</w:t>
            </w:r>
            <w:r w:rsidR="002E7F83" w:rsidRPr="00357FE6">
              <w:rPr>
                <w:sz w:val="24"/>
                <w:szCs w:val="24"/>
              </w:rPr>
              <w:t>)</w:t>
            </w:r>
          </w:p>
          <w:p w14:paraId="52FA661C" w14:textId="1650725E" w:rsidR="00E01E54" w:rsidRPr="00357FE6" w:rsidRDefault="00E01E54" w:rsidP="00E01E54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357FE6">
              <w:rPr>
                <w:sz w:val="24"/>
                <w:szCs w:val="24"/>
              </w:rPr>
              <w:t xml:space="preserve">Prof Liz Mossop, Vice-Chancellor </w:t>
            </w:r>
          </w:p>
          <w:p w14:paraId="5E4C3054" w14:textId="392D5A93" w:rsidR="0041649B" w:rsidRPr="00357FE6" w:rsidRDefault="00585561" w:rsidP="0041649B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357FE6">
              <w:rPr>
                <w:sz w:val="24"/>
                <w:szCs w:val="24"/>
              </w:rPr>
              <w:t xml:space="preserve">Prof </w:t>
            </w:r>
            <w:r w:rsidR="0041649B" w:rsidRPr="00357FE6">
              <w:rPr>
                <w:sz w:val="24"/>
                <w:szCs w:val="24"/>
              </w:rPr>
              <w:t>Mayur R</w:t>
            </w:r>
            <w:r w:rsidR="00BF693B" w:rsidRPr="00357FE6">
              <w:rPr>
                <w:sz w:val="24"/>
                <w:szCs w:val="24"/>
              </w:rPr>
              <w:t>anchordas, Head of Research Ethics</w:t>
            </w:r>
          </w:p>
          <w:p w14:paraId="66701BCA" w14:textId="4522ACCE" w:rsidR="00DC67F0" w:rsidRPr="00357FE6" w:rsidRDefault="00DC67F0" w:rsidP="0041649B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357FE6">
              <w:rPr>
                <w:sz w:val="24"/>
                <w:szCs w:val="24"/>
              </w:rPr>
              <w:t xml:space="preserve">Tom Russell, </w:t>
            </w:r>
            <w:r w:rsidR="00967293" w:rsidRPr="00357FE6">
              <w:rPr>
                <w:sz w:val="24"/>
                <w:szCs w:val="24"/>
              </w:rPr>
              <w:t>Head of Strategic Insight and Data</w:t>
            </w:r>
          </w:p>
          <w:p w14:paraId="6DB88CAC" w14:textId="279BE4AD" w:rsidR="005401B6" w:rsidRPr="00357FE6" w:rsidRDefault="00E01E54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357FE6">
              <w:rPr>
                <w:sz w:val="24"/>
                <w:szCs w:val="24"/>
              </w:rPr>
              <w:t xml:space="preserve">Prof </w:t>
            </w:r>
            <w:r w:rsidR="005401B6" w:rsidRPr="00357FE6">
              <w:rPr>
                <w:sz w:val="24"/>
                <w:szCs w:val="24"/>
              </w:rPr>
              <w:t>David Shepherd, Deputy Vice-Chancellor</w:t>
            </w:r>
          </w:p>
          <w:p w14:paraId="18CFD853" w14:textId="46134E88" w:rsidR="00925465" w:rsidRPr="00357FE6" w:rsidRDefault="00925465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357FE6">
              <w:rPr>
                <w:sz w:val="24"/>
                <w:szCs w:val="24"/>
              </w:rPr>
              <w:t>Sharon Smith, Director of Skills and Partnerships</w:t>
            </w:r>
          </w:p>
          <w:p w14:paraId="6ADC6742" w14:textId="2CAC30C0" w:rsidR="00D6736D" w:rsidRPr="00357FE6" w:rsidRDefault="00FC12FC" w:rsidP="002E7F83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357FE6">
              <w:rPr>
                <w:sz w:val="24"/>
                <w:szCs w:val="24"/>
              </w:rPr>
              <w:t>Jenny Stocks, Deputy Head of Sheffield Institute of Educatio</w:t>
            </w:r>
            <w:r w:rsidR="002E7F83" w:rsidRPr="00357FE6">
              <w:rPr>
                <w:sz w:val="24"/>
                <w:szCs w:val="24"/>
              </w:rPr>
              <w:t>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5D3F5594" w14:textId="17B2C4ED" w:rsidR="00D6736D" w:rsidRDefault="004E1347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  <w:r w:rsidR="00153C79">
              <w:rPr>
                <w:sz w:val="24"/>
                <w:szCs w:val="24"/>
              </w:rPr>
              <w:t xml:space="preserve"> 5.2</w:t>
            </w:r>
          </w:p>
          <w:p w14:paraId="23D30481" w14:textId="23272B2C" w:rsidR="00DC67F0" w:rsidRPr="00606A57" w:rsidRDefault="004E1347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5E8128D0" w14:textId="59B75E09" w:rsidR="00DC67F0" w:rsidRPr="00606A57" w:rsidRDefault="00926FCD" w:rsidP="00B43A12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5.1</w:t>
            </w:r>
          </w:p>
          <w:p w14:paraId="158928D6" w14:textId="6167E789" w:rsidR="00836E06" w:rsidRPr="00606A57" w:rsidRDefault="00836E06" w:rsidP="00B43A12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All</w:t>
            </w:r>
          </w:p>
          <w:p w14:paraId="0406AF8A" w14:textId="1028D687" w:rsidR="00925465" w:rsidRDefault="00925465" w:rsidP="00B43A12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78244BD8" w14:textId="48C235EB" w:rsidR="00DC67F0" w:rsidRPr="00606A57" w:rsidRDefault="002E7F83" w:rsidP="00B43A12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4E1347">
              <w:rPr>
                <w:sz w:val="24"/>
                <w:szCs w:val="24"/>
              </w:rPr>
              <w:t>ll</w:t>
            </w:r>
          </w:p>
          <w:p w14:paraId="248CE61A" w14:textId="40D457EF" w:rsidR="00EA462C" w:rsidRDefault="002E7F83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46D2E964" w14:textId="78103C2E" w:rsidR="00BF693B" w:rsidRDefault="00BF693B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Item</w:t>
            </w:r>
            <w:r w:rsidR="00153C79">
              <w:rPr>
                <w:sz w:val="24"/>
                <w:szCs w:val="24"/>
              </w:rPr>
              <w:t xml:space="preserve"> 5.3</w:t>
            </w:r>
          </w:p>
          <w:p w14:paraId="27A74C4E" w14:textId="6895069D" w:rsidR="00BF693B" w:rsidRDefault="00BF693B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Item</w:t>
            </w:r>
            <w:r w:rsidR="00153C79">
              <w:rPr>
                <w:sz w:val="24"/>
                <w:szCs w:val="24"/>
              </w:rPr>
              <w:t xml:space="preserve"> 7</w:t>
            </w:r>
          </w:p>
          <w:p w14:paraId="5F0B050F" w14:textId="5EA2E523" w:rsidR="00BF693B" w:rsidRDefault="002E7F83" w:rsidP="00D6736D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6CCB009F" w14:textId="6A6847B0" w:rsidR="00D6736D" w:rsidRDefault="00D6736D" w:rsidP="00D6736D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  <w:r w:rsidR="00153C79">
              <w:rPr>
                <w:sz w:val="24"/>
                <w:szCs w:val="24"/>
              </w:rPr>
              <w:t xml:space="preserve"> 6.2</w:t>
            </w:r>
          </w:p>
          <w:p w14:paraId="24724C1C" w14:textId="60473DCA" w:rsidR="002E7F83" w:rsidRPr="00606A57" w:rsidRDefault="002E7F83" w:rsidP="00D6736D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  <w:r w:rsidR="00153C79">
              <w:rPr>
                <w:sz w:val="24"/>
                <w:szCs w:val="24"/>
              </w:rPr>
              <w:t xml:space="preserve"> 6.1</w:t>
            </w:r>
          </w:p>
        </w:tc>
      </w:tr>
      <w:tr w:rsidR="00DC67F0" w:rsidRPr="00606A57" w14:paraId="1EE88C2D" w14:textId="77777777" w:rsidTr="4B2819F5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5E936CF" w14:textId="6A6A1EDF" w:rsidR="00DC67F0" w:rsidRPr="00606A57" w:rsidRDefault="00DC67F0" w:rsidP="009D713D">
            <w:pPr>
              <w:pStyle w:val="Heading2"/>
              <w:ind w:left="31" w:hanging="88"/>
            </w:pPr>
            <w:r w:rsidRPr="00606A57">
              <w:t xml:space="preserve">APOLOGIES: </w:t>
            </w:r>
          </w:p>
        </w:tc>
      </w:tr>
      <w:tr w:rsidR="00DC67F0" w:rsidRPr="00606A57" w14:paraId="53A94DF4" w14:textId="77777777" w:rsidTr="4B2819F5">
        <w:tc>
          <w:tcPr>
            <w:tcW w:w="10207" w:type="dxa"/>
            <w:gridSpan w:val="9"/>
          </w:tcPr>
          <w:p w14:paraId="2A0D19F3" w14:textId="10CDA019" w:rsidR="00DC67F0" w:rsidRPr="00606A57" w:rsidRDefault="004E1347" w:rsidP="00F0383E">
            <w:pPr>
              <w:spacing w:before="60"/>
              <w:ind w:left="-67" w:right="877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Dr Claire Ketnor, Tim Smith</w:t>
            </w:r>
            <w:r w:rsidR="00BF693B">
              <w:rPr>
                <w:color w:val="000000" w:themeColor="text1"/>
                <w:sz w:val="24"/>
                <w:szCs w:val="24"/>
              </w:rPr>
              <w:t xml:space="preserve">, </w:t>
            </w:r>
            <w:r w:rsidR="0044490E">
              <w:rPr>
                <w:color w:val="000000" w:themeColor="text1"/>
                <w:sz w:val="24"/>
                <w:szCs w:val="24"/>
              </w:rPr>
              <w:t>Prof Malcolm Todd.</w:t>
            </w:r>
            <w:r w:rsidR="00B3766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24922" w:rsidRPr="00606A57" w14:paraId="126299E9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093AE" w14:textId="10F21298" w:rsidR="00524922" w:rsidRPr="00606A57" w:rsidRDefault="00524922" w:rsidP="00B14798">
            <w:pPr>
              <w:pStyle w:val="Heading2"/>
              <w:spacing w:before="0" w:after="0"/>
              <w:ind w:left="-57" w:right="-113"/>
              <w:rPr>
                <w:sz w:val="19"/>
                <w:szCs w:val="19"/>
              </w:rPr>
            </w:pPr>
            <w:bookmarkStart w:id="0" w:name="_Hlk165619253"/>
            <w:r w:rsidRPr="00606A57">
              <w:rPr>
                <w:sz w:val="19"/>
                <w:szCs w:val="19"/>
              </w:rPr>
              <w:t xml:space="preserve">Minute 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103AE4" w14:textId="77777777" w:rsidR="00524922" w:rsidRPr="00606A57" w:rsidRDefault="00524922" w:rsidP="00890E44">
            <w:pPr>
              <w:pStyle w:val="Heading2"/>
              <w:spacing w:before="0" w:after="0"/>
              <w:ind w:right="-57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>Item of Business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1B3F92" w14:textId="7350A03D" w:rsidR="00524922" w:rsidRPr="00606A57" w:rsidRDefault="00524922" w:rsidP="00890E44">
            <w:pPr>
              <w:pStyle w:val="Heading2"/>
              <w:spacing w:before="0" w:after="0"/>
              <w:ind w:right="-57"/>
              <w:jc w:val="right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>Paper ref</w:t>
            </w:r>
          </w:p>
        </w:tc>
      </w:tr>
      <w:bookmarkEnd w:id="0"/>
      <w:tr w:rsidR="00073BC4" w:rsidRPr="00606A57" w14:paraId="694C1F00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072DC9" w14:textId="4C92E801" w:rsidR="00073BC4" w:rsidRPr="00606A57" w:rsidRDefault="00073BC4" w:rsidP="000F75DB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CHAIRS INTRODUCTION</w:t>
            </w:r>
            <w:r w:rsidRPr="00606A57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747228" w14:textId="77777777" w:rsidR="00073BC4" w:rsidRPr="00606A57" w:rsidRDefault="00073BC4" w:rsidP="000F75DB">
            <w:pPr>
              <w:spacing w:before="60" w:after="60"/>
              <w:ind w:left="-113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Verbal </w:t>
            </w:r>
          </w:p>
        </w:tc>
      </w:tr>
      <w:tr w:rsidR="008A753B" w:rsidRPr="00606A57" w14:paraId="42DADC77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9C522" w14:textId="1E8BF95C" w:rsidR="00A84615" w:rsidRPr="00606A57" w:rsidRDefault="00392682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</w:t>
            </w:r>
            <w:r w:rsidR="00A84615" w:rsidRPr="00606A57">
              <w:rPr>
                <w:sz w:val="24"/>
                <w:szCs w:val="24"/>
              </w:rPr>
              <w:t>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24CB61" w14:textId="77777777" w:rsidR="0042300E" w:rsidRPr="00606A57" w:rsidRDefault="0042300E" w:rsidP="002C354C">
            <w:pPr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In opening the meeting, the Chair: </w:t>
            </w:r>
          </w:p>
          <w:p w14:paraId="742DAE38" w14:textId="77777777" w:rsidR="00C54F81" w:rsidRPr="001E5143" w:rsidRDefault="0042300E" w:rsidP="00365C7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E5143">
              <w:rPr>
                <w:sz w:val="24"/>
                <w:szCs w:val="24"/>
              </w:rPr>
              <w:t>Noted the apologies received.</w:t>
            </w:r>
          </w:p>
          <w:p w14:paraId="2454AEA5" w14:textId="4478C0F0" w:rsidR="00354424" w:rsidRPr="001E5143" w:rsidRDefault="001E5143" w:rsidP="0047778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E5143">
              <w:rPr>
                <w:sz w:val="24"/>
                <w:szCs w:val="24"/>
              </w:rPr>
              <w:t>Confirmed the Executive Deans of College have joined the Committee as ex-officio attendees.</w:t>
            </w:r>
          </w:p>
          <w:p w14:paraId="652DDC1D" w14:textId="6E789E10" w:rsidR="00794468" w:rsidRPr="001E5143" w:rsidRDefault="00CE4B30" w:rsidP="0047778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E5143">
              <w:rPr>
                <w:sz w:val="24"/>
                <w:szCs w:val="24"/>
              </w:rPr>
              <w:t xml:space="preserve">Welcomed the </w:t>
            </w:r>
            <w:r w:rsidR="00D1509E" w:rsidRPr="001E5143">
              <w:rPr>
                <w:sz w:val="24"/>
                <w:szCs w:val="24"/>
              </w:rPr>
              <w:t xml:space="preserve">Executive </w:t>
            </w:r>
            <w:r w:rsidR="00F329D8" w:rsidRPr="001E5143">
              <w:rPr>
                <w:sz w:val="24"/>
                <w:szCs w:val="24"/>
              </w:rPr>
              <w:t>Dean of</w:t>
            </w:r>
            <w:r w:rsidR="00D1509E" w:rsidRPr="001E5143">
              <w:rPr>
                <w:sz w:val="24"/>
                <w:szCs w:val="24"/>
              </w:rPr>
              <w:t xml:space="preserve"> College (Business, Technology and Engineering)</w:t>
            </w:r>
            <w:r w:rsidR="00F329D8" w:rsidRPr="001E5143">
              <w:rPr>
                <w:sz w:val="24"/>
                <w:szCs w:val="24"/>
              </w:rPr>
              <w:t xml:space="preserve"> to their first meeting.</w:t>
            </w:r>
          </w:p>
          <w:p w14:paraId="0E3C8584" w14:textId="41E0209F" w:rsidR="0068635A" w:rsidRPr="00606A57" w:rsidRDefault="006D3242" w:rsidP="0047778E">
            <w:pPr>
              <w:pStyle w:val="ListParagraph"/>
              <w:numPr>
                <w:ilvl w:val="0"/>
                <w:numId w:val="10"/>
              </w:numPr>
            </w:pPr>
            <w:r>
              <w:rPr>
                <w:sz w:val="24"/>
                <w:szCs w:val="24"/>
              </w:rPr>
              <w:t>T</w:t>
            </w:r>
            <w:r w:rsidR="007057C8">
              <w:rPr>
                <w:sz w:val="24"/>
                <w:szCs w:val="24"/>
              </w:rPr>
              <w:t>hanked colleagues for their support</w:t>
            </w:r>
            <w:r w:rsidR="0075230C">
              <w:rPr>
                <w:sz w:val="24"/>
                <w:szCs w:val="24"/>
              </w:rPr>
              <w:t xml:space="preserve">, as this was the final standalone meeting of </w:t>
            </w:r>
            <w:r w:rsidR="007057C8">
              <w:rPr>
                <w:sz w:val="24"/>
                <w:szCs w:val="24"/>
              </w:rPr>
              <w:t xml:space="preserve">their </w:t>
            </w:r>
            <w:r>
              <w:rPr>
                <w:sz w:val="24"/>
                <w:szCs w:val="24"/>
              </w:rPr>
              <w:t xml:space="preserve">tenure. </w:t>
            </w:r>
            <w:r w:rsidR="00153560">
              <w:rPr>
                <w:sz w:val="24"/>
                <w:szCs w:val="24"/>
              </w:rPr>
              <w:t xml:space="preserve">Members were informed that succession planning was being progressed by the Governance and Nominations Committee. </w:t>
            </w:r>
          </w:p>
        </w:tc>
      </w:tr>
      <w:tr w:rsidR="00073BC4" w:rsidRPr="00606A57" w14:paraId="0914A82A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88A9FD" w14:textId="1E46EE5E" w:rsidR="00073BC4" w:rsidRPr="00606A57" w:rsidRDefault="00073BC4" w:rsidP="000F75DB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DECLARATION OF INTEREST</w:t>
            </w:r>
            <w:r w:rsidRPr="00606A57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EE1126" w14:textId="77777777" w:rsidR="00073BC4" w:rsidRPr="00606A57" w:rsidRDefault="00073BC4" w:rsidP="000F75DB">
            <w:pPr>
              <w:spacing w:before="60" w:after="60"/>
              <w:ind w:left="-113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Verbal </w:t>
            </w:r>
          </w:p>
        </w:tc>
      </w:tr>
      <w:tr w:rsidR="00834BEB" w:rsidRPr="00606A57" w14:paraId="063B95DC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318E8E" w14:textId="47547B41" w:rsidR="00834BEB" w:rsidRPr="00606A57" w:rsidRDefault="00073BC4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36BE9F" w14:textId="578DABF5" w:rsidR="00834BEB" w:rsidRPr="00606A57" w:rsidRDefault="00DB55E8" w:rsidP="002C354C">
            <w:pPr>
              <w:rPr>
                <w:sz w:val="24"/>
                <w:szCs w:val="24"/>
              </w:rPr>
            </w:pPr>
            <w:r w:rsidRPr="00DB55E8">
              <w:rPr>
                <w:sz w:val="24"/>
                <w:szCs w:val="24"/>
              </w:rPr>
              <w:t>Angela Foulkes declared an interest in the discussion on</w:t>
            </w:r>
            <w:r>
              <w:rPr>
                <w:sz w:val="24"/>
                <w:szCs w:val="24"/>
              </w:rPr>
              <w:t xml:space="preserve"> the Annual Quality Review (item </w:t>
            </w:r>
            <w:r w:rsidR="0047778E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) and</w:t>
            </w:r>
            <w:r w:rsidRPr="00DB55E8">
              <w:rPr>
                <w:sz w:val="24"/>
                <w:szCs w:val="24"/>
              </w:rPr>
              <w:t xml:space="preserve"> Higher Degree Apprenticeships </w:t>
            </w:r>
            <w:r>
              <w:rPr>
                <w:sz w:val="24"/>
                <w:szCs w:val="24"/>
              </w:rPr>
              <w:t>(</w:t>
            </w:r>
            <w:r w:rsidRPr="00DB55E8">
              <w:rPr>
                <w:sz w:val="24"/>
                <w:szCs w:val="24"/>
              </w:rPr>
              <w:t xml:space="preserve">item </w:t>
            </w:r>
            <w:r w:rsidR="0047778E">
              <w:rPr>
                <w:sz w:val="24"/>
                <w:szCs w:val="24"/>
              </w:rPr>
              <w:t>6.2</w:t>
            </w:r>
            <w:r>
              <w:rPr>
                <w:sz w:val="24"/>
                <w:szCs w:val="24"/>
              </w:rPr>
              <w:t>)</w:t>
            </w:r>
            <w:r w:rsidRPr="00DB55E8">
              <w:rPr>
                <w:sz w:val="24"/>
                <w:szCs w:val="24"/>
              </w:rPr>
              <w:t>, in her capacity as Chief Executive and Principal of The Sheffield College.</w:t>
            </w:r>
          </w:p>
        </w:tc>
      </w:tr>
      <w:tr w:rsidR="00435B50" w:rsidRPr="00606A57" w14:paraId="1E285E5C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29B8E9" w14:textId="38EBF186" w:rsidR="00435B50" w:rsidRPr="00606A57" w:rsidRDefault="00435B50" w:rsidP="00FD6B17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MINUTES OF THE PREVIOUS MEETING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A795BE" w14:textId="0413B536" w:rsidR="00435B50" w:rsidRDefault="00435B50" w:rsidP="00D1509E">
            <w:pPr>
              <w:spacing w:before="60" w:after="60"/>
              <w:ind w:lef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 w:rsidR="00683B2C"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</w:t>
            </w:r>
            <w:r w:rsidR="003E638F">
              <w:rPr>
                <w:b/>
                <w:bCs/>
                <w:sz w:val="24"/>
                <w:szCs w:val="24"/>
              </w:rPr>
              <w:t>4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 w:rsidR="003E638F">
              <w:rPr>
                <w:b/>
                <w:bCs/>
                <w:sz w:val="24"/>
                <w:szCs w:val="24"/>
              </w:rPr>
              <w:t>11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 w:rsidR="003E638F">
              <w:rPr>
                <w:b/>
                <w:bCs/>
                <w:sz w:val="24"/>
                <w:szCs w:val="24"/>
              </w:rPr>
              <w:t>07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M</w:t>
            </w:r>
          </w:p>
        </w:tc>
      </w:tr>
      <w:tr w:rsidR="00435B50" w:rsidRPr="00606A57" w14:paraId="30153CB9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571" w:type="dxa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DB8BC14" w14:textId="1248113D" w:rsidR="00435B50" w:rsidRPr="00834BEB" w:rsidRDefault="00834BEB" w:rsidP="00FD6B17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834BEB">
              <w:rPr>
                <w:sz w:val="24"/>
                <w:szCs w:val="24"/>
              </w:rPr>
              <w:t>3.1</w:t>
            </w:r>
          </w:p>
        </w:tc>
        <w:tc>
          <w:tcPr>
            <w:tcW w:w="87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13F7C7" w14:textId="374A60EE" w:rsidR="00435B50" w:rsidRDefault="00435B50" w:rsidP="00834BEB">
            <w:pPr>
              <w:spacing w:before="60" w:after="60"/>
              <w:ind w:left="179" w:right="-108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Committee</w:t>
            </w:r>
            <w:r w:rsidRPr="002C2548">
              <w:rPr>
                <w:sz w:val="24"/>
                <w:szCs w:val="24"/>
              </w:rPr>
              <w:t xml:space="preserve"> </w:t>
            </w:r>
            <w:r w:rsidRPr="002C2548">
              <w:rPr>
                <w:b/>
                <w:bCs/>
                <w:sz w:val="24"/>
                <w:szCs w:val="24"/>
              </w:rPr>
              <w:t>approved</w:t>
            </w:r>
            <w:r w:rsidRPr="002C2548">
              <w:rPr>
                <w:sz w:val="24"/>
                <w:szCs w:val="24"/>
              </w:rPr>
              <w:t xml:space="preserve"> the minutes of the meeting held on </w:t>
            </w:r>
            <w:r w:rsidR="00073BC4">
              <w:rPr>
                <w:sz w:val="24"/>
                <w:szCs w:val="24"/>
              </w:rPr>
              <w:t>7 November</w:t>
            </w:r>
            <w:r w:rsidRPr="002C2548">
              <w:rPr>
                <w:sz w:val="24"/>
                <w:szCs w:val="24"/>
              </w:rPr>
              <w:t xml:space="preserve"> 2024 as a correct record</w:t>
            </w:r>
            <w:r w:rsidR="00073BC4">
              <w:rPr>
                <w:sz w:val="24"/>
                <w:szCs w:val="24"/>
              </w:rPr>
              <w:t>.</w:t>
            </w:r>
          </w:p>
        </w:tc>
      </w:tr>
      <w:tr w:rsidR="00C21962" w:rsidRPr="00606A57" w14:paraId="641799F4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B79BCC" w14:textId="5811D3E7" w:rsidR="00C21962" w:rsidRPr="00606A57" w:rsidRDefault="006839BD" w:rsidP="00FD6B17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  <w:highlight w:val="yellow"/>
              </w:rPr>
            </w:pPr>
            <w:r w:rsidRPr="00606A57">
              <w:rPr>
                <w:b/>
                <w:bCs/>
                <w:sz w:val="24"/>
                <w:szCs w:val="24"/>
              </w:rPr>
              <w:t xml:space="preserve">MATTERS ARISING / ACTION TRACKER  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57FB0E8F" w:rsidR="00C21962" w:rsidRPr="00606A57" w:rsidRDefault="00B45DF6" w:rsidP="00D1509E">
            <w:pPr>
              <w:spacing w:before="60" w:after="60"/>
              <w:ind w:left="-113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Verbal </w:t>
            </w:r>
          </w:p>
        </w:tc>
      </w:tr>
      <w:tr w:rsidR="000C39A5" w:rsidRPr="00606A57" w14:paraId="55126A0E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7A191A" w14:textId="436933B6" w:rsidR="000C39A5" w:rsidRPr="00606A57" w:rsidRDefault="00E96DA9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39A5" w:rsidRPr="00606A57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21F71F" w14:textId="451E45E7" w:rsidR="000C0B6E" w:rsidRPr="006839BD" w:rsidRDefault="0099651F" w:rsidP="006839BD">
            <w:pPr>
              <w:spacing w:before="60" w:after="60"/>
              <w:rPr>
                <w:sz w:val="24"/>
                <w:szCs w:val="24"/>
              </w:rPr>
            </w:pPr>
            <w:r w:rsidRPr="006839BD">
              <w:rPr>
                <w:sz w:val="24"/>
                <w:szCs w:val="24"/>
              </w:rPr>
              <w:t xml:space="preserve"> </w:t>
            </w:r>
            <w:r w:rsidR="00884C1B">
              <w:rPr>
                <w:sz w:val="24"/>
                <w:szCs w:val="24"/>
              </w:rPr>
              <w:t xml:space="preserve">No matters were raised. </w:t>
            </w:r>
          </w:p>
        </w:tc>
      </w:tr>
      <w:tr w:rsidR="00003958" w:rsidRPr="00606A57" w14:paraId="6A009660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8F42F" w14:textId="12C9F4BD" w:rsidR="00003958" w:rsidRPr="00606A57" w:rsidRDefault="00E96DA9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003958" w:rsidRPr="00606A57">
              <w:rPr>
                <w:sz w:val="24"/>
                <w:szCs w:val="24"/>
              </w:rPr>
              <w:t>.2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9C94AE" w14:textId="69DF018E" w:rsidR="00F75140" w:rsidRPr="006839BD" w:rsidRDefault="005400DE" w:rsidP="009E4441">
            <w:pPr>
              <w:spacing w:before="60" w:after="60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were no outstanding </w:t>
            </w:r>
            <w:r w:rsidR="00884C1B" w:rsidRPr="00606A57">
              <w:rPr>
                <w:sz w:val="24"/>
                <w:szCs w:val="24"/>
              </w:rPr>
              <w:t>action</w:t>
            </w:r>
            <w:r>
              <w:rPr>
                <w:sz w:val="24"/>
                <w:szCs w:val="24"/>
              </w:rPr>
              <w:t>s on the</w:t>
            </w:r>
            <w:r w:rsidR="00884C1B" w:rsidRPr="00606A57">
              <w:rPr>
                <w:sz w:val="24"/>
                <w:szCs w:val="24"/>
              </w:rPr>
              <w:t xml:space="preserve"> tracker.</w:t>
            </w:r>
          </w:p>
        </w:tc>
      </w:tr>
      <w:tr w:rsidR="00072B2C" w:rsidRPr="00606A57" w14:paraId="4DA018E2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BFD65E" w14:textId="5682891F" w:rsidR="00072B2C" w:rsidRPr="00606A57" w:rsidRDefault="00570D66" w:rsidP="00072B2C">
            <w:pPr>
              <w:pStyle w:val="Heading2"/>
              <w:spacing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bookmarkStart w:id="1" w:name="_Hlk165618364"/>
            <w:r w:rsidRPr="00570D66">
              <w:rPr>
                <w:rFonts w:asciiTheme="minorHAnsi" w:hAnsiTheme="minorHAnsi" w:cstheme="minorHAnsi"/>
                <w:bCs/>
                <w:szCs w:val="24"/>
              </w:rPr>
              <w:t>ANNUAL QUALITY REVIEW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76811" w14:textId="37E554C7" w:rsidR="00072B2C" w:rsidRPr="00606A57" w:rsidRDefault="0012215E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 w:rsidR="003E638F"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3E638F">
              <w:rPr>
                <w:b/>
                <w:bCs/>
                <w:sz w:val="24"/>
                <w:szCs w:val="24"/>
              </w:rPr>
              <w:t>2</w:t>
            </w:r>
            <w:r w:rsidRPr="00606A57">
              <w:rPr>
                <w:b/>
                <w:bCs/>
                <w:sz w:val="24"/>
                <w:szCs w:val="24"/>
              </w:rPr>
              <w:t>_2</w:t>
            </w:r>
            <w:r w:rsidR="003E638F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_</w:t>
            </w:r>
            <w:r w:rsidR="00DE7547" w:rsidRPr="00606A57">
              <w:rPr>
                <w:b/>
                <w:bCs/>
                <w:sz w:val="24"/>
                <w:szCs w:val="24"/>
              </w:rPr>
              <w:t>5.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bookmarkEnd w:id="1"/>
      <w:tr w:rsidR="00072B2C" w:rsidRPr="00606A57" w14:paraId="797CE87F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E78599" w14:textId="6F4FE87B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5.1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3FFF43" w14:textId="1A77AFDD" w:rsidR="00CB3A80" w:rsidRDefault="00442796" w:rsidP="00D1509E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 xml:space="preserve">The Head of Academic Quality and Standards presented the </w:t>
            </w:r>
            <w:r>
              <w:rPr>
                <w:sz w:val="24"/>
                <w:szCs w:val="24"/>
              </w:rPr>
              <w:t xml:space="preserve">review </w:t>
            </w:r>
            <w:r w:rsidR="005E3862">
              <w:rPr>
                <w:sz w:val="24"/>
                <w:szCs w:val="24"/>
              </w:rPr>
              <w:t xml:space="preserve">which </w:t>
            </w:r>
            <w:r w:rsidR="00FE4AD1" w:rsidRPr="00367DF6">
              <w:rPr>
                <w:sz w:val="24"/>
                <w:szCs w:val="24"/>
              </w:rPr>
              <w:t xml:space="preserve">sets out how the University continues to exercise its responsibilities for the regulation, quality assurance, and enhancement of educational provision. </w:t>
            </w:r>
            <w:r w:rsidR="00FE4AD1">
              <w:rPr>
                <w:sz w:val="24"/>
                <w:szCs w:val="24"/>
              </w:rPr>
              <w:t xml:space="preserve">It details </w:t>
            </w:r>
            <w:r w:rsidR="00FE4AD1" w:rsidRPr="00367DF6">
              <w:rPr>
                <w:sz w:val="24"/>
                <w:szCs w:val="24"/>
              </w:rPr>
              <w:t xml:space="preserve">that the University’s quality procedures for taught students are operating effectively to maintain standards and to assure and enhance the quality of its provision and meet regulatory </w:t>
            </w:r>
            <w:r w:rsidR="00FE4AD1">
              <w:rPr>
                <w:sz w:val="24"/>
                <w:szCs w:val="24"/>
              </w:rPr>
              <w:t>expectations</w:t>
            </w:r>
            <w:r w:rsidR="00FE4AD1" w:rsidRPr="00367DF6">
              <w:rPr>
                <w:sz w:val="24"/>
                <w:szCs w:val="24"/>
              </w:rPr>
              <w:t>.</w:t>
            </w:r>
            <w:r w:rsidR="0022539B">
              <w:rPr>
                <w:sz w:val="24"/>
                <w:szCs w:val="24"/>
              </w:rPr>
              <w:t xml:space="preserve"> </w:t>
            </w:r>
          </w:p>
          <w:p w14:paraId="64B65D3C" w14:textId="012B614A" w:rsidR="006664A6" w:rsidRDefault="002A0A8E" w:rsidP="00D1509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Committee were asked to note the following:</w:t>
            </w:r>
          </w:p>
          <w:p w14:paraId="4C0CCE37" w14:textId="77777777" w:rsidR="00C43C28" w:rsidRDefault="00C43C28" w:rsidP="00C43C28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U</w:t>
            </w:r>
            <w:r w:rsidRPr="00A93E10">
              <w:rPr>
                <w:sz w:val="24"/>
                <w:szCs w:val="24"/>
              </w:rPr>
              <w:t xml:space="preserve">niversity </w:t>
            </w:r>
            <w:r>
              <w:rPr>
                <w:sz w:val="24"/>
                <w:szCs w:val="24"/>
              </w:rPr>
              <w:t>continues to comply with the Office for Students’</w:t>
            </w:r>
            <w:r w:rsidRPr="00A93E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‘</w:t>
            </w:r>
            <w:r w:rsidRPr="00363781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’, ‘C1’ and ‘C2’</w:t>
            </w:r>
            <w:r w:rsidRPr="003637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conditions of registration</w:t>
            </w:r>
            <w:r w:rsidRPr="00A93E10">
              <w:rPr>
                <w:sz w:val="24"/>
                <w:szCs w:val="24"/>
              </w:rPr>
              <w:t>.</w:t>
            </w:r>
          </w:p>
          <w:p w14:paraId="21A48466" w14:textId="4A30B410" w:rsidR="009F0504" w:rsidRDefault="009F0504" w:rsidP="00C43C28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B11FB7">
              <w:rPr>
                <w:sz w:val="24"/>
                <w:szCs w:val="24"/>
              </w:rPr>
              <w:t>nternal and external risk</w:t>
            </w:r>
            <w:r>
              <w:rPr>
                <w:sz w:val="24"/>
                <w:szCs w:val="24"/>
              </w:rPr>
              <w:t>s</w:t>
            </w:r>
            <w:r w:rsidRPr="00B11FB7">
              <w:rPr>
                <w:sz w:val="24"/>
                <w:szCs w:val="24"/>
              </w:rPr>
              <w:t xml:space="preserve"> identified</w:t>
            </w:r>
            <w:r>
              <w:rPr>
                <w:sz w:val="24"/>
                <w:szCs w:val="24"/>
              </w:rPr>
              <w:t xml:space="preserve"> in the review</w:t>
            </w:r>
            <w:r w:rsidR="002708A2">
              <w:rPr>
                <w:sz w:val="24"/>
                <w:szCs w:val="24"/>
              </w:rPr>
              <w:t>, along with</w:t>
            </w:r>
            <w:r w:rsidR="002708A2" w:rsidRPr="00B11FB7">
              <w:rPr>
                <w:sz w:val="24"/>
                <w:szCs w:val="24"/>
              </w:rPr>
              <w:t xml:space="preserve"> </w:t>
            </w:r>
            <w:r w:rsidR="002708A2">
              <w:rPr>
                <w:sz w:val="24"/>
                <w:szCs w:val="24"/>
              </w:rPr>
              <w:t xml:space="preserve">associated </w:t>
            </w:r>
            <w:r w:rsidR="002708A2" w:rsidRPr="00B11FB7">
              <w:rPr>
                <w:sz w:val="24"/>
                <w:szCs w:val="24"/>
              </w:rPr>
              <w:t>mitigating actions.</w:t>
            </w:r>
          </w:p>
          <w:p w14:paraId="220CBC33" w14:textId="77777777" w:rsidR="00B779D1" w:rsidRDefault="002A0A8E" w:rsidP="00B779D1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191CC0">
              <w:rPr>
                <w:sz w:val="24"/>
                <w:szCs w:val="24"/>
              </w:rPr>
              <w:t>nternal change</w:t>
            </w:r>
            <w:r>
              <w:rPr>
                <w:sz w:val="24"/>
                <w:szCs w:val="24"/>
              </w:rPr>
              <w:t xml:space="preserve"> processes will necessitate a reset of internal quality arrangements.</w:t>
            </w:r>
          </w:p>
          <w:p w14:paraId="48387C78" w14:textId="15FB398C" w:rsidR="00B779D1" w:rsidRPr="00B779D1" w:rsidRDefault="00CB3A80" w:rsidP="00B779D1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sz w:val="24"/>
                <w:szCs w:val="24"/>
              </w:rPr>
            </w:pPr>
            <w:r w:rsidRPr="00B779D1">
              <w:rPr>
                <w:rFonts w:ascii="Calibri" w:hAnsi="Calibri" w:cs="Calibri"/>
                <w:sz w:val="24"/>
                <w:szCs w:val="24"/>
              </w:rPr>
              <w:t>T</w:t>
            </w:r>
            <w:r w:rsidR="002A0A8E" w:rsidRPr="00B779D1">
              <w:rPr>
                <w:rFonts w:ascii="Calibri" w:hAnsi="Calibri" w:cs="Calibri"/>
                <w:sz w:val="24"/>
                <w:szCs w:val="24"/>
              </w:rPr>
              <w:t>he anticipated trajectory of student satisfaction</w:t>
            </w:r>
            <w:r w:rsidR="00A96F3F" w:rsidRPr="00B779D1">
              <w:rPr>
                <w:rFonts w:ascii="Calibri" w:hAnsi="Calibri" w:cs="Calibri"/>
                <w:sz w:val="24"/>
                <w:szCs w:val="24"/>
              </w:rPr>
              <w:t>,</w:t>
            </w:r>
            <w:r w:rsidR="002A0A8E" w:rsidRPr="00B779D1">
              <w:rPr>
                <w:rFonts w:ascii="Calibri" w:hAnsi="Calibri" w:cs="Calibri"/>
                <w:sz w:val="24"/>
                <w:szCs w:val="24"/>
              </w:rPr>
              <w:t xml:space="preserve"> as reported through sector </w:t>
            </w:r>
            <w:r w:rsidR="009424E7">
              <w:rPr>
                <w:rFonts w:ascii="Calibri" w:hAnsi="Calibri" w:cs="Calibri"/>
                <w:sz w:val="24"/>
                <w:szCs w:val="24"/>
              </w:rPr>
              <w:t>surveys</w:t>
            </w:r>
            <w:r w:rsidRPr="00B779D1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00CF069" w14:textId="2712851C" w:rsidR="00A96F3F" w:rsidRDefault="00A03CB8" w:rsidP="00A03CB8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There are</w:t>
            </w:r>
            <w:r w:rsidR="00A6491A" w:rsidRPr="00A6491A">
              <w:rPr>
                <w:rFonts w:ascii="Calibri" w:hAnsi="Calibri" w:cs="Calibri"/>
                <w:sz w:val="24"/>
                <w:szCs w:val="24"/>
              </w:rPr>
              <w:t xml:space="preserve"> intentions to reestablish in-person visits across all transnational partners</w:t>
            </w:r>
            <w:r w:rsidR="00DD533F">
              <w:rPr>
                <w:rFonts w:ascii="Calibri" w:hAnsi="Calibri" w:cs="Calibri"/>
                <w:sz w:val="24"/>
                <w:szCs w:val="24"/>
              </w:rPr>
              <w:t>.</w:t>
            </w:r>
            <w:r w:rsidR="00A6491A" w:rsidRPr="00A649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D533F">
              <w:rPr>
                <w:rFonts w:ascii="Calibri" w:hAnsi="Calibri" w:cs="Calibri"/>
                <w:sz w:val="24"/>
                <w:szCs w:val="24"/>
              </w:rPr>
              <w:t>W</w:t>
            </w:r>
            <w:r w:rsidR="00A6491A" w:rsidRPr="00A6491A">
              <w:rPr>
                <w:rFonts w:ascii="Calibri" w:hAnsi="Calibri" w:cs="Calibri"/>
                <w:sz w:val="24"/>
                <w:szCs w:val="24"/>
              </w:rPr>
              <w:t>here the University is exiting any partnerships, that the experience of students is being maintained.</w:t>
            </w:r>
          </w:p>
          <w:p w14:paraId="14DA66FB" w14:textId="625927BF" w:rsidR="00426BDE" w:rsidRDefault="00A03CB8" w:rsidP="00426BDE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 increased presence on campus had improve</w:t>
            </w:r>
            <w:r w:rsidR="009678BE">
              <w:rPr>
                <w:rFonts w:ascii="Calibri" w:hAnsi="Calibri" w:cs="Calibri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the sense of community.</w:t>
            </w:r>
          </w:p>
          <w:p w14:paraId="78ADC6EC" w14:textId="6D51FB0D" w:rsidR="00400AE5" w:rsidRPr="00426BDE" w:rsidRDefault="00426BDE" w:rsidP="00426BDE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4"/>
                <w:szCs w:val="24"/>
              </w:rPr>
            </w:pPr>
            <w:r w:rsidRPr="00426BDE">
              <w:rPr>
                <w:sz w:val="24"/>
                <w:szCs w:val="24"/>
              </w:rPr>
              <w:t>The positive outcome fr</w:t>
            </w:r>
            <w:r w:rsidR="006C2AE9">
              <w:rPr>
                <w:sz w:val="24"/>
                <w:szCs w:val="24"/>
              </w:rPr>
              <w:t>om</w:t>
            </w:r>
            <w:r w:rsidRPr="00426BDE">
              <w:rPr>
                <w:sz w:val="24"/>
                <w:szCs w:val="24"/>
              </w:rPr>
              <w:t xml:space="preserve"> an Office for Students monitoring visit </w:t>
            </w:r>
            <w:r w:rsidR="00156D14">
              <w:rPr>
                <w:sz w:val="24"/>
                <w:szCs w:val="24"/>
              </w:rPr>
              <w:t>in respect of</w:t>
            </w:r>
            <w:r w:rsidR="00156D14" w:rsidRPr="00426BDE">
              <w:rPr>
                <w:sz w:val="24"/>
                <w:szCs w:val="24"/>
              </w:rPr>
              <w:t xml:space="preserve"> </w:t>
            </w:r>
            <w:r w:rsidRPr="00426BDE">
              <w:rPr>
                <w:sz w:val="24"/>
                <w:szCs w:val="24"/>
              </w:rPr>
              <w:t xml:space="preserve">the External Quality Assurance </w:t>
            </w:r>
            <w:r w:rsidR="00156D14">
              <w:rPr>
                <w:sz w:val="24"/>
                <w:szCs w:val="24"/>
              </w:rPr>
              <w:t>for Apprenticeships</w:t>
            </w:r>
            <w:r w:rsidR="00156D14" w:rsidRPr="00426BDE">
              <w:rPr>
                <w:sz w:val="24"/>
                <w:szCs w:val="24"/>
              </w:rPr>
              <w:t xml:space="preserve"> </w:t>
            </w:r>
            <w:r w:rsidRPr="00426BDE">
              <w:rPr>
                <w:sz w:val="24"/>
                <w:szCs w:val="24"/>
              </w:rPr>
              <w:t>End Point Assessment.</w:t>
            </w:r>
          </w:p>
          <w:p w14:paraId="341F8A69" w14:textId="5C84891F" w:rsidR="00FE10E9" w:rsidRDefault="00FE10E9" w:rsidP="004C3A8B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sz w:val="24"/>
                <w:szCs w:val="24"/>
              </w:rPr>
            </w:pPr>
            <w:r w:rsidRPr="002940AC">
              <w:rPr>
                <w:sz w:val="24"/>
                <w:szCs w:val="24"/>
              </w:rPr>
              <w:t>New datasets</w:t>
            </w:r>
            <w:r>
              <w:rPr>
                <w:sz w:val="24"/>
                <w:szCs w:val="24"/>
              </w:rPr>
              <w:t xml:space="preserve"> </w:t>
            </w:r>
            <w:r w:rsidRPr="00797029">
              <w:rPr>
                <w:sz w:val="24"/>
                <w:szCs w:val="24"/>
              </w:rPr>
              <w:t>in relation to continuation, completion and attainment</w:t>
            </w:r>
            <w:r w:rsidRPr="002940AC">
              <w:rPr>
                <w:sz w:val="24"/>
                <w:szCs w:val="24"/>
              </w:rPr>
              <w:t xml:space="preserve"> are imminently expected</w:t>
            </w:r>
            <w:r>
              <w:rPr>
                <w:sz w:val="24"/>
                <w:szCs w:val="24"/>
              </w:rPr>
              <w:t xml:space="preserve"> from HESA (paper ref: </w:t>
            </w:r>
            <w:r w:rsidRPr="005D4FDE">
              <w:rPr>
                <w:sz w:val="24"/>
                <w:szCs w:val="24"/>
              </w:rPr>
              <w:t>A</w:t>
            </w:r>
            <w:r w:rsidR="004540E1">
              <w:rPr>
                <w:sz w:val="24"/>
                <w:szCs w:val="24"/>
              </w:rPr>
              <w:t>A</w:t>
            </w:r>
            <w:r w:rsidR="006B1ACF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/</w:t>
            </w:r>
            <w:r w:rsidRPr="005D4FD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-</w:t>
            </w:r>
            <w:r w:rsidRPr="005D4FDE">
              <w:rPr>
                <w:sz w:val="24"/>
                <w:szCs w:val="24"/>
              </w:rPr>
              <w:t>0</w:t>
            </w:r>
            <w:r w:rsidR="006B1AC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</w:t>
            </w:r>
            <w:r w:rsidRPr="005D4FDE">
              <w:rPr>
                <w:sz w:val="24"/>
                <w:szCs w:val="24"/>
              </w:rPr>
              <w:t>2</w:t>
            </w:r>
            <w:r w:rsidR="006B1AC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</w:t>
            </w:r>
            <w:r w:rsidR="009424E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) and will inform Course Development Plans. An update will be provided in the mid-year review. </w:t>
            </w:r>
          </w:p>
          <w:p w14:paraId="79FCFCD8" w14:textId="738DA655" w:rsidR="007E2B7D" w:rsidRPr="00426BDE" w:rsidRDefault="00FE10E9" w:rsidP="00426BDE">
            <w:pPr>
              <w:spacing w:before="60" w:after="60"/>
              <w:rPr>
                <w:sz w:val="24"/>
                <w:szCs w:val="24"/>
              </w:rPr>
            </w:pPr>
            <w:r w:rsidRPr="00F94DA2">
              <w:rPr>
                <w:sz w:val="24"/>
                <w:szCs w:val="24"/>
              </w:rPr>
              <w:t>The report was recommended to the Committee by the Academic Board.</w:t>
            </w:r>
          </w:p>
        </w:tc>
      </w:tr>
      <w:tr w:rsidR="00072B2C" w:rsidRPr="00606A57" w14:paraId="02C8B37C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3B7C3A" w14:textId="2F4EB31E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5.2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F8D2E1" w14:textId="0E413A04" w:rsidR="00F53655" w:rsidRDefault="00F53655" w:rsidP="00F5365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discussion, members:</w:t>
            </w:r>
          </w:p>
          <w:p w14:paraId="000DAFF8" w14:textId="77777777" w:rsidR="000D2540" w:rsidRDefault="002B7CD7" w:rsidP="002B7CD7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Explored the influence </w:t>
            </w:r>
            <w:r w:rsidR="000D2540">
              <w:rPr>
                <w:rFonts w:ascii="Calibri" w:hAnsi="Calibri" w:cs="Calibri"/>
              </w:rPr>
              <w:t xml:space="preserve">of positivity measures </w:t>
            </w:r>
            <w:r>
              <w:rPr>
                <w:rFonts w:ascii="Calibri" w:hAnsi="Calibri" w:cs="Calibri"/>
              </w:rPr>
              <w:t>on</w:t>
            </w:r>
            <w:r w:rsidR="008D2B5B">
              <w:rPr>
                <w:rFonts w:ascii="Calibri" w:hAnsi="Calibri" w:cs="Calibri"/>
              </w:rPr>
              <w:t xml:space="preserve"> future</w:t>
            </w:r>
            <w:r>
              <w:rPr>
                <w:rFonts w:ascii="Calibri" w:hAnsi="Calibri" w:cs="Calibri"/>
              </w:rPr>
              <w:t xml:space="preserve"> student recruitment.</w:t>
            </w:r>
          </w:p>
          <w:p w14:paraId="30AB735A" w14:textId="249F7C92" w:rsidR="002B7CD7" w:rsidRDefault="000D2540" w:rsidP="002B7CD7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Considered </w:t>
            </w:r>
            <w:r w:rsidR="00BF125A">
              <w:rPr>
                <w:rFonts w:ascii="Calibri" w:hAnsi="Calibri" w:cs="Calibri"/>
              </w:rPr>
              <w:t>action taken to address thematic areas of low positivity</w:t>
            </w:r>
            <w:r w:rsidR="00A96F3F">
              <w:rPr>
                <w:rFonts w:ascii="Calibri" w:hAnsi="Calibri" w:cs="Calibri"/>
              </w:rPr>
              <w:t>,</w:t>
            </w:r>
            <w:r w:rsidR="00BF125A">
              <w:rPr>
                <w:rFonts w:ascii="Calibri" w:hAnsi="Calibri" w:cs="Calibri"/>
              </w:rPr>
              <w:t xml:space="preserve"> </w:t>
            </w:r>
            <w:r w:rsidR="009631A2">
              <w:rPr>
                <w:rFonts w:ascii="Calibri" w:hAnsi="Calibri" w:cs="Calibri"/>
              </w:rPr>
              <w:t xml:space="preserve">with </w:t>
            </w:r>
            <w:r w:rsidR="002B7CD7">
              <w:rPr>
                <w:rFonts w:ascii="Calibri" w:hAnsi="Calibri" w:cs="Calibri"/>
              </w:rPr>
              <w:t>a</w:t>
            </w:r>
            <w:r w:rsidR="00B3367E">
              <w:rPr>
                <w:rFonts w:ascii="Calibri" w:hAnsi="Calibri" w:cs="Calibri"/>
              </w:rPr>
              <w:t xml:space="preserve"> greater focus on supporting students to</w:t>
            </w:r>
            <w:r w:rsidR="002B7CD7" w:rsidRPr="00ED6737">
              <w:rPr>
                <w:rFonts w:ascii="Calibri" w:hAnsi="Calibri" w:cs="Calibri"/>
              </w:rPr>
              <w:t xml:space="preserve"> feel </w:t>
            </w:r>
            <w:r w:rsidR="00174AB5">
              <w:rPr>
                <w:rFonts w:ascii="Calibri" w:hAnsi="Calibri" w:cs="Calibri"/>
              </w:rPr>
              <w:t>included</w:t>
            </w:r>
            <w:r w:rsidR="002B7CD7" w:rsidRPr="00ED6737">
              <w:rPr>
                <w:rFonts w:ascii="Calibri" w:hAnsi="Calibri" w:cs="Calibri"/>
              </w:rPr>
              <w:t xml:space="preserve"> and valued.</w:t>
            </w:r>
          </w:p>
          <w:p w14:paraId="7DBAF8B1" w14:textId="29C31E68" w:rsidR="00A6052A" w:rsidRPr="008454C9" w:rsidRDefault="00416BDA" w:rsidP="008454C9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Explored </w:t>
            </w:r>
            <w:r w:rsidR="00B35ACB">
              <w:rPr>
                <w:rFonts w:ascii="Calibri" w:hAnsi="Calibri" w:cs="Calibri"/>
              </w:rPr>
              <w:t xml:space="preserve">reasons for </w:t>
            </w:r>
            <w:r w:rsidR="00644083" w:rsidRPr="008E5076">
              <w:rPr>
                <w:rFonts w:asciiTheme="minorHAnsi" w:hAnsiTheme="minorHAnsi" w:cstheme="minorHAnsi"/>
              </w:rPr>
              <w:t xml:space="preserve">challenges affecting professional </w:t>
            </w:r>
            <w:r w:rsidR="00127D64">
              <w:rPr>
                <w:rFonts w:asciiTheme="minorHAnsi" w:hAnsiTheme="minorHAnsi" w:cstheme="minorHAnsi"/>
              </w:rPr>
              <w:t>placements</w:t>
            </w:r>
            <w:r w:rsidR="008454C9">
              <w:rPr>
                <w:rFonts w:asciiTheme="minorHAnsi" w:hAnsiTheme="minorHAnsi" w:cstheme="minorHAnsi"/>
              </w:rPr>
              <w:t xml:space="preserve"> a</w:t>
            </w:r>
            <w:r w:rsidR="009D60B2" w:rsidRPr="008454C9">
              <w:rPr>
                <w:rFonts w:ascii="Calibri" w:hAnsi="Calibri" w:cs="Calibri"/>
              </w:rPr>
              <w:t xml:space="preserve">nd received assurances </w:t>
            </w:r>
            <w:r w:rsidR="00D12452" w:rsidRPr="008454C9">
              <w:rPr>
                <w:rFonts w:asciiTheme="minorHAnsi" w:hAnsiTheme="minorHAnsi" w:cstheme="minorHAnsi"/>
              </w:rPr>
              <w:t>th</w:t>
            </w:r>
            <w:r w:rsidR="00C84E83">
              <w:rPr>
                <w:rFonts w:asciiTheme="minorHAnsi" w:hAnsiTheme="minorHAnsi" w:cstheme="minorHAnsi"/>
              </w:rPr>
              <w:t xml:space="preserve">at </w:t>
            </w:r>
            <w:r w:rsidR="001A6089">
              <w:rPr>
                <w:rFonts w:asciiTheme="minorHAnsi" w:hAnsiTheme="minorHAnsi" w:cstheme="minorHAnsi"/>
              </w:rPr>
              <w:t>mitigating</w:t>
            </w:r>
            <w:r w:rsidR="00C84E83">
              <w:rPr>
                <w:rFonts w:asciiTheme="minorHAnsi" w:hAnsiTheme="minorHAnsi" w:cstheme="minorHAnsi"/>
              </w:rPr>
              <w:t xml:space="preserve"> action </w:t>
            </w:r>
            <w:r w:rsidR="001A6089">
              <w:rPr>
                <w:rFonts w:asciiTheme="minorHAnsi" w:hAnsiTheme="minorHAnsi" w:cstheme="minorHAnsi"/>
              </w:rPr>
              <w:t>was being taken</w:t>
            </w:r>
            <w:r w:rsidR="00932B24">
              <w:rPr>
                <w:rFonts w:asciiTheme="minorHAnsi" w:hAnsiTheme="minorHAnsi" w:cstheme="minorHAnsi"/>
              </w:rPr>
              <w:t xml:space="preserve"> with oversight from </w:t>
            </w:r>
            <w:r w:rsidR="008305F5">
              <w:rPr>
                <w:rFonts w:asciiTheme="minorHAnsi" w:hAnsiTheme="minorHAnsi" w:cstheme="minorHAnsi"/>
              </w:rPr>
              <w:t xml:space="preserve">executive </w:t>
            </w:r>
            <w:r w:rsidR="00077E1B">
              <w:rPr>
                <w:rFonts w:asciiTheme="minorHAnsi" w:hAnsiTheme="minorHAnsi" w:cstheme="minorHAnsi"/>
              </w:rPr>
              <w:t>staff</w:t>
            </w:r>
            <w:r w:rsidR="00932B24">
              <w:rPr>
                <w:rFonts w:asciiTheme="minorHAnsi" w:hAnsiTheme="minorHAnsi" w:cstheme="minorHAnsi"/>
              </w:rPr>
              <w:t>.</w:t>
            </w:r>
            <w:r w:rsidR="00D12452" w:rsidRPr="008454C9">
              <w:rPr>
                <w:rFonts w:ascii="Calibri" w:hAnsi="Calibri" w:cs="Calibri"/>
              </w:rPr>
              <w:t xml:space="preserve"> </w:t>
            </w:r>
          </w:p>
          <w:p w14:paraId="7272AF32" w14:textId="79087256" w:rsidR="00821FC4" w:rsidRPr="00821FC4" w:rsidRDefault="00821FC4" w:rsidP="00821FC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 xml:space="preserve">A confidential minute was taken.  </w:t>
            </w:r>
          </w:p>
          <w:p w14:paraId="559720D7" w14:textId="7173618F" w:rsidR="00F80912" w:rsidRDefault="006F02A9" w:rsidP="00792850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Received assurances that p</w:t>
            </w:r>
            <w:r w:rsidR="00F33696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o</w:t>
            </w:r>
            <w:r w:rsidR="00F33696">
              <w:rPr>
                <w:rFonts w:ascii="Calibri" w:hAnsi="Calibri" w:cs="Calibri"/>
              </w:rPr>
              <w:t>cess</w:t>
            </w:r>
            <w:r>
              <w:rPr>
                <w:rFonts w:ascii="Calibri" w:hAnsi="Calibri" w:cs="Calibri"/>
              </w:rPr>
              <w:t xml:space="preserve">es </w:t>
            </w:r>
            <w:r w:rsidR="00334D22">
              <w:rPr>
                <w:rFonts w:ascii="Calibri" w:hAnsi="Calibri" w:cs="Calibri"/>
              </w:rPr>
              <w:t>were</w:t>
            </w:r>
            <w:r w:rsidR="00F33696">
              <w:rPr>
                <w:rFonts w:ascii="Calibri" w:hAnsi="Calibri" w:cs="Calibri"/>
              </w:rPr>
              <w:t xml:space="preserve"> in place to m</w:t>
            </w:r>
            <w:r w:rsidR="00334D22">
              <w:rPr>
                <w:rFonts w:ascii="Calibri" w:hAnsi="Calibri" w:cs="Calibri"/>
              </w:rPr>
              <w:t>a</w:t>
            </w:r>
            <w:r w:rsidR="00F33696">
              <w:rPr>
                <w:rFonts w:ascii="Calibri" w:hAnsi="Calibri" w:cs="Calibri"/>
              </w:rPr>
              <w:t>n</w:t>
            </w:r>
            <w:r w:rsidR="00334D22">
              <w:rPr>
                <w:rFonts w:ascii="Calibri" w:hAnsi="Calibri" w:cs="Calibri"/>
              </w:rPr>
              <w:t>ag</w:t>
            </w:r>
            <w:r w:rsidR="00F33696">
              <w:rPr>
                <w:rFonts w:ascii="Calibri" w:hAnsi="Calibri" w:cs="Calibri"/>
              </w:rPr>
              <w:t xml:space="preserve">e </w:t>
            </w:r>
            <w:r w:rsidR="00334D22">
              <w:rPr>
                <w:rFonts w:ascii="Calibri" w:hAnsi="Calibri" w:cs="Calibri"/>
              </w:rPr>
              <w:t>existing</w:t>
            </w:r>
            <w:r w:rsidR="00F33696">
              <w:rPr>
                <w:rFonts w:ascii="Calibri" w:hAnsi="Calibri" w:cs="Calibri"/>
              </w:rPr>
              <w:t xml:space="preserve"> risks and</w:t>
            </w:r>
            <w:r w:rsidR="00C64038">
              <w:rPr>
                <w:rFonts w:ascii="Calibri" w:hAnsi="Calibri" w:cs="Calibri"/>
              </w:rPr>
              <w:t xml:space="preserve"> to</w:t>
            </w:r>
            <w:r w:rsidR="00F33696">
              <w:rPr>
                <w:rFonts w:ascii="Calibri" w:hAnsi="Calibri" w:cs="Calibri"/>
              </w:rPr>
              <w:t xml:space="preserve"> set expectation</w:t>
            </w:r>
            <w:r w:rsidR="00C64038">
              <w:rPr>
                <w:rFonts w:ascii="Calibri" w:hAnsi="Calibri" w:cs="Calibri"/>
              </w:rPr>
              <w:t>s</w:t>
            </w:r>
            <w:r w:rsidR="00F33696">
              <w:rPr>
                <w:rFonts w:ascii="Calibri" w:hAnsi="Calibri" w:cs="Calibri"/>
              </w:rPr>
              <w:t xml:space="preserve"> of new delivery </w:t>
            </w:r>
            <w:r w:rsidR="00334D22">
              <w:rPr>
                <w:rFonts w:ascii="Calibri" w:hAnsi="Calibri" w:cs="Calibri"/>
              </w:rPr>
              <w:t>partners</w:t>
            </w:r>
            <w:r w:rsidR="00C64038">
              <w:rPr>
                <w:rFonts w:ascii="Calibri" w:hAnsi="Calibri" w:cs="Calibri"/>
              </w:rPr>
              <w:t>.</w:t>
            </w:r>
            <w:r w:rsidR="00F33696">
              <w:rPr>
                <w:rFonts w:ascii="Calibri" w:hAnsi="Calibri" w:cs="Calibri"/>
              </w:rPr>
              <w:t xml:space="preserve"> </w:t>
            </w:r>
          </w:p>
          <w:p w14:paraId="17ACC9F8" w14:textId="77777777" w:rsidR="00934D8F" w:rsidRPr="00CD0B5D" w:rsidRDefault="00934D8F" w:rsidP="00934D8F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Explored the quality assurances processes and intentions for a refreshed strategic approach to transnational education.</w:t>
            </w:r>
          </w:p>
          <w:p w14:paraId="2E7C1B0C" w14:textId="233F8386" w:rsidR="00026A6A" w:rsidRDefault="00026A6A" w:rsidP="00026A6A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Supported an action arising from Academic Board (min ref: </w:t>
            </w:r>
            <w:r w:rsidRPr="002F1E73">
              <w:rPr>
                <w:rFonts w:ascii="Calibri" w:hAnsi="Calibri" w:cs="Calibri"/>
              </w:rPr>
              <w:t>AB_2025_01_29_5.</w:t>
            </w:r>
            <w:r>
              <w:rPr>
                <w:rFonts w:ascii="Calibri" w:hAnsi="Calibri" w:cs="Calibri"/>
              </w:rPr>
              <w:t xml:space="preserve">2) on reviewing </w:t>
            </w:r>
            <w:r w:rsidRPr="008E5076">
              <w:rPr>
                <w:rFonts w:ascii="Calibri" w:hAnsi="Calibri" w:cs="Calibri"/>
              </w:rPr>
              <w:t>the interconnectivity between risks raised in the review and the corporate risk register</w:t>
            </w:r>
            <w:r>
              <w:rPr>
                <w:rFonts w:ascii="Calibri" w:hAnsi="Calibri" w:cs="Calibri"/>
              </w:rPr>
              <w:t>.</w:t>
            </w:r>
            <w:r w:rsidR="00792850">
              <w:rPr>
                <w:rFonts w:ascii="Calibri" w:hAnsi="Calibri" w:cs="Calibri"/>
              </w:rPr>
              <w:t xml:space="preserve"> The Committee requested feedback on the </w:t>
            </w:r>
            <w:r w:rsidR="003208DB">
              <w:rPr>
                <w:rFonts w:ascii="Calibri" w:hAnsi="Calibri" w:cs="Calibri"/>
              </w:rPr>
              <w:t>outcome</w:t>
            </w:r>
            <w:r w:rsidR="00792850">
              <w:rPr>
                <w:rFonts w:ascii="Calibri" w:hAnsi="Calibri" w:cs="Calibri"/>
              </w:rPr>
              <w:t xml:space="preserve"> of this action. </w:t>
            </w:r>
          </w:p>
          <w:p w14:paraId="031975CC" w14:textId="0866A0D7" w:rsidR="003208DB" w:rsidRPr="003208DB" w:rsidRDefault="003208DB" w:rsidP="002B7CD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Action: Committee Secretary</w:t>
            </w:r>
          </w:p>
        </w:tc>
      </w:tr>
      <w:tr w:rsidR="00072B2C" w:rsidRPr="00606A57" w14:paraId="043946E1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BE668" w14:textId="6E79CE31" w:rsidR="00072B2C" w:rsidRPr="00606A57" w:rsidRDefault="009D6F9B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D2EF76" w14:textId="7A62047C" w:rsidR="00072B2C" w:rsidRPr="00606A57" w:rsidRDefault="009E66EB" w:rsidP="00072B2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</w:t>
            </w:r>
            <w:r>
              <w:rPr>
                <w:b/>
                <w:bCs/>
                <w:sz w:val="24"/>
                <w:szCs w:val="24"/>
              </w:rPr>
              <w:t xml:space="preserve">approved </w:t>
            </w:r>
            <w:r>
              <w:rPr>
                <w:sz w:val="24"/>
                <w:szCs w:val="24"/>
              </w:rPr>
              <w:t>the review.</w:t>
            </w:r>
            <w:r w:rsidR="00FC799A">
              <w:rPr>
                <w:sz w:val="24"/>
                <w:szCs w:val="24"/>
              </w:rPr>
              <w:t xml:space="preserve"> </w:t>
            </w:r>
          </w:p>
        </w:tc>
      </w:tr>
      <w:tr w:rsidR="0012215E" w:rsidRPr="00606A57" w14:paraId="21E60E29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76441" w14:textId="7E3B6408" w:rsidR="0012215E" w:rsidRPr="00606A57" w:rsidRDefault="00E96DA9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8F7DCC">
              <w:rPr>
                <w:b/>
                <w:bCs/>
                <w:sz w:val="24"/>
                <w:szCs w:val="24"/>
              </w:rPr>
              <w:t>ANNUAL REVIEW OF RESEARCH DEGREES ACTIVITY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3DEE26" w14:textId="17C9B4F5" w:rsidR="0012215E" w:rsidRPr="00606A57" w:rsidRDefault="003E638F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606A57">
              <w:rPr>
                <w:b/>
                <w:bCs/>
                <w:sz w:val="24"/>
                <w:szCs w:val="24"/>
              </w:rPr>
              <w:t>_2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="0012215E">
              <w:rPr>
                <w:b/>
                <w:bCs/>
                <w:sz w:val="24"/>
                <w:szCs w:val="24"/>
              </w:rPr>
              <w:t>_</w:t>
            </w:r>
            <w:r w:rsidR="0012215E" w:rsidRPr="00606A57">
              <w:rPr>
                <w:b/>
                <w:bCs/>
                <w:sz w:val="24"/>
                <w:szCs w:val="24"/>
              </w:rPr>
              <w:t>5.</w:t>
            </w:r>
            <w:r w:rsidR="0012215E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2215E" w:rsidRPr="00606A57" w14:paraId="2C5F0C52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3468A" w14:textId="10CDBD80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lastRenderedPageBreak/>
              <w:t>6.1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69C74A" w14:textId="596C0B2D" w:rsidR="00394BEF" w:rsidRDefault="001746A5" w:rsidP="00D1509E">
            <w:pPr>
              <w:rPr>
                <w:rFonts w:cstheme="minorHAnsi"/>
                <w:sz w:val="24"/>
                <w:szCs w:val="24"/>
              </w:rPr>
            </w:pPr>
            <w:r w:rsidRPr="009D6E16">
              <w:rPr>
                <w:sz w:val="24"/>
                <w:szCs w:val="24"/>
              </w:rPr>
              <w:t xml:space="preserve">The Director of the Doctoral School presented the review </w:t>
            </w:r>
            <w:r w:rsidR="00394BEF" w:rsidRPr="009D6E16">
              <w:rPr>
                <w:rFonts w:cstheme="minorHAnsi"/>
                <w:sz w:val="24"/>
                <w:szCs w:val="24"/>
              </w:rPr>
              <w:t>of research degrees activity for 2023-24</w:t>
            </w:r>
            <w:r w:rsidR="00920CC5" w:rsidRPr="009D6E16">
              <w:rPr>
                <w:rFonts w:cstheme="minorHAnsi"/>
                <w:sz w:val="24"/>
                <w:szCs w:val="24"/>
              </w:rPr>
              <w:t xml:space="preserve"> which</w:t>
            </w:r>
            <w:r w:rsidR="00A83AB5" w:rsidRPr="009D6E16">
              <w:rPr>
                <w:rFonts w:cstheme="minorHAnsi"/>
                <w:sz w:val="24"/>
                <w:szCs w:val="24"/>
              </w:rPr>
              <w:t xml:space="preserve"> </w:t>
            </w:r>
            <w:r w:rsidR="00920CC5" w:rsidRPr="009D6E16">
              <w:rPr>
                <w:rFonts w:cstheme="minorHAnsi"/>
                <w:sz w:val="24"/>
                <w:szCs w:val="24"/>
              </w:rPr>
              <w:t xml:space="preserve">forms part of the University’s internal quality </w:t>
            </w:r>
            <w:r w:rsidR="00D821D9">
              <w:rPr>
                <w:rFonts w:cstheme="minorHAnsi"/>
                <w:sz w:val="24"/>
                <w:szCs w:val="24"/>
              </w:rPr>
              <w:t>framework</w:t>
            </w:r>
            <w:r w:rsidR="00380CE7" w:rsidRPr="009D6E16">
              <w:rPr>
                <w:rFonts w:cstheme="minorHAnsi"/>
                <w:sz w:val="24"/>
                <w:szCs w:val="24"/>
              </w:rPr>
              <w:t xml:space="preserve">. </w:t>
            </w:r>
            <w:r w:rsidR="009D6E16" w:rsidRPr="009D6E16">
              <w:rPr>
                <w:rFonts w:cstheme="minorHAnsi"/>
                <w:sz w:val="24"/>
                <w:szCs w:val="24"/>
              </w:rPr>
              <w:t xml:space="preserve">It comprises feedback from stakeholders, commentary on the emerging themes related to the research environment, and the regulatory framework in which </w:t>
            </w:r>
            <w:r w:rsidR="0068213F" w:rsidRPr="009D6E16">
              <w:rPr>
                <w:rFonts w:cstheme="minorHAnsi"/>
                <w:sz w:val="24"/>
                <w:szCs w:val="24"/>
              </w:rPr>
              <w:t xml:space="preserve">Postgraduate Research </w:t>
            </w:r>
            <w:r w:rsidR="009D6E16" w:rsidRPr="009D6E16">
              <w:rPr>
                <w:rFonts w:cstheme="minorHAnsi"/>
                <w:sz w:val="24"/>
                <w:szCs w:val="24"/>
              </w:rPr>
              <w:t>students are managed</w:t>
            </w:r>
            <w:r w:rsidR="009D6E16">
              <w:rPr>
                <w:rFonts w:cstheme="minorHAnsi"/>
                <w:sz w:val="24"/>
                <w:szCs w:val="24"/>
              </w:rPr>
              <w:t xml:space="preserve">. </w:t>
            </w:r>
            <w:r w:rsidR="00864951">
              <w:rPr>
                <w:rFonts w:cstheme="minorHAnsi"/>
                <w:sz w:val="24"/>
                <w:szCs w:val="24"/>
              </w:rPr>
              <w:t>Key points were as follows:</w:t>
            </w:r>
          </w:p>
          <w:p w14:paraId="01D293A3" w14:textId="2CB8CAB5" w:rsidR="0068213F" w:rsidRDefault="0068213F" w:rsidP="00EE0351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report</w:t>
            </w:r>
            <w:r w:rsidRPr="009D6E16">
              <w:rPr>
                <w:rFonts w:cstheme="minorHAnsi"/>
                <w:sz w:val="24"/>
                <w:szCs w:val="24"/>
              </w:rPr>
              <w:t xml:space="preserve"> had been disarticulated from the Annual Quality Review (paper ref: </w:t>
            </w:r>
            <w:r w:rsidRPr="009D6E16">
              <w:rPr>
                <w:sz w:val="24"/>
                <w:szCs w:val="24"/>
              </w:rPr>
              <w:t>AAC_2025_02_27_5.1</w:t>
            </w:r>
            <w:r w:rsidRPr="009D6E16">
              <w:rPr>
                <w:rFonts w:cstheme="minorHAnsi"/>
                <w:sz w:val="24"/>
                <w:szCs w:val="24"/>
              </w:rPr>
              <w:t>) to provide an enhanced focused on Postgraduate Research students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05458E5A" w14:textId="77777777" w:rsidR="00EE0351" w:rsidRDefault="00EE0351" w:rsidP="00EE0351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20309F">
              <w:rPr>
                <w:rFonts w:cstheme="minorHAnsi"/>
                <w:sz w:val="24"/>
                <w:szCs w:val="24"/>
              </w:rPr>
              <w:t xml:space="preserve">erformance data </w:t>
            </w:r>
            <w:r>
              <w:rPr>
                <w:rFonts w:cstheme="minorHAnsi"/>
                <w:sz w:val="24"/>
                <w:szCs w:val="24"/>
              </w:rPr>
              <w:t>derives from</w:t>
            </w:r>
            <w:r w:rsidRPr="0020309F">
              <w:rPr>
                <w:rFonts w:cstheme="minorHAnsi"/>
                <w:sz w:val="24"/>
                <w:szCs w:val="24"/>
              </w:rPr>
              <w:t xml:space="preserve"> the </w:t>
            </w:r>
            <w:r>
              <w:rPr>
                <w:rFonts w:cstheme="minorHAnsi"/>
                <w:sz w:val="24"/>
                <w:szCs w:val="24"/>
              </w:rPr>
              <w:t xml:space="preserve">Advance HE </w:t>
            </w:r>
            <w:r w:rsidRPr="0020309F">
              <w:rPr>
                <w:rFonts w:cstheme="minorHAnsi"/>
                <w:sz w:val="24"/>
                <w:szCs w:val="24"/>
              </w:rPr>
              <w:t>Postgraduate Research Experience Survey</w:t>
            </w:r>
            <w:r>
              <w:rPr>
                <w:rFonts w:cstheme="minorHAnsi"/>
                <w:sz w:val="24"/>
                <w:szCs w:val="24"/>
              </w:rPr>
              <w:t xml:space="preserve"> (PRES)</w:t>
            </w:r>
            <w:r w:rsidRPr="0020309F">
              <w:rPr>
                <w:rFonts w:cstheme="minorHAnsi"/>
                <w:sz w:val="24"/>
                <w:szCs w:val="24"/>
              </w:rPr>
              <w:t xml:space="preserve"> and the internally managed Annual Feedback and Monitoring Exercise</w:t>
            </w:r>
            <w:r w:rsidRPr="00467EBE">
              <w:rPr>
                <w:rFonts w:cstheme="minorHAnsi"/>
                <w:sz w:val="24"/>
                <w:szCs w:val="24"/>
              </w:rPr>
              <w:t>.</w:t>
            </w:r>
          </w:p>
          <w:p w14:paraId="2589F30B" w14:textId="277EECB5" w:rsidR="009B7059" w:rsidRPr="000C3631" w:rsidRDefault="00EE0351" w:rsidP="000C3631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5B54C7">
              <w:rPr>
                <w:rFonts w:cstheme="minorHAnsi"/>
                <w:sz w:val="24"/>
                <w:szCs w:val="24"/>
              </w:rPr>
              <w:t>The review details overall and thematic areas of student satisfaction from the PRES in comparison with the sector,</w:t>
            </w:r>
            <w:r>
              <w:rPr>
                <w:rFonts w:cstheme="minorHAnsi"/>
                <w:sz w:val="24"/>
                <w:szCs w:val="24"/>
              </w:rPr>
              <w:t xml:space="preserve"> with an increase in overall satisfaction reported.</w:t>
            </w:r>
          </w:p>
          <w:p w14:paraId="2CF939A6" w14:textId="51B79D03" w:rsidR="000C3631" w:rsidRDefault="007A6E04" w:rsidP="00EE0351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Commentary</w:t>
            </w:r>
            <w:r w:rsidR="00E95A11">
              <w:rPr>
                <w:sz w:val="24"/>
                <w:szCs w:val="24"/>
              </w:rPr>
              <w:t xml:space="preserve"> demonstrated a strong student appreciation </w:t>
            </w:r>
            <w:r>
              <w:rPr>
                <w:sz w:val="24"/>
                <w:szCs w:val="24"/>
              </w:rPr>
              <w:t>of</w:t>
            </w:r>
            <w:r w:rsidR="00E95A11">
              <w:rPr>
                <w:sz w:val="24"/>
                <w:szCs w:val="24"/>
              </w:rPr>
              <w:t xml:space="preserve"> research </w:t>
            </w:r>
            <w:r>
              <w:rPr>
                <w:sz w:val="24"/>
                <w:szCs w:val="24"/>
              </w:rPr>
              <w:t>supervisors.</w:t>
            </w:r>
          </w:p>
          <w:p w14:paraId="5A05D23B" w14:textId="16E87EB4" w:rsidR="00036AA7" w:rsidRPr="00337F00" w:rsidRDefault="009B7059" w:rsidP="00EE0351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Recalibrating service </w:t>
            </w:r>
            <w:r w:rsidR="0013053A">
              <w:rPr>
                <w:sz w:val="24"/>
                <w:szCs w:val="24"/>
              </w:rPr>
              <w:t xml:space="preserve">operations </w:t>
            </w:r>
            <w:r>
              <w:rPr>
                <w:sz w:val="24"/>
                <w:szCs w:val="24"/>
              </w:rPr>
              <w:t>in response to internal change process</w:t>
            </w:r>
            <w:r w:rsidR="00C05CCE">
              <w:rPr>
                <w:sz w:val="24"/>
                <w:szCs w:val="24"/>
              </w:rPr>
              <w:t xml:space="preserve">es is a focus over the next reporting year.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12215E" w:rsidRPr="00606A57" w14:paraId="7E31EB53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2ABB5" w14:textId="5C9FB1E7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6.2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FA3FEE" w14:textId="61E8E882" w:rsidR="003A5273" w:rsidRDefault="003A5273" w:rsidP="003A527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In </w:t>
            </w:r>
            <w:r w:rsidRPr="003A5273">
              <w:rPr>
                <w:rFonts w:asciiTheme="minorHAnsi" w:hAnsiTheme="minorHAnsi" w:cstheme="minorBidi"/>
                <w:b/>
                <w:bCs/>
              </w:rPr>
              <w:t>considering</w:t>
            </w:r>
            <w:r>
              <w:rPr>
                <w:rFonts w:asciiTheme="minorHAnsi" w:hAnsiTheme="minorHAnsi" w:cstheme="minorBidi"/>
              </w:rPr>
              <w:t xml:space="preserve"> the review, members: </w:t>
            </w:r>
          </w:p>
          <w:p w14:paraId="1C501C98" w14:textId="3B3B2F85" w:rsidR="00756C14" w:rsidRDefault="004663C5" w:rsidP="003A5273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Received assurances </w:t>
            </w:r>
            <w:r w:rsidR="00D81A27">
              <w:rPr>
                <w:rFonts w:asciiTheme="minorHAnsi" w:hAnsiTheme="minorHAnsi" w:cstheme="minorBidi"/>
              </w:rPr>
              <w:t>there are established</w:t>
            </w:r>
            <w:r w:rsidR="009E1C19">
              <w:rPr>
                <w:rFonts w:asciiTheme="minorHAnsi" w:hAnsiTheme="minorHAnsi" w:cstheme="minorBidi"/>
              </w:rPr>
              <w:t xml:space="preserve"> mechanisms t</w:t>
            </w:r>
            <w:r w:rsidR="00C46CFD">
              <w:rPr>
                <w:rFonts w:asciiTheme="minorHAnsi" w:hAnsiTheme="minorHAnsi" w:cstheme="minorBidi"/>
              </w:rPr>
              <w:t>hat</w:t>
            </w:r>
            <w:r w:rsidR="009E1C19">
              <w:rPr>
                <w:rFonts w:asciiTheme="minorHAnsi" w:hAnsiTheme="minorHAnsi" w:cstheme="minorBidi"/>
              </w:rPr>
              <w:t xml:space="preserve"> </w:t>
            </w:r>
            <w:r w:rsidR="00E650CB">
              <w:rPr>
                <w:rFonts w:asciiTheme="minorHAnsi" w:hAnsiTheme="minorHAnsi" w:cstheme="minorBidi"/>
              </w:rPr>
              <w:t>deliver cle</w:t>
            </w:r>
            <w:r w:rsidR="00887C7E">
              <w:rPr>
                <w:rFonts w:asciiTheme="minorHAnsi" w:hAnsiTheme="minorHAnsi" w:cstheme="minorBidi"/>
              </w:rPr>
              <w:t>ar and timely communication</w:t>
            </w:r>
            <w:r w:rsidR="00B77668">
              <w:rPr>
                <w:rFonts w:asciiTheme="minorHAnsi" w:hAnsiTheme="minorHAnsi" w:cstheme="minorBidi"/>
              </w:rPr>
              <w:t>s</w:t>
            </w:r>
            <w:r w:rsidR="00887C7E">
              <w:rPr>
                <w:rFonts w:asciiTheme="minorHAnsi" w:hAnsiTheme="minorHAnsi" w:cstheme="minorBidi"/>
              </w:rPr>
              <w:t xml:space="preserve"> </w:t>
            </w:r>
            <w:r w:rsidR="009E1C19">
              <w:rPr>
                <w:rFonts w:asciiTheme="minorHAnsi" w:hAnsiTheme="minorHAnsi" w:cstheme="minorBidi"/>
              </w:rPr>
              <w:t xml:space="preserve">to </w:t>
            </w:r>
            <w:r w:rsidR="00312DEE">
              <w:rPr>
                <w:rFonts w:asciiTheme="minorHAnsi" w:hAnsiTheme="minorHAnsi" w:cstheme="minorBidi"/>
              </w:rPr>
              <w:t>postgraduate research students</w:t>
            </w:r>
            <w:r w:rsidR="005A6692">
              <w:rPr>
                <w:rFonts w:asciiTheme="minorHAnsi" w:hAnsiTheme="minorHAnsi" w:cstheme="minorBidi"/>
              </w:rPr>
              <w:t>, supported by a continued visible presence by Professional Services</w:t>
            </w:r>
            <w:r w:rsidR="00312DEE">
              <w:rPr>
                <w:rFonts w:asciiTheme="minorHAnsi" w:hAnsiTheme="minorHAnsi" w:cstheme="minorBidi"/>
              </w:rPr>
              <w:t xml:space="preserve"> </w:t>
            </w:r>
            <w:r w:rsidR="005A6692">
              <w:rPr>
                <w:rFonts w:asciiTheme="minorHAnsi" w:hAnsiTheme="minorHAnsi" w:cstheme="minorBidi"/>
              </w:rPr>
              <w:t xml:space="preserve">colleagues. </w:t>
            </w:r>
          </w:p>
          <w:p w14:paraId="402A242E" w14:textId="3073E742" w:rsidR="00F57B30" w:rsidRDefault="00762673" w:rsidP="00191CC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Considered the impact of </w:t>
            </w:r>
            <w:r w:rsidR="00202371">
              <w:rPr>
                <w:rFonts w:asciiTheme="minorHAnsi" w:hAnsiTheme="minorHAnsi" w:cstheme="minorBidi"/>
              </w:rPr>
              <w:t>internal change processes</w:t>
            </w:r>
            <w:r>
              <w:rPr>
                <w:rFonts w:asciiTheme="minorHAnsi" w:hAnsiTheme="minorHAnsi" w:cstheme="minorBidi"/>
              </w:rPr>
              <w:t xml:space="preserve"> on </w:t>
            </w:r>
            <w:r w:rsidR="00F57B30">
              <w:rPr>
                <w:rFonts w:asciiTheme="minorHAnsi" w:hAnsiTheme="minorHAnsi" w:cstheme="minorBidi"/>
              </w:rPr>
              <w:t xml:space="preserve">research </w:t>
            </w:r>
            <w:r w:rsidR="00A97B1D">
              <w:rPr>
                <w:rFonts w:asciiTheme="minorHAnsi" w:hAnsiTheme="minorHAnsi" w:cstheme="minorBidi"/>
              </w:rPr>
              <w:t>supervision</w:t>
            </w:r>
            <w:r w:rsidR="00F57B30">
              <w:rPr>
                <w:rFonts w:asciiTheme="minorHAnsi" w:hAnsiTheme="minorHAnsi" w:cstheme="minorBidi"/>
              </w:rPr>
              <w:t>. It was commented that</w:t>
            </w:r>
            <w:r w:rsidR="002A7B6E">
              <w:rPr>
                <w:rFonts w:asciiTheme="minorHAnsi" w:hAnsiTheme="minorHAnsi" w:cstheme="minorBidi"/>
              </w:rPr>
              <w:t xml:space="preserve"> whilst some disruption was unavoidable</w:t>
            </w:r>
            <w:r w:rsidR="006F4F8E">
              <w:rPr>
                <w:rFonts w:asciiTheme="minorHAnsi" w:hAnsiTheme="minorHAnsi" w:cstheme="minorBidi"/>
              </w:rPr>
              <w:t xml:space="preserve">, the </w:t>
            </w:r>
            <w:r w:rsidR="0088326E">
              <w:rPr>
                <w:rFonts w:asciiTheme="minorHAnsi" w:hAnsiTheme="minorHAnsi" w:cstheme="minorBidi"/>
              </w:rPr>
              <w:t>University</w:t>
            </w:r>
            <w:r w:rsidR="006F4F8E">
              <w:rPr>
                <w:rFonts w:asciiTheme="minorHAnsi" w:hAnsiTheme="minorHAnsi" w:cstheme="minorBidi"/>
              </w:rPr>
              <w:t xml:space="preserve"> acted in the </w:t>
            </w:r>
            <w:r w:rsidR="0088326E">
              <w:rPr>
                <w:rFonts w:asciiTheme="minorHAnsi" w:hAnsiTheme="minorHAnsi" w:cstheme="minorBidi"/>
              </w:rPr>
              <w:t>students’</w:t>
            </w:r>
            <w:r w:rsidR="006F4F8E">
              <w:rPr>
                <w:rFonts w:asciiTheme="minorHAnsi" w:hAnsiTheme="minorHAnsi" w:cstheme="minorBidi"/>
              </w:rPr>
              <w:t xml:space="preserve"> best interest </w:t>
            </w:r>
            <w:r w:rsidR="00314200">
              <w:rPr>
                <w:rFonts w:asciiTheme="minorHAnsi" w:hAnsiTheme="minorHAnsi" w:cstheme="minorBidi"/>
              </w:rPr>
              <w:t>and</w:t>
            </w:r>
            <w:r w:rsidR="006F4F8E">
              <w:rPr>
                <w:rFonts w:asciiTheme="minorHAnsi" w:hAnsiTheme="minorHAnsi" w:cstheme="minorBidi"/>
              </w:rPr>
              <w:t xml:space="preserve"> delive</w:t>
            </w:r>
            <w:r w:rsidR="00314200">
              <w:rPr>
                <w:rFonts w:asciiTheme="minorHAnsi" w:hAnsiTheme="minorHAnsi" w:cstheme="minorBidi"/>
              </w:rPr>
              <w:t>red a quick solution-based response.</w:t>
            </w:r>
            <w:r w:rsidR="0088326E">
              <w:rPr>
                <w:rFonts w:asciiTheme="minorHAnsi" w:hAnsiTheme="minorHAnsi" w:cstheme="minorBidi"/>
              </w:rPr>
              <w:t xml:space="preserve"> </w:t>
            </w:r>
            <w:r w:rsidR="002A7B6E">
              <w:rPr>
                <w:rFonts w:asciiTheme="minorHAnsi" w:hAnsiTheme="minorHAnsi" w:cstheme="minorBidi"/>
              </w:rPr>
              <w:t xml:space="preserve"> </w:t>
            </w:r>
          </w:p>
          <w:p w14:paraId="37421BD1" w14:textId="5A23F767" w:rsidR="00E80CCE" w:rsidRPr="00876BF4" w:rsidRDefault="00EB558D" w:rsidP="4B2819F5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 w:rsidRPr="4B2819F5">
              <w:rPr>
                <w:rFonts w:asciiTheme="minorHAnsi" w:hAnsiTheme="minorHAnsi" w:cstheme="minorBidi"/>
              </w:rPr>
              <w:t>Explored</w:t>
            </w:r>
            <w:r w:rsidR="00E80CCE" w:rsidRPr="4B2819F5">
              <w:rPr>
                <w:rFonts w:asciiTheme="minorHAnsi" w:hAnsiTheme="minorHAnsi" w:cstheme="minorBidi"/>
              </w:rPr>
              <w:t xml:space="preserve"> </w:t>
            </w:r>
            <w:r w:rsidR="00D83BDB" w:rsidRPr="4B2819F5">
              <w:rPr>
                <w:rFonts w:asciiTheme="minorHAnsi" w:hAnsiTheme="minorHAnsi" w:cstheme="minorBidi"/>
              </w:rPr>
              <w:t xml:space="preserve">the specific challenges faced by postgraduate </w:t>
            </w:r>
            <w:r w:rsidRPr="4B2819F5">
              <w:rPr>
                <w:rFonts w:asciiTheme="minorHAnsi" w:hAnsiTheme="minorHAnsi" w:cstheme="minorBidi"/>
              </w:rPr>
              <w:t xml:space="preserve">research </w:t>
            </w:r>
            <w:r w:rsidR="00D83BDB" w:rsidRPr="4B2819F5">
              <w:rPr>
                <w:rFonts w:asciiTheme="minorHAnsi" w:hAnsiTheme="minorHAnsi" w:cstheme="minorBidi"/>
              </w:rPr>
              <w:t xml:space="preserve">students </w:t>
            </w:r>
            <w:r w:rsidR="00E22759" w:rsidRPr="4B2819F5">
              <w:rPr>
                <w:rFonts w:asciiTheme="minorHAnsi" w:hAnsiTheme="minorHAnsi" w:cstheme="minorBidi"/>
              </w:rPr>
              <w:t xml:space="preserve">that </w:t>
            </w:r>
            <w:r w:rsidR="004B2156" w:rsidRPr="4B2819F5">
              <w:rPr>
                <w:rFonts w:asciiTheme="minorHAnsi" w:hAnsiTheme="minorHAnsi" w:cstheme="minorBidi"/>
              </w:rPr>
              <w:t xml:space="preserve">can </w:t>
            </w:r>
            <w:r w:rsidR="00E22759" w:rsidRPr="4B2819F5">
              <w:rPr>
                <w:rFonts w:asciiTheme="minorHAnsi" w:hAnsiTheme="minorHAnsi" w:cstheme="minorBidi"/>
              </w:rPr>
              <w:t>lead to</w:t>
            </w:r>
            <w:r w:rsidR="004B2156" w:rsidRPr="4B2819F5">
              <w:rPr>
                <w:rFonts w:asciiTheme="minorHAnsi" w:hAnsiTheme="minorHAnsi" w:cstheme="minorBidi"/>
              </w:rPr>
              <w:t xml:space="preserve"> a</w:t>
            </w:r>
            <w:r w:rsidR="00E22759" w:rsidRPr="4B2819F5">
              <w:rPr>
                <w:rFonts w:asciiTheme="minorHAnsi" w:hAnsiTheme="minorHAnsi" w:cstheme="minorBidi"/>
              </w:rPr>
              <w:t xml:space="preserve"> break in</w:t>
            </w:r>
            <w:r w:rsidRPr="4B2819F5">
              <w:rPr>
                <w:rFonts w:asciiTheme="minorHAnsi" w:hAnsiTheme="minorHAnsi" w:cstheme="minorBidi"/>
              </w:rPr>
              <w:t xml:space="preserve"> study and </w:t>
            </w:r>
            <w:r w:rsidR="003A2F3D" w:rsidRPr="4B2819F5">
              <w:rPr>
                <w:rFonts w:asciiTheme="minorHAnsi" w:hAnsiTheme="minorHAnsi" w:cstheme="minorBidi"/>
              </w:rPr>
              <w:t xml:space="preserve">received assurances that </w:t>
            </w:r>
            <w:r w:rsidR="00992702" w:rsidRPr="4B2819F5">
              <w:rPr>
                <w:rFonts w:asciiTheme="minorHAnsi" w:hAnsiTheme="minorHAnsi" w:cstheme="minorBidi"/>
              </w:rPr>
              <w:t>a high proportion of students re</w:t>
            </w:r>
            <w:r w:rsidR="7E381814" w:rsidRPr="4B2819F5">
              <w:rPr>
                <w:rFonts w:asciiTheme="minorHAnsi" w:hAnsiTheme="minorHAnsi" w:cstheme="minorBidi"/>
              </w:rPr>
              <w:t>-</w:t>
            </w:r>
            <w:r w:rsidR="00992702" w:rsidRPr="4B2819F5">
              <w:rPr>
                <w:rFonts w:asciiTheme="minorHAnsi" w:hAnsiTheme="minorHAnsi" w:cstheme="minorBidi"/>
              </w:rPr>
              <w:t>engage with their studies.</w:t>
            </w:r>
          </w:p>
        </w:tc>
      </w:tr>
      <w:tr w:rsidR="0012215E" w:rsidRPr="00606A57" w14:paraId="6C89E09F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779BB3" w14:textId="64A961AD" w:rsidR="0012215E" w:rsidRPr="00606A57" w:rsidRDefault="00E96DA9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507C06">
              <w:rPr>
                <w:b/>
                <w:bCs/>
                <w:sz w:val="24"/>
                <w:szCs w:val="24"/>
              </w:rPr>
              <w:t>UNIVERSITY RESEARCH ETHICS COMMITTEE ANNUAL REPORT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9CC6F7" w14:textId="37167F14" w:rsidR="0012215E" w:rsidRPr="00606A57" w:rsidRDefault="003E638F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606A57">
              <w:rPr>
                <w:b/>
                <w:bCs/>
                <w:sz w:val="24"/>
                <w:szCs w:val="24"/>
              </w:rPr>
              <w:t>_2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="0012215E">
              <w:rPr>
                <w:b/>
                <w:bCs/>
                <w:sz w:val="24"/>
                <w:szCs w:val="24"/>
              </w:rPr>
              <w:t>_</w:t>
            </w:r>
            <w:r w:rsidR="0012215E" w:rsidRPr="00606A57">
              <w:rPr>
                <w:b/>
                <w:bCs/>
                <w:sz w:val="24"/>
                <w:szCs w:val="24"/>
              </w:rPr>
              <w:t>5.</w:t>
            </w:r>
            <w:r w:rsidR="0012215E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2215E" w:rsidRPr="00606A57" w14:paraId="2E2484FD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A20C7" w14:textId="20985666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7.1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B9F9F0" w14:textId="36D628AA" w:rsidR="00246D21" w:rsidRPr="00E46CEF" w:rsidRDefault="004F3B3B" w:rsidP="00D1509E">
            <w:pPr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 xml:space="preserve">The Head of University Ethics introduced the annual report </w:t>
            </w:r>
            <w:r w:rsidR="00AD3570">
              <w:rPr>
                <w:sz w:val="24"/>
                <w:szCs w:val="24"/>
              </w:rPr>
              <w:t xml:space="preserve">which provided a </w:t>
            </w:r>
            <w:r w:rsidR="00AD3570" w:rsidRPr="003E7D06">
              <w:rPr>
                <w:sz w:val="24"/>
                <w:szCs w:val="24"/>
              </w:rPr>
              <w:t>summary of the University’s</w:t>
            </w:r>
            <w:r w:rsidR="00AD3570">
              <w:rPr>
                <w:sz w:val="24"/>
                <w:szCs w:val="24"/>
              </w:rPr>
              <w:t xml:space="preserve"> </w:t>
            </w:r>
            <w:r w:rsidR="00AD3570" w:rsidRPr="003E7D06">
              <w:rPr>
                <w:sz w:val="24"/>
                <w:szCs w:val="24"/>
              </w:rPr>
              <w:t>Research Ethics Committee’s</w:t>
            </w:r>
            <w:r w:rsidR="00AD3570">
              <w:rPr>
                <w:sz w:val="24"/>
                <w:szCs w:val="24"/>
              </w:rPr>
              <w:t xml:space="preserve"> (UREC)</w:t>
            </w:r>
            <w:r w:rsidR="00AD3570" w:rsidRPr="003E7D06">
              <w:rPr>
                <w:sz w:val="24"/>
                <w:szCs w:val="24"/>
              </w:rPr>
              <w:t xml:space="preserve"> activity for the 20</w:t>
            </w:r>
            <w:r w:rsidR="00AD3570">
              <w:rPr>
                <w:sz w:val="24"/>
                <w:szCs w:val="24"/>
              </w:rPr>
              <w:t xml:space="preserve">23/24 </w:t>
            </w:r>
            <w:r w:rsidR="00AD3570" w:rsidRPr="003E7D06">
              <w:rPr>
                <w:sz w:val="24"/>
                <w:szCs w:val="24"/>
              </w:rPr>
              <w:t>academic year</w:t>
            </w:r>
            <w:r w:rsidR="00AD3570">
              <w:rPr>
                <w:sz w:val="24"/>
                <w:szCs w:val="24"/>
              </w:rPr>
              <w:t>.</w:t>
            </w:r>
            <w:r w:rsidR="00F94DA2">
              <w:rPr>
                <w:sz w:val="24"/>
                <w:szCs w:val="24"/>
              </w:rPr>
              <w:t xml:space="preserve"> </w:t>
            </w:r>
            <w:r w:rsidR="00E46CEF">
              <w:rPr>
                <w:sz w:val="24"/>
                <w:szCs w:val="24"/>
              </w:rPr>
              <w:t>Key points were as follows:</w:t>
            </w:r>
          </w:p>
          <w:p w14:paraId="1E45DD63" w14:textId="77777777" w:rsidR="00466907" w:rsidRPr="00D515FC" w:rsidRDefault="00466907" w:rsidP="00466907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sz w:val="24"/>
                <w:szCs w:val="24"/>
              </w:rPr>
            </w:pPr>
            <w:r w:rsidRPr="00D515FC">
              <w:rPr>
                <w:rFonts w:ascii="Calibri" w:hAnsi="Calibri" w:cs="Calibri"/>
                <w:sz w:val="24"/>
                <w:szCs w:val="24"/>
              </w:rPr>
              <w:t>Research ethics reporting has been consolidated to align with sector practice, with the report adopting Universities UK’s ‘Annual Statement on Research Integrity’.</w:t>
            </w:r>
          </w:p>
          <w:p w14:paraId="794AE219" w14:textId="77777777" w:rsidR="00466907" w:rsidRPr="006C308C" w:rsidRDefault="00466907" w:rsidP="00466907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sz w:val="24"/>
                <w:szCs w:val="24"/>
              </w:rPr>
            </w:pPr>
            <w:r w:rsidRPr="00D515FC">
              <w:rPr>
                <w:rFonts w:ascii="Calibri" w:hAnsi="Calibri" w:cs="Calibri"/>
                <w:sz w:val="24"/>
                <w:szCs w:val="24"/>
              </w:rPr>
              <w:t>Compliance with the concordat for research integrity is a condition of funding, and the publication of commitments annually is a requirement of Universities UK.</w:t>
            </w:r>
          </w:p>
          <w:p w14:paraId="2F9DDE57" w14:textId="047E4AD9" w:rsidR="006C308C" w:rsidRDefault="000429DD" w:rsidP="00466907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0206B8">
              <w:rPr>
                <w:rFonts w:cstheme="minorHAnsi"/>
                <w:bCs/>
                <w:sz w:val="24"/>
                <w:szCs w:val="24"/>
              </w:rPr>
              <w:t>ncidences</w:t>
            </w:r>
            <w:r>
              <w:rPr>
                <w:rFonts w:cstheme="minorHAnsi"/>
                <w:bCs/>
                <w:sz w:val="24"/>
                <w:szCs w:val="24"/>
              </w:rPr>
              <w:t xml:space="preserve"> of identified research misconduct </w:t>
            </w:r>
            <w:r w:rsidRPr="000206B8">
              <w:rPr>
                <w:rFonts w:cstheme="minorHAnsi"/>
                <w:bCs/>
                <w:sz w:val="24"/>
                <w:szCs w:val="24"/>
              </w:rPr>
              <w:t>remain</w:t>
            </w:r>
            <w:r w:rsidR="00154EF7">
              <w:rPr>
                <w:rFonts w:cstheme="minorHAnsi"/>
                <w:bCs/>
                <w:sz w:val="24"/>
                <w:szCs w:val="24"/>
              </w:rPr>
              <w:t>ed</w:t>
            </w:r>
            <w:r w:rsidRPr="000206B8">
              <w:rPr>
                <w:rFonts w:cstheme="minorHAnsi"/>
                <w:bCs/>
                <w:sz w:val="24"/>
                <w:szCs w:val="24"/>
              </w:rPr>
              <w:t xml:space="preserve"> consistently low.</w:t>
            </w:r>
            <w:r w:rsidR="00154EF7">
              <w:rPr>
                <w:rFonts w:cstheme="minorHAnsi"/>
                <w:bCs/>
                <w:sz w:val="24"/>
                <w:szCs w:val="24"/>
              </w:rPr>
              <w:t xml:space="preserve"> Further work </w:t>
            </w:r>
            <w:r w:rsidR="0063615D">
              <w:rPr>
                <w:rFonts w:cstheme="minorHAnsi"/>
                <w:sz w:val="24"/>
                <w:szCs w:val="24"/>
              </w:rPr>
              <w:t xml:space="preserve">on the taught portfolio </w:t>
            </w:r>
            <w:r w:rsidR="00154EF7">
              <w:rPr>
                <w:rFonts w:cstheme="minorHAnsi"/>
                <w:bCs/>
                <w:sz w:val="24"/>
                <w:szCs w:val="24"/>
              </w:rPr>
              <w:t>was identified to</w:t>
            </w:r>
            <w:r w:rsidR="00E63FD7">
              <w:rPr>
                <w:rFonts w:cstheme="minorHAnsi"/>
                <w:bCs/>
                <w:sz w:val="24"/>
                <w:szCs w:val="24"/>
              </w:rPr>
              <w:t xml:space="preserve"> ensure </w:t>
            </w:r>
            <w:r w:rsidR="00E63FD7">
              <w:rPr>
                <w:rFonts w:cstheme="minorHAnsi"/>
                <w:sz w:val="24"/>
                <w:szCs w:val="24"/>
              </w:rPr>
              <w:t xml:space="preserve">research </w:t>
            </w:r>
            <w:r w:rsidR="00F32814">
              <w:rPr>
                <w:rFonts w:cstheme="minorHAnsi"/>
                <w:sz w:val="24"/>
                <w:szCs w:val="24"/>
              </w:rPr>
              <w:t>misconduct</w:t>
            </w:r>
            <w:r w:rsidR="00E63FD7">
              <w:rPr>
                <w:rFonts w:cstheme="minorHAnsi"/>
                <w:sz w:val="24"/>
                <w:szCs w:val="24"/>
              </w:rPr>
              <w:t xml:space="preserve"> was being considered </w:t>
            </w:r>
            <w:r w:rsidR="00550B47">
              <w:rPr>
                <w:rFonts w:cstheme="minorHAnsi"/>
                <w:sz w:val="24"/>
                <w:szCs w:val="24"/>
              </w:rPr>
              <w:t>through the appropriate processes.</w:t>
            </w:r>
          </w:p>
          <w:p w14:paraId="38B535CB" w14:textId="2A9E802F" w:rsidR="00015C1E" w:rsidRDefault="00015C1E" w:rsidP="00015C1E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015C1E">
              <w:rPr>
                <w:sz w:val="24"/>
                <w:szCs w:val="24"/>
              </w:rPr>
              <w:t xml:space="preserve">A programme of training sessions and workshops on research ethics and integrity </w:t>
            </w:r>
            <w:r w:rsidR="007962B0">
              <w:rPr>
                <w:sz w:val="24"/>
                <w:szCs w:val="24"/>
              </w:rPr>
              <w:t>had been</w:t>
            </w:r>
            <w:r w:rsidRPr="00015C1E">
              <w:rPr>
                <w:sz w:val="24"/>
                <w:szCs w:val="24"/>
              </w:rPr>
              <w:t xml:space="preserve"> delivered with </w:t>
            </w:r>
            <w:r w:rsidR="007962B0">
              <w:rPr>
                <w:sz w:val="24"/>
                <w:szCs w:val="24"/>
              </w:rPr>
              <w:t xml:space="preserve">high levels of engagement. </w:t>
            </w:r>
          </w:p>
          <w:p w14:paraId="6D0EF670" w14:textId="77777777" w:rsidR="00843714" w:rsidRPr="00843714" w:rsidRDefault="00843714" w:rsidP="00843714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843714">
              <w:rPr>
                <w:sz w:val="24"/>
                <w:szCs w:val="24"/>
              </w:rPr>
              <w:t xml:space="preserve">Processes have been mapped to support the future onboarding of proposed technological solutions to deliver efficiencies associated with ethical reviews. </w:t>
            </w:r>
          </w:p>
          <w:p w14:paraId="494DDF3F" w14:textId="72111667" w:rsidR="00843714" w:rsidRPr="00015C1E" w:rsidRDefault="00843714" w:rsidP="00843714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843714">
              <w:rPr>
                <w:sz w:val="24"/>
                <w:szCs w:val="24"/>
              </w:rPr>
              <w:t>UREC had published new policies, guidance, and procedures.</w:t>
            </w:r>
          </w:p>
          <w:p w14:paraId="7C784CBA" w14:textId="6ABFD025" w:rsidR="004F3B3B" w:rsidRPr="00F94DA2" w:rsidRDefault="007962B0" w:rsidP="00F94DA2">
            <w:pPr>
              <w:spacing w:before="60" w:after="60"/>
              <w:rPr>
                <w:sz w:val="24"/>
                <w:szCs w:val="24"/>
              </w:rPr>
            </w:pPr>
            <w:r w:rsidRPr="00F94DA2">
              <w:rPr>
                <w:sz w:val="24"/>
                <w:szCs w:val="24"/>
              </w:rPr>
              <w:t>The report was recommended to the Committee by the Academic Board.</w:t>
            </w:r>
          </w:p>
        </w:tc>
      </w:tr>
      <w:tr w:rsidR="0012215E" w:rsidRPr="00606A57" w14:paraId="6DE52F28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60925" w14:textId="0E4A70B6" w:rsidR="0012215E" w:rsidRPr="00606A57" w:rsidRDefault="00851300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br w:type="page"/>
            </w:r>
            <w:r w:rsidR="0012215E" w:rsidRPr="00606A57">
              <w:rPr>
                <w:sz w:val="24"/>
                <w:szCs w:val="24"/>
              </w:rPr>
              <w:t>7.2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9CFE53" w14:textId="63ABF273" w:rsidR="00DA142A" w:rsidRDefault="00275F03" w:rsidP="00DA142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discussion, members:</w:t>
            </w:r>
          </w:p>
          <w:p w14:paraId="758A36ED" w14:textId="04705E6F" w:rsidR="00276A57" w:rsidRDefault="00DA142A" w:rsidP="00DB0ADC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Supported </w:t>
            </w:r>
            <w:r w:rsidR="00274A76">
              <w:rPr>
                <w:rFonts w:ascii="Calibri" w:hAnsi="Calibri" w:cs="Calibri"/>
              </w:rPr>
              <w:t>interventions to</w:t>
            </w:r>
            <w:r>
              <w:rPr>
                <w:rFonts w:ascii="Calibri" w:hAnsi="Calibri" w:cs="Calibri"/>
              </w:rPr>
              <w:t xml:space="preserve"> delineat</w:t>
            </w:r>
            <w:r w:rsidR="00EB5D09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between </w:t>
            </w:r>
            <w:r w:rsidR="00442A58">
              <w:rPr>
                <w:rFonts w:ascii="Calibri" w:hAnsi="Calibri" w:cs="Calibri"/>
              </w:rPr>
              <w:t>academic</w:t>
            </w:r>
            <w:r w:rsidR="001E5ADB">
              <w:rPr>
                <w:rFonts w:ascii="Calibri" w:hAnsi="Calibri" w:cs="Calibri"/>
              </w:rPr>
              <w:t xml:space="preserve"> and research </w:t>
            </w:r>
            <w:r w:rsidR="00442A58">
              <w:rPr>
                <w:rFonts w:ascii="Calibri" w:hAnsi="Calibri" w:cs="Calibri"/>
              </w:rPr>
              <w:t>misconduct</w:t>
            </w:r>
            <w:r w:rsidR="001E5AD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for </w:t>
            </w:r>
            <w:r w:rsidR="00530AD6">
              <w:rPr>
                <w:rFonts w:ascii="Calibri" w:hAnsi="Calibri" w:cs="Calibri"/>
              </w:rPr>
              <w:t>u</w:t>
            </w:r>
            <w:r w:rsidR="00DF5C6A">
              <w:rPr>
                <w:rFonts w:ascii="Calibri" w:hAnsi="Calibri" w:cs="Calibri"/>
              </w:rPr>
              <w:t xml:space="preserve">ndergraduate </w:t>
            </w:r>
            <w:r>
              <w:rPr>
                <w:rFonts w:ascii="Calibri" w:hAnsi="Calibri" w:cs="Calibri"/>
              </w:rPr>
              <w:t>students</w:t>
            </w:r>
            <w:r w:rsidR="00E92E94">
              <w:rPr>
                <w:rFonts w:ascii="Calibri" w:hAnsi="Calibri" w:cs="Calibri"/>
              </w:rPr>
              <w:t xml:space="preserve">. </w:t>
            </w:r>
          </w:p>
          <w:p w14:paraId="509F4556" w14:textId="5F10DA97" w:rsidR="006C5200" w:rsidRDefault="00185113" w:rsidP="006C520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Welcomed</w:t>
            </w:r>
            <w:r w:rsidR="006C5200">
              <w:rPr>
                <w:rFonts w:ascii="Calibri" w:hAnsi="Calibri" w:cs="Calibri"/>
              </w:rPr>
              <w:t xml:space="preserve"> </w:t>
            </w:r>
            <w:r w:rsidR="00D611EB">
              <w:rPr>
                <w:rFonts w:ascii="Calibri" w:hAnsi="Calibri" w:cs="Calibri"/>
              </w:rPr>
              <w:t>intentions to deploy</w:t>
            </w:r>
            <w:r w:rsidR="006C5200">
              <w:rPr>
                <w:rFonts w:ascii="Calibri" w:hAnsi="Calibri" w:cs="Calibri"/>
              </w:rPr>
              <w:t xml:space="preserve"> technical enhancements to deliver procedural efficiencies.</w:t>
            </w:r>
          </w:p>
          <w:p w14:paraId="2B5E4CB2" w14:textId="1737EDBE" w:rsidR="00285827" w:rsidRDefault="00787CC0" w:rsidP="0028582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Received </w:t>
            </w:r>
            <w:r w:rsidR="004970FE">
              <w:rPr>
                <w:rFonts w:ascii="Calibri" w:hAnsi="Calibri" w:cs="Calibri"/>
              </w:rPr>
              <w:t>clarification</w:t>
            </w:r>
            <w:r>
              <w:rPr>
                <w:rFonts w:ascii="Calibri" w:hAnsi="Calibri" w:cs="Calibri"/>
              </w:rPr>
              <w:t xml:space="preserve"> on </w:t>
            </w:r>
            <w:r w:rsidR="00F91033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groups</w:t>
            </w:r>
            <w:r w:rsidR="00B00302">
              <w:rPr>
                <w:rFonts w:ascii="Calibri" w:hAnsi="Calibri" w:cs="Calibri"/>
              </w:rPr>
              <w:t xml:space="preserve"> of staff and students</w:t>
            </w:r>
            <w:r>
              <w:rPr>
                <w:rFonts w:ascii="Calibri" w:hAnsi="Calibri" w:cs="Calibri"/>
              </w:rPr>
              <w:t xml:space="preserve"> </w:t>
            </w:r>
            <w:r w:rsidR="001927A2">
              <w:rPr>
                <w:rFonts w:ascii="Calibri" w:hAnsi="Calibri" w:cs="Calibri"/>
              </w:rPr>
              <w:t xml:space="preserve">for whom </w:t>
            </w:r>
            <w:r w:rsidR="004970FE">
              <w:rPr>
                <w:rFonts w:ascii="Calibri" w:hAnsi="Calibri" w:cs="Calibri"/>
              </w:rPr>
              <w:t>ethics training was</w:t>
            </w:r>
            <w:r>
              <w:rPr>
                <w:rFonts w:ascii="Calibri" w:hAnsi="Calibri" w:cs="Calibri"/>
              </w:rPr>
              <w:t xml:space="preserve"> mandated </w:t>
            </w:r>
            <w:r w:rsidR="004970FE">
              <w:rPr>
                <w:rFonts w:ascii="Calibri" w:hAnsi="Calibri" w:cs="Calibri"/>
              </w:rPr>
              <w:t>and c</w:t>
            </w:r>
            <w:r w:rsidR="00285827">
              <w:rPr>
                <w:rFonts w:ascii="Calibri" w:hAnsi="Calibri" w:cs="Calibri"/>
              </w:rPr>
              <w:t xml:space="preserve">ommented positively on the high volume of </w:t>
            </w:r>
            <w:r w:rsidR="004970FE">
              <w:rPr>
                <w:rFonts w:ascii="Calibri" w:hAnsi="Calibri" w:cs="Calibri"/>
              </w:rPr>
              <w:t>engagement</w:t>
            </w:r>
            <w:r w:rsidR="00285827">
              <w:rPr>
                <w:rFonts w:ascii="Calibri" w:hAnsi="Calibri" w:cs="Calibri"/>
              </w:rPr>
              <w:t xml:space="preserve">.  </w:t>
            </w:r>
          </w:p>
          <w:p w14:paraId="2ED9A03E" w14:textId="19111991" w:rsidR="00851300" w:rsidRPr="005454DB" w:rsidRDefault="00CD53D8" w:rsidP="005454D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Received assurances the </w:t>
            </w:r>
            <w:r w:rsidR="0091753D">
              <w:rPr>
                <w:rFonts w:ascii="Calibri" w:hAnsi="Calibri" w:cs="Calibri"/>
              </w:rPr>
              <w:t>sub-</w:t>
            </w:r>
            <w:r w:rsidR="00BD02AE">
              <w:rPr>
                <w:rFonts w:ascii="Calibri" w:hAnsi="Calibri" w:cs="Calibri"/>
              </w:rPr>
              <w:t>executive group</w:t>
            </w:r>
            <w:r w:rsidR="00D33D22">
              <w:rPr>
                <w:rFonts w:ascii="Calibri" w:hAnsi="Calibri" w:cs="Calibri"/>
              </w:rPr>
              <w:t xml:space="preserve"> for Research, Innovation and Knowledge Exchange was </w:t>
            </w:r>
            <w:r w:rsidR="00DD0EEB">
              <w:rPr>
                <w:rFonts w:ascii="Calibri" w:hAnsi="Calibri" w:cs="Calibri"/>
              </w:rPr>
              <w:t xml:space="preserve">maintaining </w:t>
            </w:r>
            <w:r w:rsidR="0091753D">
              <w:rPr>
                <w:rFonts w:ascii="Calibri" w:hAnsi="Calibri" w:cs="Calibri"/>
              </w:rPr>
              <w:t>oversight</w:t>
            </w:r>
            <w:r w:rsidR="00851300">
              <w:rPr>
                <w:rFonts w:ascii="Calibri" w:hAnsi="Calibri" w:cs="Calibri"/>
              </w:rPr>
              <w:t xml:space="preserve"> of</w:t>
            </w:r>
            <w:r w:rsidR="00874E5D">
              <w:rPr>
                <w:rFonts w:ascii="Calibri" w:hAnsi="Calibri" w:cs="Calibri"/>
              </w:rPr>
              <w:t xml:space="preserve"> </w:t>
            </w:r>
            <w:r w:rsidR="00851300">
              <w:rPr>
                <w:rFonts w:ascii="Calibri" w:hAnsi="Calibri" w:cs="Calibri"/>
              </w:rPr>
              <w:t xml:space="preserve">emergent risks to the portfolio and </w:t>
            </w:r>
            <w:r w:rsidR="005454DB">
              <w:rPr>
                <w:rFonts w:ascii="Calibri" w:hAnsi="Calibri" w:cs="Calibri"/>
              </w:rPr>
              <w:t>is</w:t>
            </w:r>
            <w:r w:rsidR="00874E5D">
              <w:rPr>
                <w:rFonts w:ascii="Calibri" w:hAnsi="Calibri" w:cs="Calibri"/>
              </w:rPr>
              <w:t xml:space="preserve"> </w:t>
            </w:r>
            <w:r w:rsidR="005454DB">
              <w:rPr>
                <w:rFonts w:ascii="Calibri" w:hAnsi="Calibri" w:cs="Calibri"/>
              </w:rPr>
              <w:t>reconfigur</w:t>
            </w:r>
            <w:r w:rsidR="001E27EB">
              <w:rPr>
                <w:rFonts w:ascii="Calibri" w:hAnsi="Calibri" w:cs="Calibri"/>
              </w:rPr>
              <w:t>ing</w:t>
            </w:r>
            <w:r w:rsidR="003D5C6A">
              <w:rPr>
                <w:rFonts w:ascii="Calibri" w:hAnsi="Calibri" w:cs="Calibri"/>
              </w:rPr>
              <w:t xml:space="preserve"> delivery </w:t>
            </w:r>
            <w:r w:rsidR="005454DB">
              <w:rPr>
                <w:rFonts w:ascii="Calibri" w:hAnsi="Calibri" w:cs="Calibri"/>
              </w:rPr>
              <w:t xml:space="preserve">in </w:t>
            </w:r>
            <w:r w:rsidR="00874E5D">
              <w:rPr>
                <w:rFonts w:ascii="Calibri" w:hAnsi="Calibri" w:cs="Calibri"/>
              </w:rPr>
              <w:t xml:space="preserve">response to </w:t>
            </w:r>
            <w:r w:rsidR="005454DB">
              <w:rPr>
                <w:rFonts w:ascii="Calibri" w:hAnsi="Calibri" w:cs="Calibri"/>
              </w:rPr>
              <w:t>internal change processes</w:t>
            </w:r>
            <w:r w:rsidR="00DD67E9">
              <w:rPr>
                <w:rFonts w:ascii="Calibri" w:hAnsi="Calibri" w:cs="Calibri"/>
              </w:rPr>
              <w:t>.</w:t>
            </w:r>
            <w:r w:rsidR="00C00994">
              <w:rPr>
                <w:rFonts w:ascii="Calibri" w:hAnsi="Calibri" w:cs="Calibri"/>
              </w:rPr>
              <w:t xml:space="preserve"> </w:t>
            </w:r>
          </w:p>
        </w:tc>
      </w:tr>
      <w:tr w:rsidR="003A5273" w:rsidRPr="00606A57" w14:paraId="28F10235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5E867" w14:textId="11802D8D" w:rsidR="003A5273" w:rsidRPr="00606A57" w:rsidRDefault="003A5273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7.3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17EF9" w14:textId="22CD4E90" w:rsidR="003A5273" w:rsidRPr="003A5273" w:rsidRDefault="003A5273" w:rsidP="003A527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Committee </w:t>
            </w:r>
            <w:r>
              <w:rPr>
                <w:rFonts w:ascii="Calibri" w:hAnsi="Calibri" w:cs="Calibri"/>
                <w:b/>
                <w:bCs/>
              </w:rPr>
              <w:t xml:space="preserve">approved </w:t>
            </w:r>
            <w:r>
              <w:rPr>
                <w:rFonts w:ascii="Calibri" w:hAnsi="Calibri" w:cs="Calibri"/>
              </w:rPr>
              <w:t xml:space="preserve">the statement for publication.  </w:t>
            </w:r>
          </w:p>
        </w:tc>
      </w:tr>
      <w:tr w:rsidR="0012215E" w:rsidRPr="00606A57" w14:paraId="207542CE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211020" w14:textId="459C0803" w:rsidR="0012215E" w:rsidRPr="00606A57" w:rsidRDefault="00E96DA9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OFSTED ASSURANCES: </w:t>
            </w:r>
            <w:r>
              <w:rPr>
                <w:b/>
                <w:bCs/>
                <w:sz w:val="24"/>
                <w:szCs w:val="24"/>
              </w:rPr>
              <w:t>SHEFFIELD INSTITUTE OF EDUCATION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7465E2" w14:textId="73BC94B6" w:rsidR="0012215E" w:rsidRPr="00606A57" w:rsidRDefault="003E638F" w:rsidP="0012215E">
            <w:pPr>
              <w:spacing w:before="60" w:after="60"/>
              <w:ind w:right="-114"/>
              <w:jc w:val="right"/>
              <w:rPr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606A57">
              <w:rPr>
                <w:b/>
                <w:bCs/>
                <w:sz w:val="24"/>
                <w:szCs w:val="24"/>
              </w:rPr>
              <w:t>_2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="0012215E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6.1</w:t>
            </w:r>
          </w:p>
        </w:tc>
      </w:tr>
      <w:tr w:rsidR="0012215E" w:rsidRPr="00606A57" w14:paraId="6E5C1919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0"/>
        </w:trPr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0990D" w14:textId="2B080E47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8.1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9C6748" w14:textId="70AC10C5" w:rsidR="00DB0ADC" w:rsidRDefault="00CE01E3" w:rsidP="00D1509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Deputy Head of the Sheffield Institute of Education </w:t>
            </w:r>
            <w:r w:rsidR="00E22395" w:rsidRPr="00E22395">
              <w:rPr>
                <w:rFonts w:asciiTheme="minorHAnsi" w:hAnsiTheme="minorHAnsi" w:cstheme="minorHAnsi"/>
              </w:rPr>
              <w:t>presented the 2023/24 Self-Assessment Report, and 2024/25 Quality Improvement Plans for the initial teacher education provision</w:t>
            </w:r>
            <w:r w:rsidR="00E22395">
              <w:rPr>
                <w:rFonts w:asciiTheme="minorHAnsi" w:hAnsiTheme="minorHAnsi" w:cstheme="minorHAnsi"/>
              </w:rPr>
              <w:t xml:space="preserve">. Key points were as follows: </w:t>
            </w:r>
          </w:p>
          <w:p w14:paraId="6C3865EA" w14:textId="77777777" w:rsidR="00C27D35" w:rsidRPr="00C27D35" w:rsidRDefault="00DA50B4" w:rsidP="00555803">
            <w:pPr>
              <w:pStyle w:val="ListParagraph"/>
              <w:numPr>
                <w:ilvl w:val="0"/>
                <w:numId w:val="43"/>
              </w:numPr>
              <w:textAlignment w:val="baseline"/>
              <w:rPr>
                <w:rFonts w:cstheme="minorHAnsi"/>
              </w:rPr>
            </w:pPr>
            <w:r w:rsidRPr="008D0E53">
              <w:rPr>
                <w:sz w:val="24"/>
                <w:szCs w:val="24"/>
              </w:rPr>
              <w:t>The self-assessment judgement</w:t>
            </w:r>
            <w:r>
              <w:rPr>
                <w:sz w:val="24"/>
                <w:szCs w:val="24"/>
              </w:rPr>
              <w:t xml:space="preserve"> across all phases</w:t>
            </w:r>
            <w:r w:rsidRPr="008D0E53">
              <w:rPr>
                <w:sz w:val="24"/>
                <w:szCs w:val="24"/>
              </w:rPr>
              <w:t xml:space="preserve"> is </w:t>
            </w:r>
            <w:r>
              <w:rPr>
                <w:sz w:val="24"/>
                <w:szCs w:val="24"/>
              </w:rPr>
              <w:t>consistent</w:t>
            </w:r>
            <w:r w:rsidRPr="008D0E53">
              <w:rPr>
                <w:sz w:val="24"/>
                <w:szCs w:val="24"/>
              </w:rPr>
              <w:t xml:space="preserve"> with the ratings from the Ofsted inspection in </w:t>
            </w:r>
            <w:r>
              <w:rPr>
                <w:sz w:val="24"/>
                <w:szCs w:val="24"/>
              </w:rPr>
              <w:t>March</w:t>
            </w:r>
            <w:r w:rsidRPr="008D0E53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8D0E53">
              <w:rPr>
                <w:sz w:val="24"/>
                <w:szCs w:val="24"/>
              </w:rPr>
              <w:t>.</w:t>
            </w:r>
          </w:p>
          <w:p w14:paraId="3D5FEE8A" w14:textId="2CFDF8C7" w:rsidR="00C27D35" w:rsidRPr="00555803" w:rsidRDefault="00C27D35" w:rsidP="00555803">
            <w:pPr>
              <w:pStyle w:val="ListParagraph"/>
              <w:numPr>
                <w:ilvl w:val="0"/>
                <w:numId w:val="43"/>
              </w:numPr>
              <w:spacing w:before="60"/>
              <w:textAlignment w:val="baseline"/>
              <w:rPr>
                <w:rFonts w:cstheme="minorHAnsi"/>
              </w:rPr>
            </w:pPr>
            <w:r w:rsidRPr="00C27D35">
              <w:rPr>
                <w:sz w:val="24"/>
                <w:szCs w:val="24"/>
              </w:rPr>
              <w:t>The University continues drive improvement through the Quality Improvement Plans</w:t>
            </w:r>
            <w:r w:rsidR="00790C99">
              <w:rPr>
                <w:rFonts w:cstheme="minorHAnsi"/>
                <w:sz w:val="24"/>
                <w:szCs w:val="24"/>
              </w:rPr>
              <w:t>.</w:t>
            </w:r>
          </w:p>
          <w:p w14:paraId="531B0055" w14:textId="068A7D4C" w:rsidR="00555803" w:rsidRPr="00555803" w:rsidRDefault="00555803" w:rsidP="00555803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provision has responded effectively to changes within the external and internal operating contexts, with t</w:t>
            </w:r>
            <w:r w:rsidRPr="00DD6907">
              <w:rPr>
                <w:sz w:val="24"/>
                <w:szCs w:val="24"/>
              </w:rPr>
              <w:t>he curriculum redesigned to</w:t>
            </w:r>
            <w:r w:rsidRPr="003C6ED2">
              <w:rPr>
                <w:sz w:val="24"/>
                <w:szCs w:val="24"/>
              </w:rPr>
              <w:t xml:space="preserve"> meet the needs of the sector and government priorities</w:t>
            </w:r>
            <w:r>
              <w:rPr>
                <w:sz w:val="24"/>
                <w:szCs w:val="24"/>
              </w:rPr>
              <w:t>.</w:t>
            </w:r>
          </w:p>
          <w:p w14:paraId="5D70404F" w14:textId="23AF3A6D" w:rsidR="000D5663" w:rsidRPr="00D93774" w:rsidRDefault="004C5B1C" w:rsidP="00D93774">
            <w:pPr>
              <w:pStyle w:val="ListParagraph"/>
              <w:numPr>
                <w:ilvl w:val="0"/>
                <w:numId w:val="43"/>
              </w:numPr>
              <w:spacing w:before="60"/>
              <w:textAlignment w:val="baseline"/>
              <w:rPr>
                <w:rFonts w:cstheme="minorHAnsi"/>
                <w:sz w:val="24"/>
                <w:szCs w:val="24"/>
              </w:rPr>
            </w:pPr>
            <w:r w:rsidRPr="00C27D35">
              <w:rPr>
                <w:rFonts w:cstheme="minorHAnsi"/>
                <w:sz w:val="24"/>
                <w:szCs w:val="24"/>
              </w:rPr>
              <w:t>The University has robust mechanisms for the quality assurance of accredited provisions delivered at partner institutes.</w:t>
            </w:r>
          </w:p>
          <w:p w14:paraId="2B1D15CB" w14:textId="77777777" w:rsidR="0053153C" w:rsidRDefault="0053153C" w:rsidP="0053153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</w:rPr>
            </w:pPr>
          </w:p>
          <w:p w14:paraId="3F4C54C0" w14:textId="5828AA60" w:rsidR="00AA1EFB" w:rsidRPr="0053153C" w:rsidRDefault="0053153C" w:rsidP="0053153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 xml:space="preserve">A confidential minute was taken.  </w:t>
            </w:r>
          </w:p>
        </w:tc>
      </w:tr>
      <w:tr w:rsidR="0012215E" w:rsidRPr="00606A57" w14:paraId="7EBFE599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C90F9" w14:textId="77EB0ED5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8.2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FA0E13" w14:textId="36B562E0" w:rsidR="00537C3C" w:rsidRDefault="001F47C1" w:rsidP="00D1509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 w:rsidR="00194A84" w:rsidRPr="00880FAF">
              <w:rPr>
                <w:b/>
                <w:bCs/>
                <w:sz w:val="24"/>
                <w:szCs w:val="24"/>
              </w:rPr>
              <w:t>receiving</w:t>
            </w:r>
            <w:r w:rsidR="00194A84">
              <w:rPr>
                <w:sz w:val="24"/>
                <w:szCs w:val="24"/>
              </w:rPr>
              <w:t xml:space="preserve"> the update</w:t>
            </w:r>
            <w:r>
              <w:rPr>
                <w:sz w:val="24"/>
                <w:szCs w:val="24"/>
              </w:rPr>
              <w:t>, members</w:t>
            </w:r>
            <w:r w:rsidR="00537C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14285DF6" w14:textId="77777777" w:rsidR="0053153C" w:rsidRDefault="00537C3C" w:rsidP="0053153C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sz w:val="24"/>
                <w:szCs w:val="24"/>
              </w:rPr>
            </w:pPr>
            <w:r w:rsidRPr="4B2819F5">
              <w:rPr>
                <w:sz w:val="24"/>
                <w:szCs w:val="24"/>
              </w:rPr>
              <w:t>C</w:t>
            </w:r>
            <w:r w:rsidR="005665F1" w:rsidRPr="4B2819F5">
              <w:rPr>
                <w:sz w:val="24"/>
                <w:szCs w:val="24"/>
              </w:rPr>
              <w:t>ongratulated</w:t>
            </w:r>
            <w:r w:rsidR="001F47C1" w:rsidRPr="4B2819F5">
              <w:rPr>
                <w:sz w:val="24"/>
                <w:szCs w:val="24"/>
              </w:rPr>
              <w:t xml:space="preserve"> </w:t>
            </w:r>
            <w:r w:rsidR="00790428" w:rsidRPr="4B2819F5">
              <w:rPr>
                <w:sz w:val="24"/>
                <w:szCs w:val="24"/>
              </w:rPr>
              <w:t>all colleagues</w:t>
            </w:r>
            <w:r w:rsidR="008C30B9" w:rsidRPr="4B2819F5">
              <w:rPr>
                <w:sz w:val="24"/>
                <w:szCs w:val="24"/>
              </w:rPr>
              <w:t xml:space="preserve"> involved i</w:t>
            </w:r>
            <w:r w:rsidR="003A2A51" w:rsidRPr="4B2819F5">
              <w:rPr>
                <w:sz w:val="24"/>
                <w:szCs w:val="24"/>
              </w:rPr>
              <w:t>n produc</w:t>
            </w:r>
            <w:r w:rsidR="004C4ABE" w:rsidRPr="4B2819F5">
              <w:rPr>
                <w:sz w:val="24"/>
                <w:szCs w:val="24"/>
              </w:rPr>
              <w:t>ing</w:t>
            </w:r>
            <w:r w:rsidR="003A2A51" w:rsidRPr="4B2819F5">
              <w:rPr>
                <w:sz w:val="24"/>
                <w:szCs w:val="24"/>
              </w:rPr>
              <w:t xml:space="preserve"> </w:t>
            </w:r>
            <w:r w:rsidR="004E3914" w:rsidRPr="4B2819F5">
              <w:rPr>
                <w:sz w:val="24"/>
                <w:szCs w:val="24"/>
              </w:rPr>
              <w:t>compreh</w:t>
            </w:r>
            <w:r w:rsidR="004E3914" w:rsidRPr="0053153C">
              <w:rPr>
                <w:sz w:val="24"/>
                <w:szCs w:val="24"/>
              </w:rPr>
              <w:t>ensive document</w:t>
            </w:r>
            <w:r w:rsidR="004C4ABE" w:rsidRPr="0053153C">
              <w:rPr>
                <w:sz w:val="24"/>
                <w:szCs w:val="24"/>
              </w:rPr>
              <w:t>ation</w:t>
            </w:r>
            <w:r w:rsidR="0053153C" w:rsidRPr="0053153C">
              <w:rPr>
                <w:sz w:val="24"/>
                <w:szCs w:val="24"/>
              </w:rPr>
              <w:t xml:space="preserve">. </w:t>
            </w:r>
          </w:p>
          <w:p w14:paraId="44ACA79B" w14:textId="23EB47A6" w:rsidR="0053153C" w:rsidRPr="0053153C" w:rsidRDefault="0053153C" w:rsidP="0053153C">
            <w:pPr>
              <w:pStyle w:val="ListParagraph"/>
              <w:spacing w:before="60" w:after="60"/>
              <w:rPr>
                <w:sz w:val="24"/>
                <w:szCs w:val="24"/>
              </w:rPr>
            </w:pPr>
            <w:r w:rsidRPr="0053153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 confidential minute was taken.  </w:t>
            </w:r>
          </w:p>
          <w:p w14:paraId="4CD005B7" w14:textId="1518F45D" w:rsidR="00A21CD6" w:rsidRPr="00746966" w:rsidRDefault="0072721E" w:rsidP="00746966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Considered</w:t>
            </w:r>
            <w:r w:rsidR="002E2460">
              <w:rPr>
                <w:sz w:val="24"/>
                <w:szCs w:val="24"/>
              </w:rPr>
              <w:t xml:space="preserve"> </w:t>
            </w:r>
            <w:r w:rsidR="003B497A">
              <w:rPr>
                <w:sz w:val="24"/>
                <w:szCs w:val="24"/>
              </w:rPr>
              <w:t xml:space="preserve">the challenges of </w:t>
            </w:r>
            <w:r w:rsidR="0076507C">
              <w:rPr>
                <w:sz w:val="24"/>
                <w:szCs w:val="24"/>
              </w:rPr>
              <w:t>teacher retention</w:t>
            </w:r>
            <w:r w:rsidR="009421A1">
              <w:rPr>
                <w:sz w:val="24"/>
                <w:szCs w:val="24"/>
              </w:rPr>
              <w:t xml:space="preserve"> </w:t>
            </w:r>
            <w:r w:rsidR="00590D3E">
              <w:rPr>
                <w:sz w:val="24"/>
                <w:szCs w:val="24"/>
              </w:rPr>
              <w:t xml:space="preserve">and </w:t>
            </w:r>
            <w:r w:rsidR="008070AB">
              <w:rPr>
                <w:sz w:val="24"/>
                <w:szCs w:val="24"/>
              </w:rPr>
              <w:t>high</w:t>
            </w:r>
            <w:r w:rsidR="007A5CD1">
              <w:rPr>
                <w:sz w:val="24"/>
                <w:szCs w:val="24"/>
              </w:rPr>
              <w:t>ligh</w:t>
            </w:r>
            <w:r w:rsidR="008070AB">
              <w:rPr>
                <w:sz w:val="24"/>
                <w:szCs w:val="24"/>
              </w:rPr>
              <w:t xml:space="preserve">ted </w:t>
            </w:r>
            <w:r w:rsidR="00590D3E">
              <w:rPr>
                <w:sz w:val="24"/>
                <w:szCs w:val="24"/>
              </w:rPr>
              <w:t>the</w:t>
            </w:r>
            <w:r w:rsidR="00414B13">
              <w:rPr>
                <w:sz w:val="24"/>
                <w:szCs w:val="24"/>
              </w:rPr>
              <w:t xml:space="preserve"> importance of the</w:t>
            </w:r>
            <w:r w:rsidR="00590D3E">
              <w:rPr>
                <w:sz w:val="24"/>
                <w:szCs w:val="24"/>
              </w:rPr>
              <w:t xml:space="preserve"> University </w:t>
            </w:r>
            <w:r w:rsidR="00476537">
              <w:rPr>
                <w:sz w:val="24"/>
                <w:szCs w:val="24"/>
              </w:rPr>
              <w:t xml:space="preserve">participating in </w:t>
            </w:r>
            <w:r w:rsidR="008070AB">
              <w:rPr>
                <w:sz w:val="24"/>
                <w:szCs w:val="24"/>
              </w:rPr>
              <w:t xml:space="preserve">discussions </w:t>
            </w:r>
            <w:r w:rsidR="007A5CD1">
              <w:rPr>
                <w:sz w:val="24"/>
                <w:szCs w:val="24"/>
              </w:rPr>
              <w:t xml:space="preserve">to </w:t>
            </w:r>
            <w:r w:rsidR="0026410B">
              <w:rPr>
                <w:sz w:val="24"/>
                <w:szCs w:val="24"/>
              </w:rPr>
              <w:t>develop</w:t>
            </w:r>
            <w:r w:rsidR="007A5CD1">
              <w:rPr>
                <w:sz w:val="24"/>
                <w:szCs w:val="24"/>
              </w:rPr>
              <w:t xml:space="preserve"> solutions</w:t>
            </w:r>
            <w:r w:rsidR="00A21CD6" w:rsidRPr="00746966">
              <w:rPr>
                <w:sz w:val="24"/>
                <w:szCs w:val="24"/>
              </w:rPr>
              <w:t xml:space="preserve">. </w:t>
            </w:r>
          </w:p>
          <w:p w14:paraId="6B6D353D" w14:textId="091DB253" w:rsidR="006E4122" w:rsidRDefault="00934040" w:rsidP="00DB0ADC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Received assurances that </w:t>
            </w:r>
            <w:r w:rsidR="00DA3462">
              <w:rPr>
                <w:sz w:val="24"/>
                <w:szCs w:val="24"/>
              </w:rPr>
              <w:t xml:space="preserve">retention and attainment rates are ambitious, given the </w:t>
            </w:r>
            <w:r w:rsidR="005E1E68">
              <w:rPr>
                <w:sz w:val="24"/>
                <w:szCs w:val="24"/>
              </w:rPr>
              <w:t>intensity of the programmes</w:t>
            </w:r>
            <w:r w:rsidR="00D352B9">
              <w:rPr>
                <w:sz w:val="24"/>
                <w:szCs w:val="24"/>
              </w:rPr>
              <w:t xml:space="preserve">, </w:t>
            </w:r>
            <w:r w:rsidR="001B6169">
              <w:rPr>
                <w:sz w:val="24"/>
                <w:szCs w:val="24"/>
              </w:rPr>
              <w:t>and</w:t>
            </w:r>
            <w:r w:rsidR="00524E5E">
              <w:rPr>
                <w:sz w:val="24"/>
                <w:szCs w:val="24"/>
              </w:rPr>
              <w:t xml:space="preserve"> </w:t>
            </w:r>
            <w:r w:rsidR="00936397">
              <w:rPr>
                <w:sz w:val="24"/>
                <w:szCs w:val="24"/>
              </w:rPr>
              <w:t>that</w:t>
            </w:r>
            <w:r w:rsidR="00524E5E">
              <w:rPr>
                <w:sz w:val="24"/>
                <w:szCs w:val="24"/>
              </w:rPr>
              <w:t xml:space="preserve"> proactive </w:t>
            </w:r>
            <w:r w:rsidR="00936397">
              <w:rPr>
                <w:sz w:val="24"/>
                <w:szCs w:val="24"/>
              </w:rPr>
              <w:t>action is taken</w:t>
            </w:r>
            <w:r w:rsidR="00762939">
              <w:rPr>
                <w:sz w:val="24"/>
                <w:szCs w:val="24"/>
              </w:rPr>
              <w:t xml:space="preserve"> </w:t>
            </w:r>
            <w:r w:rsidR="00D352B9">
              <w:rPr>
                <w:sz w:val="24"/>
                <w:szCs w:val="24"/>
              </w:rPr>
              <w:t>during</w:t>
            </w:r>
            <w:r w:rsidR="00762939">
              <w:rPr>
                <w:sz w:val="24"/>
                <w:szCs w:val="24"/>
              </w:rPr>
              <w:t xml:space="preserve"> </w:t>
            </w:r>
            <w:r w:rsidR="00D352B9">
              <w:rPr>
                <w:sz w:val="24"/>
                <w:szCs w:val="24"/>
              </w:rPr>
              <w:t>recruitment</w:t>
            </w:r>
            <w:r w:rsidR="00762939">
              <w:rPr>
                <w:sz w:val="24"/>
                <w:szCs w:val="24"/>
              </w:rPr>
              <w:t xml:space="preserve"> </w:t>
            </w:r>
            <w:r w:rsidR="00D352B9">
              <w:rPr>
                <w:sz w:val="24"/>
                <w:szCs w:val="24"/>
              </w:rPr>
              <w:t xml:space="preserve">to ensure </w:t>
            </w:r>
            <w:r w:rsidR="00762939">
              <w:rPr>
                <w:sz w:val="24"/>
                <w:szCs w:val="24"/>
              </w:rPr>
              <w:t xml:space="preserve">applicants </w:t>
            </w:r>
            <w:r w:rsidR="001B6169">
              <w:rPr>
                <w:sz w:val="24"/>
                <w:szCs w:val="24"/>
              </w:rPr>
              <w:t xml:space="preserve">can </w:t>
            </w:r>
            <w:r w:rsidR="00AD1B1F">
              <w:rPr>
                <w:sz w:val="24"/>
                <w:szCs w:val="24"/>
              </w:rPr>
              <w:t>demonstrate</w:t>
            </w:r>
            <w:r w:rsidR="00762939">
              <w:rPr>
                <w:sz w:val="24"/>
                <w:szCs w:val="24"/>
              </w:rPr>
              <w:t xml:space="preserve"> </w:t>
            </w:r>
            <w:r w:rsidR="00AD1B1F">
              <w:rPr>
                <w:sz w:val="24"/>
                <w:szCs w:val="24"/>
              </w:rPr>
              <w:t>a</w:t>
            </w:r>
            <w:r w:rsidR="00896CD3">
              <w:rPr>
                <w:sz w:val="24"/>
                <w:szCs w:val="24"/>
              </w:rPr>
              <w:t>n</w:t>
            </w:r>
            <w:r w:rsidR="00AD1B1F">
              <w:rPr>
                <w:sz w:val="24"/>
                <w:szCs w:val="24"/>
              </w:rPr>
              <w:t xml:space="preserve"> understanding of </w:t>
            </w:r>
            <w:r w:rsidR="00D04991">
              <w:rPr>
                <w:sz w:val="24"/>
                <w:szCs w:val="24"/>
              </w:rPr>
              <w:t>the occupational</w:t>
            </w:r>
            <w:r w:rsidR="004C6073">
              <w:rPr>
                <w:sz w:val="24"/>
                <w:szCs w:val="24"/>
              </w:rPr>
              <w:t xml:space="preserve"> </w:t>
            </w:r>
            <w:r w:rsidR="001B6169">
              <w:rPr>
                <w:sz w:val="24"/>
                <w:szCs w:val="24"/>
              </w:rPr>
              <w:t>demands</w:t>
            </w:r>
            <w:r w:rsidR="00127A23">
              <w:rPr>
                <w:sz w:val="24"/>
                <w:szCs w:val="24"/>
              </w:rPr>
              <w:t xml:space="preserve"> o</w:t>
            </w:r>
            <w:r w:rsidR="00FA0658">
              <w:rPr>
                <w:sz w:val="24"/>
                <w:szCs w:val="24"/>
              </w:rPr>
              <w:t>n</w:t>
            </w:r>
            <w:r w:rsidR="00127A23">
              <w:rPr>
                <w:sz w:val="24"/>
                <w:szCs w:val="24"/>
              </w:rPr>
              <w:t xml:space="preserve"> the profession</w:t>
            </w:r>
            <w:r w:rsidR="00AD1B1F">
              <w:rPr>
                <w:sz w:val="24"/>
                <w:szCs w:val="24"/>
              </w:rPr>
              <w:t>.</w:t>
            </w:r>
            <w:r w:rsidR="00524E5E">
              <w:rPr>
                <w:sz w:val="24"/>
                <w:szCs w:val="24"/>
              </w:rPr>
              <w:t xml:space="preserve"> </w:t>
            </w:r>
            <w:r w:rsidR="00781F9F">
              <w:rPr>
                <w:sz w:val="24"/>
                <w:szCs w:val="24"/>
              </w:rPr>
              <w:t xml:space="preserve"> </w:t>
            </w:r>
          </w:p>
          <w:p w14:paraId="4E827B45" w14:textId="1AFBB3FE" w:rsidR="00C67937" w:rsidRPr="0053153C" w:rsidRDefault="00111EE6" w:rsidP="0053153C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Discussed aspirations to improve </w:t>
            </w:r>
            <w:r w:rsidR="00346486">
              <w:rPr>
                <w:sz w:val="24"/>
                <w:szCs w:val="24"/>
              </w:rPr>
              <w:t xml:space="preserve">student </w:t>
            </w:r>
            <w:r w:rsidR="00011490">
              <w:rPr>
                <w:sz w:val="24"/>
                <w:szCs w:val="24"/>
              </w:rPr>
              <w:t>satisfaction</w:t>
            </w:r>
            <w:r w:rsidR="00F70F14">
              <w:rPr>
                <w:sz w:val="24"/>
                <w:szCs w:val="24"/>
              </w:rPr>
              <w:t xml:space="preserve"> and that</w:t>
            </w:r>
            <w:r w:rsidR="003A7333">
              <w:rPr>
                <w:sz w:val="24"/>
                <w:szCs w:val="24"/>
              </w:rPr>
              <w:t xml:space="preserve"> </w:t>
            </w:r>
            <w:r w:rsidR="00F70F14">
              <w:rPr>
                <w:sz w:val="24"/>
                <w:szCs w:val="24"/>
              </w:rPr>
              <w:t>collaborative</w:t>
            </w:r>
            <w:r w:rsidR="00200D49">
              <w:rPr>
                <w:sz w:val="24"/>
                <w:szCs w:val="24"/>
              </w:rPr>
              <w:t xml:space="preserve"> </w:t>
            </w:r>
            <w:r w:rsidR="003A7333">
              <w:rPr>
                <w:sz w:val="24"/>
                <w:szCs w:val="24"/>
              </w:rPr>
              <w:t xml:space="preserve">action </w:t>
            </w:r>
            <w:r w:rsidR="00200D49">
              <w:rPr>
                <w:sz w:val="24"/>
                <w:szCs w:val="24"/>
              </w:rPr>
              <w:t>wa</w:t>
            </w:r>
            <w:r w:rsidR="003A7333">
              <w:rPr>
                <w:sz w:val="24"/>
                <w:szCs w:val="24"/>
              </w:rPr>
              <w:t xml:space="preserve">s </w:t>
            </w:r>
            <w:r w:rsidR="00200D49">
              <w:rPr>
                <w:sz w:val="24"/>
                <w:szCs w:val="24"/>
              </w:rPr>
              <w:t>being progressed with partners</w:t>
            </w:r>
            <w:r w:rsidR="006320E5">
              <w:rPr>
                <w:sz w:val="24"/>
                <w:szCs w:val="24"/>
              </w:rPr>
              <w:t xml:space="preserve"> to </w:t>
            </w:r>
            <w:r w:rsidR="00485373">
              <w:rPr>
                <w:sz w:val="24"/>
                <w:szCs w:val="24"/>
              </w:rPr>
              <w:t xml:space="preserve">ensure positive environments are </w:t>
            </w:r>
            <w:r w:rsidR="002F00C8">
              <w:rPr>
                <w:sz w:val="24"/>
                <w:szCs w:val="24"/>
              </w:rPr>
              <w:t>replicated within placement settings</w:t>
            </w:r>
            <w:r w:rsidR="00D2102D">
              <w:rPr>
                <w:sz w:val="24"/>
                <w:szCs w:val="24"/>
              </w:rPr>
              <w:t xml:space="preserve">. </w:t>
            </w:r>
            <w:r w:rsidR="00485373">
              <w:rPr>
                <w:sz w:val="24"/>
                <w:szCs w:val="24"/>
              </w:rPr>
              <w:t xml:space="preserve"> </w:t>
            </w:r>
          </w:p>
        </w:tc>
      </w:tr>
      <w:tr w:rsidR="0012215E" w:rsidRPr="00606A57" w14:paraId="2AE9FBA5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5CF550" w14:textId="5F256B75" w:rsidR="0012215E" w:rsidRPr="00606A57" w:rsidRDefault="00E96DA9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OFSTED ASSURANCES: </w:t>
            </w:r>
            <w:r w:rsidRPr="008835DD">
              <w:rPr>
                <w:b/>
                <w:bCs/>
                <w:sz w:val="24"/>
                <w:szCs w:val="24"/>
              </w:rPr>
              <w:t>APPRENTICESHIPS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3BF31A" w14:textId="5BE55F7A" w:rsidR="0012215E" w:rsidRPr="00606A57" w:rsidRDefault="003E638F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606A57">
              <w:rPr>
                <w:b/>
                <w:bCs/>
                <w:sz w:val="24"/>
                <w:szCs w:val="24"/>
              </w:rPr>
              <w:t>_2</w:t>
            </w:r>
            <w:r>
              <w:rPr>
                <w:b/>
                <w:bCs/>
                <w:sz w:val="24"/>
                <w:szCs w:val="24"/>
              </w:rPr>
              <w:t>7_6.2</w:t>
            </w:r>
          </w:p>
        </w:tc>
      </w:tr>
      <w:tr w:rsidR="0012215E" w:rsidRPr="00606A57" w14:paraId="4D3A5B3D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62DD6" w14:textId="1ED7BE5A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9.1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180233" w14:textId="1270CC5A" w:rsidR="00926FCD" w:rsidRDefault="008E20DC" w:rsidP="007C5703">
            <w:pPr>
              <w:spacing w:before="60" w:after="60"/>
              <w:rPr>
                <w:sz w:val="24"/>
                <w:szCs w:val="24"/>
              </w:rPr>
            </w:pPr>
            <w:r w:rsidRPr="007C5703">
              <w:rPr>
                <w:sz w:val="24"/>
                <w:szCs w:val="24"/>
              </w:rPr>
              <w:t xml:space="preserve">The Director for Skills and Partnerships </w:t>
            </w:r>
            <w:r>
              <w:rPr>
                <w:sz w:val="24"/>
                <w:szCs w:val="24"/>
              </w:rPr>
              <w:t>presented</w:t>
            </w:r>
            <w:r w:rsidR="007C5703" w:rsidRPr="007C5703">
              <w:rPr>
                <w:sz w:val="24"/>
                <w:szCs w:val="24"/>
              </w:rPr>
              <w:t xml:space="preserve"> the annual Apprenticeship Self-Assessment Report,</w:t>
            </w:r>
            <w:r w:rsidR="007C5703">
              <w:rPr>
                <w:sz w:val="24"/>
                <w:szCs w:val="24"/>
              </w:rPr>
              <w:t xml:space="preserve"> </w:t>
            </w:r>
            <w:r w:rsidR="007C5703" w:rsidRPr="007C5703">
              <w:rPr>
                <w:sz w:val="24"/>
                <w:szCs w:val="24"/>
              </w:rPr>
              <w:t>which sets out key areas of Strength and Areas for Improvement related to the University’s apprenticeship provision</w:t>
            </w:r>
            <w:r w:rsidR="00C22C00">
              <w:rPr>
                <w:sz w:val="24"/>
                <w:szCs w:val="24"/>
              </w:rPr>
              <w:t xml:space="preserve">, </w:t>
            </w:r>
            <w:r w:rsidR="00C22C00" w:rsidRPr="00C3695C">
              <w:rPr>
                <w:sz w:val="24"/>
                <w:szCs w:val="24"/>
              </w:rPr>
              <w:t>and the associated Quality Improvement Plan</w:t>
            </w:r>
            <w:r w:rsidR="00C22C00" w:rsidRPr="00740BCA">
              <w:rPr>
                <w:sz w:val="24"/>
                <w:szCs w:val="24"/>
              </w:rPr>
              <w:t>.</w:t>
            </w:r>
            <w:r w:rsidR="007C5703" w:rsidRPr="007C57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Key points were </w:t>
            </w:r>
            <w:r w:rsidR="006067BA"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 xml:space="preserve"> follows</w:t>
            </w:r>
            <w:r w:rsidR="007C5703" w:rsidRPr="007C5703">
              <w:rPr>
                <w:sz w:val="24"/>
                <w:szCs w:val="24"/>
              </w:rPr>
              <w:t>:</w:t>
            </w:r>
          </w:p>
          <w:p w14:paraId="07D16E88" w14:textId="6C7E6336" w:rsidR="003232DE" w:rsidRPr="003232DE" w:rsidRDefault="003232DE" w:rsidP="003232DE">
            <w:pPr>
              <w:pStyle w:val="ListParagraph"/>
              <w:numPr>
                <w:ilvl w:val="0"/>
                <w:numId w:val="44"/>
              </w:numPr>
              <w:spacing w:before="60" w:after="60"/>
              <w:ind w:right="-113"/>
              <w:rPr>
                <w:sz w:val="24"/>
                <w:szCs w:val="24"/>
              </w:rPr>
            </w:pPr>
            <w:r w:rsidRPr="000E3398">
              <w:rPr>
                <w:sz w:val="24"/>
                <w:szCs w:val="24"/>
              </w:rPr>
              <w:t xml:space="preserve">The Self-Assessment Report is aligned to the Ofsted Education Inspection Framework and is </w:t>
            </w:r>
            <w:r>
              <w:rPr>
                <w:sz w:val="24"/>
                <w:szCs w:val="24"/>
              </w:rPr>
              <w:t xml:space="preserve">a reflective document </w:t>
            </w:r>
            <w:r w:rsidRPr="000E3398">
              <w:rPr>
                <w:sz w:val="24"/>
                <w:szCs w:val="24"/>
              </w:rPr>
              <w:t xml:space="preserve">intended to improve the experience and outcomes for students. </w:t>
            </w:r>
          </w:p>
          <w:p w14:paraId="7D17702F" w14:textId="7465FE15" w:rsidR="00E05292" w:rsidRPr="007E272E" w:rsidRDefault="00E05292" w:rsidP="003232DE">
            <w:pPr>
              <w:pStyle w:val="ListParagraph"/>
              <w:numPr>
                <w:ilvl w:val="0"/>
                <w:numId w:val="44"/>
              </w:numPr>
              <w:spacing w:before="60" w:after="60"/>
              <w:ind w:right="-113"/>
              <w:rPr>
                <w:sz w:val="24"/>
                <w:szCs w:val="24"/>
              </w:rPr>
            </w:pPr>
            <w:r w:rsidRPr="006B1F25">
              <w:rPr>
                <w:rFonts w:cstheme="minorHAnsi"/>
                <w:sz w:val="24"/>
                <w:szCs w:val="24"/>
              </w:rPr>
              <w:lastRenderedPageBreak/>
              <w:t xml:space="preserve">The Quality Improvement Plan covers the period of 2023-25 and has been refreshed </w:t>
            </w:r>
            <w:r>
              <w:rPr>
                <w:rFonts w:cstheme="minorHAnsi"/>
                <w:sz w:val="24"/>
                <w:szCs w:val="24"/>
              </w:rPr>
              <w:t>to incorporate</w:t>
            </w:r>
            <w:r w:rsidRPr="006B1F25">
              <w:rPr>
                <w:rFonts w:cstheme="minorHAnsi"/>
                <w:sz w:val="24"/>
                <w:szCs w:val="24"/>
              </w:rPr>
              <w:t xml:space="preserve"> Areas for Improvement identified in the Self-Assessment Report. </w:t>
            </w:r>
          </w:p>
          <w:p w14:paraId="6BBA6BF5" w14:textId="5A16109C" w:rsidR="00652E31" w:rsidRPr="00532797" w:rsidRDefault="0056294E" w:rsidP="003232DE">
            <w:pPr>
              <w:pStyle w:val="ListParagraph"/>
              <w:numPr>
                <w:ilvl w:val="0"/>
                <w:numId w:val="44"/>
              </w:num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652E31" w:rsidRPr="004D1ED0">
              <w:rPr>
                <w:rFonts w:cstheme="minorHAnsi"/>
                <w:sz w:val="24"/>
                <w:szCs w:val="24"/>
              </w:rPr>
              <w:t xml:space="preserve">ystematic and cyclical reporting of </w:t>
            </w:r>
            <w:r w:rsidR="00652E31" w:rsidRPr="006B1F25">
              <w:rPr>
                <w:rFonts w:cstheme="minorHAnsi"/>
                <w:sz w:val="24"/>
                <w:szCs w:val="24"/>
              </w:rPr>
              <w:t>Areas for Improvement</w:t>
            </w:r>
            <w:r w:rsidR="00652E31" w:rsidRPr="004D1ED0">
              <w:rPr>
                <w:rFonts w:cstheme="minorHAnsi"/>
                <w:sz w:val="24"/>
                <w:szCs w:val="24"/>
              </w:rPr>
              <w:t xml:space="preserve">, </w:t>
            </w:r>
            <w:r w:rsidR="00652E31">
              <w:rPr>
                <w:rFonts w:cstheme="minorHAnsi"/>
                <w:sz w:val="24"/>
                <w:szCs w:val="24"/>
              </w:rPr>
              <w:t>progress,</w:t>
            </w:r>
            <w:r w:rsidR="00652E31" w:rsidRPr="004D1ED0">
              <w:rPr>
                <w:rFonts w:cstheme="minorHAnsi"/>
                <w:sz w:val="24"/>
                <w:szCs w:val="24"/>
              </w:rPr>
              <w:t xml:space="preserve"> and </w:t>
            </w:r>
            <w:r w:rsidR="00652E31">
              <w:rPr>
                <w:rFonts w:cstheme="minorHAnsi"/>
                <w:sz w:val="24"/>
                <w:szCs w:val="24"/>
              </w:rPr>
              <w:t xml:space="preserve">risk </w:t>
            </w:r>
            <w:r w:rsidR="00652E31" w:rsidRPr="004D1ED0">
              <w:rPr>
                <w:rFonts w:cstheme="minorHAnsi"/>
                <w:sz w:val="24"/>
                <w:szCs w:val="24"/>
              </w:rPr>
              <w:t>mitigati</w:t>
            </w:r>
            <w:r w:rsidR="00652E31">
              <w:rPr>
                <w:rFonts w:cstheme="minorHAnsi"/>
                <w:sz w:val="24"/>
                <w:szCs w:val="24"/>
              </w:rPr>
              <w:t>on</w:t>
            </w:r>
            <w:r w:rsidR="00652E31" w:rsidRPr="004D1ED0">
              <w:rPr>
                <w:rFonts w:cstheme="minorHAnsi"/>
                <w:sz w:val="24"/>
                <w:szCs w:val="24"/>
              </w:rPr>
              <w:t xml:space="preserve"> is part of the University’s robust approach to governance.</w:t>
            </w:r>
            <w:r w:rsidR="00652E3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3BD04D" w14:textId="77777777" w:rsidR="00474030" w:rsidRPr="00474030" w:rsidRDefault="00532797" w:rsidP="003232DE">
            <w:pPr>
              <w:pStyle w:val="ListParagraph"/>
              <w:numPr>
                <w:ilvl w:val="0"/>
                <w:numId w:val="44"/>
              </w:num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69322E">
              <w:rPr>
                <w:rFonts w:cstheme="minorHAnsi"/>
                <w:sz w:val="24"/>
                <w:szCs w:val="24"/>
              </w:rPr>
              <w:t>n apprenticeship</w:t>
            </w:r>
            <w:r>
              <w:rPr>
                <w:rFonts w:cstheme="minorHAnsi"/>
                <w:sz w:val="24"/>
                <w:szCs w:val="24"/>
              </w:rPr>
              <w:t xml:space="preserve"> community of practice </w:t>
            </w:r>
            <w:r w:rsidR="0069322E">
              <w:rPr>
                <w:rFonts w:cstheme="minorHAnsi"/>
                <w:sz w:val="24"/>
                <w:szCs w:val="24"/>
              </w:rPr>
              <w:t xml:space="preserve">was launched </w:t>
            </w:r>
            <w:r w:rsidR="001E3ECE">
              <w:rPr>
                <w:rFonts w:cstheme="minorHAnsi"/>
                <w:sz w:val="24"/>
                <w:szCs w:val="24"/>
              </w:rPr>
              <w:t>at the start of the current academic year</w:t>
            </w:r>
            <w:r w:rsidR="00E86EF8">
              <w:rPr>
                <w:rFonts w:cstheme="minorHAnsi"/>
                <w:sz w:val="24"/>
                <w:szCs w:val="24"/>
              </w:rPr>
              <w:t>.</w:t>
            </w:r>
          </w:p>
          <w:p w14:paraId="54AC7F3B" w14:textId="6DD8D938" w:rsidR="00532797" w:rsidRPr="00652E31" w:rsidRDefault="00D52FA4" w:rsidP="003232DE">
            <w:pPr>
              <w:pStyle w:val="ListParagraph"/>
              <w:numPr>
                <w:ilvl w:val="0"/>
                <w:numId w:val="44"/>
              </w:numPr>
              <w:spacing w:before="60" w:after="60"/>
              <w:ind w:right="-113"/>
              <w:rPr>
                <w:sz w:val="24"/>
                <w:szCs w:val="24"/>
              </w:rPr>
            </w:pPr>
            <w:r w:rsidRPr="4B2819F5">
              <w:rPr>
                <w:sz w:val="24"/>
                <w:szCs w:val="24"/>
              </w:rPr>
              <w:t>A refreshed approach to governor engagement</w:t>
            </w:r>
            <w:r w:rsidR="003542DB" w:rsidRPr="4B2819F5">
              <w:rPr>
                <w:sz w:val="24"/>
                <w:szCs w:val="24"/>
              </w:rPr>
              <w:t xml:space="preserve"> was being </w:t>
            </w:r>
            <w:proofErr w:type="gramStart"/>
            <w:r w:rsidR="003542DB" w:rsidRPr="4B2819F5">
              <w:rPr>
                <w:sz w:val="24"/>
                <w:szCs w:val="24"/>
              </w:rPr>
              <w:t>considered ,</w:t>
            </w:r>
            <w:proofErr w:type="gramEnd"/>
            <w:r w:rsidR="003542DB" w:rsidRPr="4B2819F5">
              <w:rPr>
                <w:sz w:val="24"/>
                <w:szCs w:val="24"/>
              </w:rPr>
              <w:t xml:space="preserve"> and member feedback was welcome. </w:t>
            </w:r>
          </w:p>
          <w:p w14:paraId="69CC9049" w14:textId="3073C202" w:rsidR="00652E31" w:rsidRPr="00652E31" w:rsidRDefault="00652E31" w:rsidP="003232DE">
            <w:pPr>
              <w:pStyle w:val="ListParagraph"/>
              <w:numPr>
                <w:ilvl w:val="0"/>
                <w:numId w:val="44"/>
              </w:num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5C4502">
              <w:rPr>
                <w:sz w:val="24"/>
                <w:szCs w:val="24"/>
              </w:rPr>
              <w:t>he next cycle of</w:t>
            </w:r>
            <w:r>
              <w:rPr>
                <w:sz w:val="24"/>
                <w:szCs w:val="24"/>
              </w:rPr>
              <w:t xml:space="preserve"> Ofsted</w:t>
            </w:r>
            <w:r w:rsidRPr="005C4502">
              <w:rPr>
                <w:sz w:val="24"/>
                <w:szCs w:val="24"/>
              </w:rPr>
              <w:t xml:space="preserve"> inspection activity </w:t>
            </w:r>
            <w:r>
              <w:rPr>
                <w:sz w:val="24"/>
                <w:szCs w:val="24"/>
              </w:rPr>
              <w:t xml:space="preserve">for the provision </w:t>
            </w:r>
            <w:r w:rsidRPr="005C4502">
              <w:rPr>
                <w:sz w:val="24"/>
                <w:szCs w:val="24"/>
              </w:rPr>
              <w:t xml:space="preserve">is expected </w:t>
            </w:r>
            <w:r>
              <w:rPr>
                <w:sz w:val="24"/>
                <w:szCs w:val="24"/>
              </w:rPr>
              <w:t>from the 2025/26</w:t>
            </w:r>
            <w:r w:rsidRPr="005C4502">
              <w:rPr>
                <w:sz w:val="24"/>
                <w:szCs w:val="24"/>
              </w:rPr>
              <w:t xml:space="preserve"> academic year</w:t>
            </w:r>
            <w:r w:rsidR="00DA44A8" w:rsidRPr="00191CC0">
              <w:rPr>
                <w:sz w:val="24"/>
                <w:szCs w:val="24"/>
              </w:rPr>
              <w:t xml:space="preserve"> </w:t>
            </w:r>
            <w:r w:rsidR="00DA44A8">
              <w:rPr>
                <w:sz w:val="24"/>
                <w:szCs w:val="24"/>
              </w:rPr>
              <w:t xml:space="preserve">using </w:t>
            </w:r>
            <w:r w:rsidR="00DA44A8" w:rsidRPr="00191CC0">
              <w:rPr>
                <w:sz w:val="24"/>
                <w:szCs w:val="24"/>
              </w:rPr>
              <w:t>the new education inspection framework</w:t>
            </w:r>
            <w:r w:rsidR="00DA44A8">
              <w:rPr>
                <w:sz w:val="24"/>
                <w:szCs w:val="24"/>
              </w:rPr>
              <w:t xml:space="preserve"> which is under consultation</w:t>
            </w:r>
            <w:r>
              <w:rPr>
                <w:sz w:val="24"/>
                <w:szCs w:val="24"/>
              </w:rPr>
              <w:t>.</w:t>
            </w:r>
          </w:p>
          <w:p w14:paraId="40991EAB" w14:textId="3B3E3E46" w:rsidR="00245BD0" w:rsidRPr="007D71CA" w:rsidRDefault="00652E31" w:rsidP="007D71CA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scrutiny and</w:t>
            </w:r>
            <w:r w:rsidR="004B23FC" w:rsidRPr="00191CC0">
              <w:rPr>
                <w:sz w:val="24"/>
                <w:szCs w:val="24"/>
              </w:rPr>
              <w:t xml:space="preserve"> follow up actions</w:t>
            </w:r>
            <w:r w:rsidR="001E08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were</w:t>
            </w:r>
            <w:r w:rsidR="001E08CB">
              <w:rPr>
                <w:sz w:val="24"/>
                <w:szCs w:val="24"/>
              </w:rPr>
              <w:t xml:space="preserve"> out</w:t>
            </w:r>
            <w:r w:rsidR="00316297">
              <w:rPr>
                <w:sz w:val="24"/>
                <w:szCs w:val="24"/>
              </w:rPr>
              <w:t>lin</w:t>
            </w:r>
            <w:r w:rsidR="001E08CB">
              <w:rPr>
                <w:sz w:val="24"/>
                <w:szCs w:val="24"/>
              </w:rPr>
              <w:t>ed in the cover paper</w:t>
            </w:r>
            <w:r>
              <w:rPr>
                <w:sz w:val="24"/>
                <w:szCs w:val="24"/>
              </w:rPr>
              <w:t xml:space="preserve"> </w:t>
            </w:r>
            <w:r w:rsidR="0056294E">
              <w:rPr>
                <w:sz w:val="24"/>
                <w:szCs w:val="24"/>
              </w:rPr>
              <w:t>to give members a clear line of sight</w:t>
            </w:r>
            <w:r w:rsidR="004B23FC" w:rsidRPr="00191CC0">
              <w:rPr>
                <w:sz w:val="24"/>
                <w:szCs w:val="24"/>
              </w:rPr>
              <w:t xml:space="preserve">. </w:t>
            </w:r>
          </w:p>
        </w:tc>
      </w:tr>
      <w:tr w:rsidR="00AF56DF" w:rsidRPr="00606A57" w14:paraId="58919AAF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330AC" w14:textId="5096E08A" w:rsidR="00AF56DF" w:rsidRDefault="00AF56DF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9.2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B57EF8" w14:textId="5D7BD035" w:rsidR="00EF5629" w:rsidRPr="00EF5629" w:rsidRDefault="00EF5629" w:rsidP="00EF562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discussion, members:</w:t>
            </w:r>
          </w:p>
          <w:p w14:paraId="234DDEE3" w14:textId="77777777" w:rsidR="00DB5658" w:rsidRDefault="004C4ABE" w:rsidP="00224E4D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537C3C">
              <w:rPr>
                <w:sz w:val="24"/>
                <w:szCs w:val="24"/>
              </w:rPr>
              <w:t xml:space="preserve">ongratulated </w:t>
            </w:r>
            <w:r>
              <w:rPr>
                <w:sz w:val="24"/>
                <w:szCs w:val="24"/>
              </w:rPr>
              <w:t>all colleagues involved i</w:t>
            </w:r>
            <w:r w:rsidRPr="00537C3C">
              <w:rPr>
                <w:sz w:val="24"/>
                <w:szCs w:val="24"/>
              </w:rPr>
              <w:t>n produc</w:t>
            </w:r>
            <w:r>
              <w:rPr>
                <w:sz w:val="24"/>
                <w:szCs w:val="24"/>
              </w:rPr>
              <w:t>ing</w:t>
            </w:r>
            <w:r w:rsidRPr="00537C3C">
              <w:rPr>
                <w:sz w:val="24"/>
                <w:szCs w:val="24"/>
              </w:rPr>
              <w:t xml:space="preserve"> comprehensive document</w:t>
            </w:r>
            <w:r>
              <w:rPr>
                <w:sz w:val="24"/>
                <w:szCs w:val="24"/>
              </w:rPr>
              <w:t>ation</w:t>
            </w:r>
            <w:r w:rsidR="00DB5658">
              <w:rPr>
                <w:sz w:val="24"/>
                <w:szCs w:val="24"/>
              </w:rPr>
              <w:t>.</w:t>
            </w:r>
          </w:p>
          <w:p w14:paraId="2BA730F7" w14:textId="77777777" w:rsidR="002C17E4" w:rsidRDefault="002C17E4" w:rsidP="002C17E4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Confirmed the governance approval route for the SAR.</w:t>
            </w:r>
          </w:p>
          <w:p w14:paraId="6FB6283D" w14:textId="64EFDE9A" w:rsidR="00E86DE8" w:rsidRDefault="00DB5658" w:rsidP="00224E4D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E86DE8" w:rsidRPr="00224E4D">
              <w:rPr>
                <w:sz w:val="24"/>
                <w:szCs w:val="24"/>
              </w:rPr>
              <w:t xml:space="preserve">elcomed </w:t>
            </w:r>
            <w:r w:rsidR="00330F4D">
              <w:rPr>
                <w:sz w:val="24"/>
                <w:szCs w:val="24"/>
              </w:rPr>
              <w:t xml:space="preserve">plans to </w:t>
            </w:r>
            <w:r w:rsidR="00CB58AE">
              <w:rPr>
                <w:sz w:val="24"/>
                <w:szCs w:val="24"/>
              </w:rPr>
              <w:t xml:space="preserve">streamline </w:t>
            </w:r>
            <w:r w:rsidR="00330F4D">
              <w:rPr>
                <w:sz w:val="24"/>
                <w:szCs w:val="24"/>
              </w:rPr>
              <w:t>future</w:t>
            </w:r>
            <w:r w:rsidR="00B37377" w:rsidRPr="00224E4D">
              <w:rPr>
                <w:sz w:val="24"/>
                <w:szCs w:val="24"/>
              </w:rPr>
              <w:t xml:space="preserve"> iterations </w:t>
            </w:r>
            <w:r w:rsidR="006C184E" w:rsidRPr="00224E4D">
              <w:rPr>
                <w:sz w:val="24"/>
                <w:szCs w:val="24"/>
              </w:rPr>
              <w:t>with a greater focus on</w:t>
            </w:r>
            <w:r w:rsidR="00B37377" w:rsidRPr="00224E4D">
              <w:rPr>
                <w:sz w:val="24"/>
                <w:szCs w:val="24"/>
              </w:rPr>
              <w:t xml:space="preserve"> impact</w:t>
            </w:r>
            <w:r w:rsidR="00FA07E4">
              <w:rPr>
                <w:sz w:val="24"/>
                <w:szCs w:val="24"/>
              </w:rPr>
              <w:t xml:space="preserve"> and suggested </w:t>
            </w:r>
            <w:r w:rsidR="00D322FC">
              <w:rPr>
                <w:sz w:val="24"/>
                <w:szCs w:val="24"/>
              </w:rPr>
              <w:t xml:space="preserve">uplifting key data sets, including the </w:t>
            </w:r>
            <w:r w:rsidR="00D322FC" w:rsidRPr="002017DD">
              <w:rPr>
                <w:sz w:val="24"/>
                <w:szCs w:val="24"/>
              </w:rPr>
              <w:t>Qualification Achievement Rates</w:t>
            </w:r>
            <w:r w:rsidR="00B37377" w:rsidRPr="00224E4D">
              <w:rPr>
                <w:sz w:val="24"/>
                <w:szCs w:val="24"/>
              </w:rPr>
              <w:t>.</w:t>
            </w:r>
          </w:p>
          <w:p w14:paraId="7A2FD188" w14:textId="5A18079D" w:rsidR="007D71CA" w:rsidRDefault="00267773" w:rsidP="001C3C9A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 the implementation of</w:t>
            </w:r>
            <w:r w:rsidR="00ED0737">
              <w:rPr>
                <w:sz w:val="24"/>
                <w:szCs w:val="24"/>
              </w:rPr>
              <w:t xml:space="preserve"> a</w:t>
            </w:r>
            <w:r w:rsidR="00196C80">
              <w:rPr>
                <w:sz w:val="24"/>
                <w:szCs w:val="24"/>
              </w:rPr>
              <w:t>n</w:t>
            </w:r>
            <w:r w:rsidR="00D66D73">
              <w:rPr>
                <w:sz w:val="24"/>
                <w:szCs w:val="24"/>
              </w:rPr>
              <w:t xml:space="preserve"> </w:t>
            </w:r>
            <w:r w:rsidR="00CB45DA">
              <w:rPr>
                <w:sz w:val="24"/>
                <w:szCs w:val="24"/>
              </w:rPr>
              <w:t xml:space="preserve">approach to </w:t>
            </w:r>
            <w:r w:rsidR="00094859">
              <w:rPr>
                <w:sz w:val="24"/>
                <w:szCs w:val="24"/>
              </w:rPr>
              <w:t xml:space="preserve">ensuring key individuals are briefed </w:t>
            </w:r>
            <w:r w:rsidR="003537C3">
              <w:rPr>
                <w:sz w:val="24"/>
                <w:szCs w:val="24"/>
              </w:rPr>
              <w:t xml:space="preserve">as part of Ofsted </w:t>
            </w:r>
            <w:r w:rsidR="000F41AD">
              <w:rPr>
                <w:sz w:val="24"/>
                <w:szCs w:val="24"/>
              </w:rPr>
              <w:t>preparedness</w:t>
            </w:r>
            <w:r w:rsidR="00203B0D">
              <w:rPr>
                <w:sz w:val="24"/>
                <w:szCs w:val="24"/>
              </w:rPr>
              <w:t xml:space="preserve">, with </w:t>
            </w:r>
            <w:r w:rsidR="000F41AD">
              <w:rPr>
                <w:sz w:val="24"/>
                <w:szCs w:val="24"/>
              </w:rPr>
              <w:t xml:space="preserve">any single points of dependency </w:t>
            </w:r>
            <w:r w:rsidR="00196C80">
              <w:rPr>
                <w:sz w:val="24"/>
                <w:szCs w:val="24"/>
              </w:rPr>
              <w:t>considered</w:t>
            </w:r>
            <w:r w:rsidR="00245E8A">
              <w:rPr>
                <w:sz w:val="24"/>
                <w:szCs w:val="24"/>
              </w:rPr>
              <w:t xml:space="preserve">. </w:t>
            </w:r>
            <w:r w:rsidR="00D20E2F">
              <w:rPr>
                <w:sz w:val="24"/>
                <w:szCs w:val="24"/>
              </w:rPr>
              <w:t>Managers and leaders</w:t>
            </w:r>
            <w:r w:rsidR="00F10C16" w:rsidRPr="001C3C9A">
              <w:rPr>
                <w:sz w:val="24"/>
                <w:szCs w:val="24"/>
              </w:rPr>
              <w:t xml:space="preserve"> </w:t>
            </w:r>
            <w:r w:rsidR="001C3C9A">
              <w:rPr>
                <w:sz w:val="24"/>
                <w:szCs w:val="24"/>
              </w:rPr>
              <w:t xml:space="preserve">commented that </w:t>
            </w:r>
            <w:r w:rsidR="00F10C16" w:rsidRPr="001C3C9A">
              <w:rPr>
                <w:sz w:val="24"/>
                <w:szCs w:val="24"/>
              </w:rPr>
              <w:t xml:space="preserve">sector </w:t>
            </w:r>
            <w:r w:rsidR="00CA7CDB" w:rsidRPr="001C3C9A">
              <w:rPr>
                <w:sz w:val="24"/>
                <w:szCs w:val="24"/>
              </w:rPr>
              <w:t xml:space="preserve">good </w:t>
            </w:r>
            <w:r w:rsidR="00F10C16" w:rsidRPr="001C3C9A">
              <w:rPr>
                <w:sz w:val="24"/>
                <w:szCs w:val="24"/>
              </w:rPr>
              <w:t>practice</w:t>
            </w:r>
            <w:r w:rsidR="00CA7CDB" w:rsidRPr="001C3C9A">
              <w:rPr>
                <w:sz w:val="24"/>
                <w:szCs w:val="24"/>
              </w:rPr>
              <w:t xml:space="preserve"> welcomed</w:t>
            </w:r>
            <w:r w:rsidR="00F10C16" w:rsidRPr="001C3C9A">
              <w:rPr>
                <w:sz w:val="24"/>
                <w:szCs w:val="24"/>
              </w:rPr>
              <w:t xml:space="preserve"> a clear line of sight</w:t>
            </w:r>
            <w:r w:rsidR="00D20E2F">
              <w:rPr>
                <w:sz w:val="24"/>
                <w:szCs w:val="24"/>
              </w:rPr>
              <w:t xml:space="preserve"> to the Board (of Governors)</w:t>
            </w:r>
            <w:r w:rsidR="00F10C16" w:rsidRPr="001C3C9A">
              <w:rPr>
                <w:sz w:val="24"/>
                <w:szCs w:val="24"/>
              </w:rPr>
              <w:t>.</w:t>
            </w:r>
          </w:p>
          <w:p w14:paraId="370F147C" w14:textId="7DBDC4BD" w:rsidR="00F10C16" w:rsidRPr="007D71CA" w:rsidRDefault="007D71CA" w:rsidP="007D71CA">
            <w:pPr>
              <w:spacing w:before="60" w:after="60"/>
              <w:rPr>
                <w:sz w:val="24"/>
                <w:szCs w:val="24"/>
              </w:rPr>
            </w:pPr>
            <w:r w:rsidRPr="007D71CA">
              <w:rPr>
                <w:b/>
                <w:bCs/>
                <w:sz w:val="24"/>
                <w:szCs w:val="24"/>
              </w:rPr>
              <w:t>Action: Committee Secretary</w:t>
            </w:r>
          </w:p>
        </w:tc>
      </w:tr>
      <w:tr w:rsidR="0012215E" w:rsidRPr="00606A57" w14:paraId="6D02DE20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11DDEF" w14:textId="404D0C65" w:rsidR="0012215E" w:rsidRPr="00606A57" w:rsidRDefault="00D1509E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4756B6">
              <w:rPr>
                <w:b/>
                <w:bCs/>
                <w:sz w:val="24"/>
                <w:szCs w:val="24"/>
              </w:rPr>
              <w:t>UNIVERSITY PERFORMANCE</w:t>
            </w:r>
            <w:r w:rsidR="00151D2D">
              <w:rPr>
                <w:b/>
                <w:bCs/>
                <w:sz w:val="24"/>
                <w:szCs w:val="24"/>
              </w:rPr>
              <w:t xml:space="preserve">: STUDENT OUTCOMES </w:t>
            </w:r>
            <w:r w:rsidRPr="004756B6">
              <w:rPr>
                <w:b/>
                <w:bCs/>
                <w:sz w:val="24"/>
                <w:szCs w:val="24"/>
              </w:rPr>
              <w:t>DATA UPDATE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7BFF6D" w14:textId="535DFA1C" w:rsidR="0012215E" w:rsidRPr="00606A57" w:rsidRDefault="003E638F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606A57">
              <w:rPr>
                <w:b/>
                <w:bCs/>
                <w:sz w:val="24"/>
                <w:szCs w:val="24"/>
              </w:rPr>
              <w:t>_2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="0012215E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2215E" w:rsidRPr="00606A57" w14:paraId="788C6C80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97729" w14:textId="06C7FD63" w:rsidR="0012215E" w:rsidRPr="00606A57" w:rsidRDefault="0012215E" w:rsidP="0012215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10.1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DD3D7B" w14:textId="1497AF42" w:rsidR="0071699E" w:rsidRPr="00910F21" w:rsidRDefault="00EA0FF9" w:rsidP="00910F21">
            <w:p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Head of Strategic Insight and Data </w:t>
            </w:r>
            <w:r w:rsidR="00F30133">
              <w:rPr>
                <w:sz w:val="24"/>
                <w:szCs w:val="24"/>
              </w:rPr>
              <w:t xml:space="preserve">presented </w:t>
            </w:r>
            <w:r w:rsidR="00151D2D">
              <w:rPr>
                <w:sz w:val="24"/>
                <w:szCs w:val="24"/>
              </w:rPr>
              <w:t xml:space="preserve">the paper which </w:t>
            </w:r>
            <w:r w:rsidR="00DC0B85">
              <w:rPr>
                <w:sz w:val="24"/>
                <w:szCs w:val="24"/>
              </w:rPr>
              <w:t>summarise</w:t>
            </w:r>
            <w:r w:rsidR="002059F5">
              <w:rPr>
                <w:sz w:val="24"/>
                <w:szCs w:val="24"/>
              </w:rPr>
              <w:t>d</w:t>
            </w:r>
            <w:r w:rsidR="00DC0B85">
              <w:rPr>
                <w:sz w:val="24"/>
                <w:szCs w:val="24"/>
              </w:rPr>
              <w:t xml:space="preserve"> the latest available</w:t>
            </w:r>
            <w:r w:rsidR="00C24EC7">
              <w:rPr>
                <w:sz w:val="24"/>
                <w:szCs w:val="24"/>
              </w:rPr>
              <w:t xml:space="preserve"> </w:t>
            </w:r>
            <w:r w:rsidR="00DC0B85">
              <w:rPr>
                <w:sz w:val="24"/>
                <w:szCs w:val="24"/>
              </w:rPr>
              <w:t xml:space="preserve">performance data, based on </w:t>
            </w:r>
            <w:r w:rsidR="002059F5">
              <w:rPr>
                <w:sz w:val="24"/>
                <w:szCs w:val="24"/>
              </w:rPr>
              <w:t>the University’s</w:t>
            </w:r>
            <w:r w:rsidR="00DC0B85">
              <w:rPr>
                <w:sz w:val="24"/>
                <w:szCs w:val="24"/>
              </w:rPr>
              <w:t xml:space="preserve"> 2023/24 HESA data and Autumn 2024 enrolments</w:t>
            </w:r>
            <w:r w:rsidR="002059F5">
              <w:rPr>
                <w:sz w:val="24"/>
                <w:szCs w:val="24"/>
              </w:rPr>
              <w:t>, covering</w:t>
            </w:r>
            <w:r w:rsidR="00DC0B85">
              <w:rPr>
                <w:sz w:val="24"/>
                <w:szCs w:val="24"/>
              </w:rPr>
              <w:t xml:space="preserve"> continuation rates, entry tariff and attainment rates.</w:t>
            </w:r>
            <w:r w:rsidR="00087D0E">
              <w:rPr>
                <w:sz w:val="24"/>
                <w:szCs w:val="24"/>
              </w:rPr>
              <w:t xml:space="preserve"> </w:t>
            </w:r>
            <w:r w:rsidR="00423B4C">
              <w:rPr>
                <w:sz w:val="24"/>
                <w:szCs w:val="24"/>
              </w:rPr>
              <w:t>Members were in</w:t>
            </w:r>
            <w:r w:rsidR="002E35FC">
              <w:rPr>
                <w:sz w:val="24"/>
                <w:szCs w:val="24"/>
              </w:rPr>
              <w:t>f</w:t>
            </w:r>
            <w:r w:rsidR="00423B4C">
              <w:rPr>
                <w:sz w:val="24"/>
                <w:szCs w:val="24"/>
              </w:rPr>
              <w:t>o</w:t>
            </w:r>
            <w:r w:rsidR="002E35FC">
              <w:rPr>
                <w:sz w:val="24"/>
                <w:szCs w:val="24"/>
              </w:rPr>
              <w:t>r</w:t>
            </w:r>
            <w:r w:rsidR="00423B4C">
              <w:rPr>
                <w:sz w:val="24"/>
                <w:szCs w:val="24"/>
              </w:rPr>
              <w:t>med that s</w:t>
            </w:r>
            <w:r w:rsidR="00CD2BF2" w:rsidRPr="00423B4C">
              <w:rPr>
                <w:sz w:val="24"/>
                <w:szCs w:val="24"/>
              </w:rPr>
              <w:t xml:space="preserve">ector </w:t>
            </w:r>
            <w:r w:rsidR="00DA67E3" w:rsidRPr="00423B4C">
              <w:rPr>
                <w:sz w:val="24"/>
                <w:szCs w:val="24"/>
              </w:rPr>
              <w:t xml:space="preserve">level </w:t>
            </w:r>
            <w:r w:rsidR="00CD2BF2" w:rsidRPr="00423B4C">
              <w:rPr>
                <w:sz w:val="24"/>
                <w:szCs w:val="24"/>
              </w:rPr>
              <w:t xml:space="preserve">data </w:t>
            </w:r>
            <w:r w:rsidR="00350B01" w:rsidRPr="00423B4C">
              <w:rPr>
                <w:sz w:val="24"/>
                <w:szCs w:val="24"/>
              </w:rPr>
              <w:t xml:space="preserve">is scheduled to be received later in the academic year </w:t>
            </w:r>
            <w:r w:rsidR="000F629B" w:rsidRPr="00423B4C">
              <w:rPr>
                <w:sz w:val="24"/>
                <w:szCs w:val="24"/>
              </w:rPr>
              <w:t>and</w:t>
            </w:r>
            <w:r w:rsidR="00350B01" w:rsidRPr="00423B4C">
              <w:rPr>
                <w:sz w:val="24"/>
                <w:szCs w:val="24"/>
              </w:rPr>
              <w:t xml:space="preserve"> will provide a </w:t>
            </w:r>
            <w:r w:rsidR="00C61C20" w:rsidRPr="00423B4C">
              <w:rPr>
                <w:sz w:val="24"/>
                <w:szCs w:val="24"/>
              </w:rPr>
              <w:t xml:space="preserve">more comprehensive perspective on </w:t>
            </w:r>
            <w:r w:rsidR="00D7514E" w:rsidRPr="00423B4C">
              <w:rPr>
                <w:sz w:val="24"/>
                <w:szCs w:val="24"/>
              </w:rPr>
              <w:t>comparative perform</w:t>
            </w:r>
            <w:r w:rsidR="0086332B" w:rsidRPr="00423B4C">
              <w:rPr>
                <w:sz w:val="24"/>
                <w:szCs w:val="24"/>
              </w:rPr>
              <w:t>ance</w:t>
            </w:r>
            <w:r w:rsidR="00910F21">
              <w:rPr>
                <w:sz w:val="24"/>
                <w:szCs w:val="24"/>
              </w:rPr>
              <w:t>.</w:t>
            </w:r>
          </w:p>
        </w:tc>
      </w:tr>
      <w:tr w:rsidR="00AF56DF" w:rsidRPr="00606A57" w14:paraId="0331D5F7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0DC7E" w14:textId="2885C448" w:rsidR="00AF56DF" w:rsidRDefault="00AF56DF" w:rsidP="0012215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3300D" w14:textId="278E29F3" w:rsidR="000A345C" w:rsidRPr="00D64D26" w:rsidRDefault="009B6F36" w:rsidP="000A345C">
            <w:pPr>
              <w:spacing w:before="60" w:after="60"/>
              <w:ind w:right="-113"/>
              <w:rPr>
                <w:sz w:val="24"/>
                <w:szCs w:val="24"/>
              </w:rPr>
            </w:pPr>
            <w:r w:rsidRPr="00D64D26">
              <w:rPr>
                <w:sz w:val="24"/>
                <w:szCs w:val="24"/>
              </w:rPr>
              <w:t xml:space="preserve">In </w:t>
            </w:r>
            <w:r w:rsidR="000F42B3" w:rsidRPr="00D64D26">
              <w:rPr>
                <w:b/>
                <w:bCs/>
                <w:sz w:val="24"/>
                <w:szCs w:val="24"/>
              </w:rPr>
              <w:t>receiv</w:t>
            </w:r>
            <w:r w:rsidR="00294A09" w:rsidRPr="00D64D26">
              <w:rPr>
                <w:b/>
                <w:bCs/>
                <w:sz w:val="24"/>
                <w:szCs w:val="24"/>
              </w:rPr>
              <w:t>ing</w:t>
            </w:r>
            <w:r w:rsidR="000F42B3" w:rsidRPr="00D64D26">
              <w:rPr>
                <w:b/>
                <w:bCs/>
                <w:sz w:val="24"/>
                <w:szCs w:val="24"/>
              </w:rPr>
              <w:t xml:space="preserve"> </w:t>
            </w:r>
            <w:r w:rsidR="000F42B3" w:rsidRPr="00D64D26">
              <w:rPr>
                <w:sz w:val="24"/>
                <w:szCs w:val="24"/>
              </w:rPr>
              <w:t>the update</w:t>
            </w:r>
            <w:r w:rsidR="00294A09" w:rsidRPr="00D64D26">
              <w:rPr>
                <w:sz w:val="24"/>
                <w:szCs w:val="24"/>
              </w:rPr>
              <w:t>, members</w:t>
            </w:r>
            <w:r w:rsidR="00EA1B88" w:rsidRPr="00D64D26">
              <w:rPr>
                <w:sz w:val="24"/>
                <w:szCs w:val="24"/>
              </w:rPr>
              <w:t>:</w:t>
            </w:r>
          </w:p>
          <w:p w14:paraId="4F66B3A7" w14:textId="33A0B850" w:rsidR="00C63A56" w:rsidRPr="0056190F" w:rsidRDefault="006B4F48" w:rsidP="0056190F">
            <w:pPr>
              <w:pStyle w:val="ListParagraph"/>
              <w:numPr>
                <w:ilvl w:val="0"/>
                <w:numId w:val="48"/>
              </w:numPr>
              <w:spacing w:before="60" w:after="60"/>
              <w:ind w:right="-113"/>
              <w:rPr>
                <w:sz w:val="24"/>
                <w:szCs w:val="24"/>
              </w:rPr>
            </w:pPr>
            <w:r w:rsidRPr="0056190F">
              <w:rPr>
                <w:sz w:val="24"/>
                <w:szCs w:val="24"/>
              </w:rPr>
              <w:t xml:space="preserve">Discussed </w:t>
            </w:r>
            <w:r w:rsidR="00767AF6" w:rsidRPr="0056190F">
              <w:rPr>
                <w:sz w:val="24"/>
                <w:szCs w:val="24"/>
              </w:rPr>
              <w:t>the ongoing prevalence of the pandemic</w:t>
            </w:r>
            <w:r w:rsidRPr="0056190F">
              <w:rPr>
                <w:sz w:val="24"/>
                <w:szCs w:val="24"/>
              </w:rPr>
              <w:t xml:space="preserve"> </w:t>
            </w:r>
            <w:r w:rsidR="00795AF7" w:rsidRPr="0056190F">
              <w:rPr>
                <w:sz w:val="24"/>
                <w:szCs w:val="24"/>
              </w:rPr>
              <w:t xml:space="preserve">impact </w:t>
            </w:r>
            <w:r w:rsidRPr="0056190F">
              <w:rPr>
                <w:sz w:val="24"/>
                <w:szCs w:val="24"/>
              </w:rPr>
              <w:t xml:space="preserve">within the analysis. </w:t>
            </w:r>
            <w:r w:rsidR="006658C6" w:rsidRPr="0056190F">
              <w:rPr>
                <w:sz w:val="24"/>
                <w:szCs w:val="24"/>
              </w:rPr>
              <w:t xml:space="preserve">It was noted </w:t>
            </w:r>
            <w:r w:rsidR="00D64D26" w:rsidRPr="0056190F">
              <w:rPr>
                <w:sz w:val="24"/>
                <w:szCs w:val="24"/>
              </w:rPr>
              <w:t xml:space="preserve">that whilst </w:t>
            </w:r>
            <w:r w:rsidR="00350A48" w:rsidRPr="0056190F">
              <w:rPr>
                <w:sz w:val="24"/>
                <w:szCs w:val="24"/>
              </w:rPr>
              <w:t>a pre-pandemic benchmark year</w:t>
            </w:r>
            <w:r w:rsidR="00420D50" w:rsidRPr="0056190F">
              <w:rPr>
                <w:sz w:val="24"/>
                <w:szCs w:val="24"/>
              </w:rPr>
              <w:t xml:space="preserve"> has been included</w:t>
            </w:r>
            <w:r w:rsidR="00350A48" w:rsidRPr="0056190F">
              <w:rPr>
                <w:sz w:val="24"/>
                <w:szCs w:val="24"/>
              </w:rPr>
              <w:t xml:space="preserve">, </w:t>
            </w:r>
            <w:r w:rsidR="00E225D3" w:rsidRPr="0056190F">
              <w:rPr>
                <w:rFonts w:ascii="Calibri" w:hAnsi="Calibri" w:cs="Calibri"/>
                <w:sz w:val="24"/>
                <w:szCs w:val="24"/>
              </w:rPr>
              <w:t>the differential impact of pandemic restrictions on students</w:t>
            </w:r>
            <w:r w:rsidR="00712E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767B2">
              <w:rPr>
                <w:rFonts w:ascii="Calibri" w:hAnsi="Calibri" w:cs="Calibri"/>
                <w:sz w:val="24"/>
                <w:szCs w:val="24"/>
              </w:rPr>
              <w:t xml:space="preserve">within the educational system </w:t>
            </w:r>
            <w:r w:rsidR="00712E15">
              <w:rPr>
                <w:rFonts w:ascii="Calibri" w:hAnsi="Calibri" w:cs="Calibri"/>
                <w:sz w:val="24"/>
                <w:szCs w:val="24"/>
              </w:rPr>
              <w:t xml:space="preserve">means a direct comparison </w:t>
            </w:r>
            <w:r w:rsidR="005F63C3">
              <w:rPr>
                <w:rFonts w:ascii="Calibri" w:hAnsi="Calibri" w:cs="Calibri"/>
                <w:sz w:val="24"/>
                <w:szCs w:val="24"/>
              </w:rPr>
              <w:t xml:space="preserve">is </w:t>
            </w:r>
            <w:r w:rsidR="00DE3E3E">
              <w:rPr>
                <w:rFonts w:ascii="Calibri" w:hAnsi="Calibri" w:cs="Calibri"/>
                <w:sz w:val="24"/>
                <w:szCs w:val="24"/>
              </w:rPr>
              <w:t>inequitable</w:t>
            </w:r>
            <w:r w:rsidR="00E225D3" w:rsidRPr="0056190F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49AE3D6" w14:textId="0B8D0238" w:rsidR="00E16E9B" w:rsidRPr="00C71A7B" w:rsidRDefault="007B2D10" w:rsidP="00C71A7B">
            <w:pPr>
              <w:pStyle w:val="ListParagraph"/>
              <w:numPr>
                <w:ilvl w:val="0"/>
                <w:numId w:val="36"/>
              </w:num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Discussed </w:t>
            </w:r>
            <w:r w:rsidR="00190D5B">
              <w:rPr>
                <w:sz w:val="24"/>
                <w:szCs w:val="24"/>
              </w:rPr>
              <w:t xml:space="preserve">the impact of </w:t>
            </w:r>
            <w:r w:rsidR="00735836">
              <w:rPr>
                <w:sz w:val="24"/>
                <w:szCs w:val="24"/>
              </w:rPr>
              <w:t>tariff</w:t>
            </w:r>
            <w:r w:rsidR="007C7CF6">
              <w:rPr>
                <w:sz w:val="24"/>
                <w:szCs w:val="24"/>
              </w:rPr>
              <w:t xml:space="preserve"> </w:t>
            </w:r>
            <w:r w:rsidR="002F3A7B">
              <w:rPr>
                <w:sz w:val="24"/>
                <w:szCs w:val="24"/>
              </w:rPr>
              <w:t xml:space="preserve">changes </w:t>
            </w:r>
            <w:r w:rsidR="007C7CF6">
              <w:rPr>
                <w:sz w:val="24"/>
                <w:szCs w:val="24"/>
              </w:rPr>
              <w:t>o</w:t>
            </w:r>
            <w:r w:rsidR="006F57B7">
              <w:rPr>
                <w:sz w:val="24"/>
                <w:szCs w:val="24"/>
              </w:rPr>
              <w:t>n</w:t>
            </w:r>
            <w:r w:rsidR="002F3A7B">
              <w:rPr>
                <w:sz w:val="24"/>
                <w:szCs w:val="24"/>
              </w:rPr>
              <w:t xml:space="preserve"> recruitment strategy and </w:t>
            </w:r>
            <w:r w:rsidR="006F57B7">
              <w:rPr>
                <w:sz w:val="24"/>
                <w:szCs w:val="24"/>
              </w:rPr>
              <w:t xml:space="preserve">student </w:t>
            </w:r>
            <w:r w:rsidR="007C7CF6">
              <w:rPr>
                <w:sz w:val="24"/>
                <w:szCs w:val="24"/>
              </w:rPr>
              <w:t>applicant behaviours</w:t>
            </w:r>
            <w:r w:rsidR="00735836">
              <w:rPr>
                <w:sz w:val="24"/>
                <w:szCs w:val="24"/>
              </w:rPr>
              <w:t xml:space="preserve">. </w:t>
            </w:r>
            <w:r w:rsidR="007D1519">
              <w:rPr>
                <w:sz w:val="24"/>
                <w:szCs w:val="24"/>
              </w:rPr>
              <w:t>The</w:t>
            </w:r>
            <w:r w:rsidR="00735836">
              <w:rPr>
                <w:sz w:val="24"/>
                <w:szCs w:val="24"/>
              </w:rPr>
              <w:t xml:space="preserve"> University</w:t>
            </w:r>
            <w:r w:rsidR="00695D1A">
              <w:rPr>
                <w:sz w:val="24"/>
                <w:szCs w:val="24"/>
              </w:rPr>
              <w:t>’s position as a mid-tariff institution</w:t>
            </w:r>
            <w:r w:rsidR="007D1519">
              <w:rPr>
                <w:sz w:val="24"/>
                <w:szCs w:val="24"/>
              </w:rPr>
              <w:t xml:space="preserve"> was noted</w:t>
            </w:r>
            <w:r w:rsidR="00735836">
              <w:rPr>
                <w:sz w:val="24"/>
                <w:szCs w:val="24"/>
              </w:rPr>
              <w:t xml:space="preserve">. </w:t>
            </w:r>
            <w:r w:rsidR="00683B3F" w:rsidRPr="00C71A7B">
              <w:rPr>
                <w:sz w:val="24"/>
                <w:szCs w:val="24"/>
              </w:rPr>
              <w:t xml:space="preserve"> </w:t>
            </w:r>
          </w:p>
          <w:p w14:paraId="43CA0A5E" w14:textId="2BD30BEE" w:rsidR="00760D2F" w:rsidRPr="00D64D26" w:rsidRDefault="00910F21" w:rsidP="009E6022">
            <w:pPr>
              <w:pStyle w:val="ListParagraph"/>
              <w:numPr>
                <w:ilvl w:val="0"/>
                <w:numId w:val="35"/>
              </w:numPr>
              <w:spacing w:before="60" w:after="60"/>
              <w:ind w:right="-113"/>
              <w:rPr>
                <w:sz w:val="24"/>
                <w:szCs w:val="24"/>
              </w:rPr>
            </w:pPr>
            <w:r w:rsidRPr="00D64D26">
              <w:rPr>
                <w:sz w:val="24"/>
                <w:szCs w:val="24"/>
              </w:rPr>
              <w:t xml:space="preserve">Requested a </w:t>
            </w:r>
            <w:r w:rsidR="00A131BF" w:rsidRPr="00D64D26">
              <w:rPr>
                <w:sz w:val="24"/>
                <w:szCs w:val="24"/>
              </w:rPr>
              <w:t>deep dive</w:t>
            </w:r>
            <w:r w:rsidR="002C0EB8" w:rsidRPr="00D64D26">
              <w:rPr>
                <w:sz w:val="24"/>
                <w:szCs w:val="24"/>
              </w:rPr>
              <w:t xml:space="preserve"> </w:t>
            </w:r>
            <w:r w:rsidR="00A131BF" w:rsidRPr="00D64D26">
              <w:rPr>
                <w:sz w:val="24"/>
                <w:szCs w:val="24"/>
              </w:rPr>
              <w:t>session</w:t>
            </w:r>
            <w:r w:rsidR="00437B50" w:rsidRPr="00D64D26">
              <w:rPr>
                <w:sz w:val="24"/>
                <w:szCs w:val="24"/>
              </w:rPr>
              <w:t xml:space="preserve"> </w:t>
            </w:r>
            <w:r w:rsidR="00A131BF" w:rsidRPr="00D64D26">
              <w:rPr>
                <w:sz w:val="24"/>
                <w:szCs w:val="24"/>
              </w:rPr>
              <w:t xml:space="preserve">into Student Outcomes. </w:t>
            </w:r>
            <w:r w:rsidRPr="00D64D26">
              <w:rPr>
                <w:sz w:val="24"/>
                <w:szCs w:val="24"/>
              </w:rPr>
              <w:t xml:space="preserve"> </w:t>
            </w:r>
          </w:p>
          <w:p w14:paraId="162777F6" w14:textId="38C1D5B4" w:rsidR="00E504F6" w:rsidRPr="00D64D26" w:rsidRDefault="00E504F6" w:rsidP="0012215E">
            <w:pPr>
              <w:spacing w:before="60" w:after="60"/>
              <w:ind w:right="-113"/>
              <w:rPr>
                <w:b/>
                <w:bCs/>
                <w:sz w:val="24"/>
                <w:szCs w:val="24"/>
              </w:rPr>
            </w:pPr>
            <w:r w:rsidRPr="00D64D26">
              <w:rPr>
                <w:b/>
                <w:bCs/>
                <w:sz w:val="24"/>
                <w:szCs w:val="24"/>
              </w:rPr>
              <w:t>Action: Head of Strategic Planning and Insight and Committee Secretary</w:t>
            </w:r>
          </w:p>
        </w:tc>
      </w:tr>
      <w:tr w:rsidR="0012215E" w:rsidRPr="00606A57" w14:paraId="413C2590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A6BF35" w14:textId="53DBBE84" w:rsidR="0012215E" w:rsidRPr="00606A57" w:rsidRDefault="00E96DA9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D92FE3">
              <w:rPr>
                <w:b/>
                <w:bCs/>
                <w:sz w:val="24"/>
                <w:szCs w:val="24"/>
              </w:rPr>
              <w:t>CURRICULUM STRUCTURE: SCHEME ‘F’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022B18" w14:textId="0BB46F41" w:rsidR="0012215E" w:rsidRPr="00606A57" w:rsidRDefault="003E638F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606A57">
              <w:rPr>
                <w:b/>
                <w:bCs/>
                <w:sz w:val="24"/>
                <w:szCs w:val="24"/>
              </w:rPr>
              <w:t>_2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="0012215E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8.1</w:t>
            </w:r>
          </w:p>
        </w:tc>
      </w:tr>
      <w:tr w:rsidR="0012215E" w:rsidRPr="00606A57" w14:paraId="686220DF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0FD8A" w14:textId="23C2A531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11.1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7B686F" w14:textId="2D188D8D" w:rsidR="000B75FC" w:rsidRPr="00D1509E" w:rsidRDefault="003F70B0" w:rsidP="00D1509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Committee</w:t>
            </w:r>
            <w:r w:rsidRPr="00606A57">
              <w:rPr>
                <w:sz w:val="24"/>
                <w:szCs w:val="24"/>
              </w:rPr>
              <w:t xml:space="preserve"> </w:t>
            </w:r>
            <w:r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Pr="00606A57">
              <w:rPr>
                <w:sz w:val="24"/>
                <w:szCs w:val="24"/>
              </w:rPr>
              <w:t>the report.</w:t>
            </w:r>
          </w:p>
        </w:tc>
      </w:tr>
      <w:tr w:rsidR="0012215E" w:rsidRPr="00606A57" w14:paraId="0412C551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79EA3E" w14:textId="5AF4F6D9" w:rsidR="0012215E" w:rsidRPr="00606A57" w:rsidRDefault="0012215E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111107">
              <w:rPr>
                <w:b/>
                <w:bCs/>
                <w:sz w:val="24"/>
                <w:szCs w:val="24"/>
              </w:rPr>
              <w:t>ACADEMIC STANDING PANEL: WAIVERS OF REGULATIONS FOR 2023/24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1C19B3" w14:textId="2A27C67C" w:rsidR="0012215E" w:rsidRPr="00606A57" w:rsidRDefault="003E638F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606A57">
              <w:rPr>
                <w:b/>
                <w:bCs/>
                <w:sz w:val="24"/>
                <w:szCs w:val="24"/>
              </w:rPr>
              <w:t>_2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="0012215E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8.2</w:t>
            </w:r>
          </w:p>
        </w:tc>
      </w:tr>
      <w:tr w:rsidR="0012215E" w:rsidRPr="00606A57" w14:paraId="731007CD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2479A" w14:textId="543F31FF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lastRenderedPageBreak/>
              <w:t>12.1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319437" w14:textId="6E82E30B" w:rsidR="0012215E" w:rsidRPr="00606A57" w:rsidRDefault="00D1509E" w:rsidP="0012215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Committee</w:t>
            </w:r>
            <w:r w:rsidR="0012215E" w:rsidRPr="00606A57">
              <w:rPr>
                <w:sz w:val="24"/>
                <w:szCs w:val="24"/>
              </w:rPr>
              <w:t xml:space="preserve"> </w:t>
            </w:r>
            <w:r w:rsidR="0012215E"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="0012215E" w:rsidRPr="00606A57">
              <w:rPr>
                <w:sz w:val="24"/>
                <w:szCs w:val="24"/>
              </w:rPr>
              <w:t>the report.</w:t>
            </w:r>
          </w:p>
        </w:tc>
      </w:tr>
      <w:tr w:rsidR="0012215E" w:rsidRPr="00606A57" w14:paraId="6B11C24B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5106D2" w14:textId="3028A46C" w:rsidR="0012215E" w:rsidRPr="00606A57" w:rsidRDefault="00E96DA9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70468">
              <w:rPr>
                <w:b/>
                <w:bCs/>
                <w:sz w:val="24"/>
                <w:szCs w:val="24"/>
              </w:rPr>
              <w:t>ACADEMIC BOARD: REGULATIONS AND PROCEDURES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7FA60A" w14:textId="1FCEC60D" w:rsidR="0012215E" w:rsidRPr="00606A57" w:rsidRDefault="003E638F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606A57">
              <w:rPr>
                <w:b/>
                <w:bCs/>
                <w:sz w:val="24"/>
                <w:szCs w:val="24"/>
              </w:rPr>
              <w:t>_2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="0012215E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8.3</w:t>
            </w:r>
          </w:p>
        </w:tc>
      </w:tr>
      <w:tr w:rsidR="0012215E" w:rsidRPr="00606A57" w14:paraId="3F05C19A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065BD" w14:textId="0A094855" w:rsidR="0012215E" w:rsidRPr="00606A57" w:rsidRDefault="0012215E" w:rsidP="0012215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13.1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DC0703" w14:textId="2720EEDB" w:rsidR="0012215E" w:rsidRPr="00606A57" w:rsidRDefault="00D1509E" w:rsidP="0012215E">
            <w:pPr>
              <w:spacing w:before="60" w:after="60"/>
              <w:ind w:left="-15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Committee</w:t>
            </w:r>
            <w:r w:rsidRPr="00606A57">
              <w:rPr>
                <w:sz w:val="24"/>
                <w:szCs w:val="24"/>
              </w:rPr>
              <w:t xml:space="preserve"> </w:t>
            </w:r>
            <w:r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Pr="00606A57">
              <w:rPr>
                <w:sz w:val="24"/>
                <w:szCs w:val="24"/>
              </w:rPr>
              <w:t>the report.</w:t>
            </w:r>
          </w:p>
        </w:tc>
      </w:tr>
      <w:tr w:rsidR="0012215E" w:rsidRPr="00606A57" w14:paraId="5BB0DE43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286D5F" w14:textId="6D85C735" w:rsidR="0012215E" w:rsidRPr="00606A57" w:rsidRDefault="00683B2C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83B2C">
              <w:rPr>
                <w:b/>
                <w:bCs/>
                <w:sz w:val="24"/>
                <w:szCs w:val="24"/>
              </w:rPr>
              <w:t>ACADEMIC BOARD UNCONFIRMED MINUTES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F8B127" w14:textId="7E1F9F20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 w:rsidR="00982298"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982298">
              <w:rPr>
                <w:b/>
                <w:bCs/>
                <w:sz w:val="24"/>
                <w:szCs w:val="24"/>
              </w:rPr>
              <w:t>2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 w:rsidR="00982298">
              <w:rPr>
                <w:b/>
                <w:bCs/>
                <w:sz w:val="24"/>
                <w:szCs w:val="24"/>
              </w:rPr>
              <w:t>27</w:t>
            </w:r>
            <w:r>
              <w:rPr>
                <w:b/>
                <w:bCs/>
                <w:sz w:val="24"/>
                <w:szCs w:val="24"/>
              </w:rPr>
              <w:t>_</w:t>
            </w:r>
            <w:r w:rsidR="003E638F">
              <w:rPr>
                <w:b/>
                <w:bCs/>
                <w:sz w:val="24"/>
                <w:szCs w:val="24"/>
              </w:rPr>
              <w:t>8.4</w:t>
            </w:r>
          </w:p>
        </w:tc>
      </w:tr>
      <w:tr w:rsidR="0012215E" w:rsidRPr="00606A57" w14:paraId="78028905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8F779" w14:textId="32611355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14.1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DAB29B" w14:textId="163791CE" w:rsidR="0012215E" w:rsidRPr="00C0618F" w:rsidRDefault="00E53DA0" w:rsidP="0012215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Committee</w:t>
            </w:r>
            <w:r w:rsidRPr="00606A57">
              <w:rPr>
                <w:sz w:val="24"/>
                <w:szCs w:val="24"/>
              </w:rPr>
              <w:t xml:space="preserve"> </w:t>
            </w:r>
            <w:r w:rsidR="00941E6C"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="00941E6C" w:rsidRPr="00606A57">
              <w:rPr>
                <w:sz w:val="24"/>
                <w:szCs w:val="24"/>
              </w:rPr>
              <w:t xml:space="preserve">the </w:t>
            </w:r>
            <w:r w:rsidR="00683B2C">
              <w:rPr>
                <w:sz w:val="24"/>
                <w:szCs w:val="24"/>
              </w:rPr>
              <w:t>minutes from 29 January 2025.</w:t>
            </w:r>
          </w:p>
        </w:tc>
      </w:tr>
      <w:tr w:rsidR="0012215E" w:rsidRPr="00606A57" w14:paraId="0D3CDE09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4B99EA" w14:textId="48F04080" w:rsidR="0012215E" w:rsidRPr="00606A57" w:rsidRDefault="0012215E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 xml:space="preserve">ANNUAL BUSINESS CYCLE 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5C7D3A" w14:textId="02691FC5" w:rsidR="0012215E" w:rsidRPr="00606A57" w:rsidRDefault="003E638F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606A57">
              <w:rPr>
                <w:b/>
                <w:bCs/>
                <w:sz w:val="24"/>
                <w:szCs w:val="24"/>
              </w:rPr>
              <w:t>_2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="0012215E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12215E" w:rsidRPr="00606A57" w14:paraId="6F36BBD0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D23D0" w14:textId="230B6F24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15.1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D3D8F4" w14:textId="7FD5C23B" w:rsidR="009B224D" w:rsidRPr="00E343DF" w:rsidRDefault="00686BCE" w:rsidP="00E3230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 w:rsidRPr="00606A57">
              <w:rPr>
                <w:b/>
                <w:bCs/>
                <w:sz w:val="24"/>
                <w:szCs w:val="24"/>
              </w:rPr>
              <w:t>not</w:t>
            </w:r>
            <w:r>
              <w:rPr>
                <w:b/>
                <w:bCs/>
                <w:sz w:val="24"/>
                <w:szCs w:val="24"/>
              </w:rPr>
              <w:t>ing</w:t>
            </w:r>
            <w:r w:rsidRPr="00606A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 w:rsidR="0012215E" w:rsidRPr="00606A57">
              <w:rPr>
                <w:sz w:val="24"/>
                <w:szCs w:val="24"/>
              </w:rPr>
              <w:t xml:space="preserve">forward schedule of </w:t>
            </w:r>
            <w:r w:rsidR="0012215E" w:rsidRPr="00F53D76">
              <w:rPr>
                <w:sz w:val="24"/>
                <w:szCs w:val="24"/>
              </w:rPr>
              <w:t>business</w:t>
            </w:r>
            <w:r w:rsidRPr="00F53D76">
              <w:rPr>
                <w:sz w:val="24"/>
                <w:szCs w:val="24"/>
              </w:rPr>
              <w:t>,</w:t>
            </w:r>
            <w:r w:rsidR="00EB12F1" w:rsidRPr="00F53D76">
              <w:rPr>
                <w:sz w:val="24"/>
                <w:szCs w:val="24"/>
              </w:rPr>
              <w:t xml:space="preserve"> </w:t>
            </w:r>
            <w:r w:rsidR="00326277" w:rsidRPr="00F53D76">
              <w:rPr>
                <w:sz w:val="24"/>
                <w:szCs w:val="24"/>
              </w:rPr>
              <w:t>th</w:t>
            </w:r>
            <w:r w:rsidR="00336CE1" w:rsidRPr="00F53D76">
              <w:rPr>
                <w:sz w:val="24"/>
                <w:szCs w:val="24"/>
              </w:rPr>
              <w:t xml:space="preserve">e University Secretary </w:t>
            </w:r>
            <w:r w:rsidR="00896651" w:rsidRPr="00F53D76">
              <w:rPr>
                <w:sz w:val="24"/>
                <w:szCs w:val="24"/>
              </w:rPr>
              <w:t>informed members th</w:t>
            </w:r>
            <w:r w:rsidR="00EA15A7" w:rsidRPr="00F53D76">
              <w:rPr>
                <w:sz w:val="24"/>
                <w:szCs w:val="24"/>
              </w:rPr>
              <w:t>e</w:t>
            </w:r>
            <w:r w:rsidR="00E343DF" w:rsidRPr="00F53D76">
              <w:rPr>
                <w:sz w:val="24"/>
                <w:szCs w:val="24"/>
              </w:rPr>
              <w:t xml:space="preserve"> Committee’s future operations </w:t>
            </w:r>
            <w:r w:rsidR="00921DF0" w:rsidRPr="00F53D76">
              <w:rPr>
                <w:sz w:val="24"/>
                <w:szCs w:val="24"/>
              </w:rPr>
              <w:t xml:space="preserve">will be </w:t>
            </w:r>
            <w:r w:rsidR="00E343DF" w:rsidRPr="00F53D76">
              <w:rPr>
                <w:sz w:val="24"/>
                <w:szCs w:val="24"/>
              </w:rPr>
              <w:t xml:space="preserve">informed by </w:t>
            </w:r>
            <w:r w:rsidR="00921DF0" w:rsidRPr="00F53D76">
              <w:rPr>
                <w:sz w:val="24"/>
                <w:szCs w:val="24"/>
              </w:rPr>
              <w:t xml:space="preserve">outcomes </w:t>
            </w:r>
            <w:r w:rsidR="00EA15A7" w:rsidRPr="00F53D76">
              <w:rPr>
                <w:sz w:val="24"/>
                <w:szCs w:val="24"/>
              </w:rPr>
              <w:t>from the recent external review of Board (of Governors) effectiveness.</w:t>
            </w:r>
          </w:p>
        </w:tc>
      </w:tr>
      <w:tr w:rsidR="0012215E" w:rsidRPr="00606A57" w14:paraId="68EB8C04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9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1EA914" w14:textId="2F546357" w:rsidR="0012215E" w:rsidRPr="00606A57" w:rsidRDefault="0012215E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ANY URGENT BUSINESS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494BBD" w14:textId="07442346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Verbal</w:t>
            </w:r>
          </w:p>
        </w:tc>
      </w:tr>
      <w:tr w:rsidR="0012215E" w:rsidRPr="00606A57" w14:paraId="2B544C69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8754C" w14:textId="6B78FB79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16.1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08AFFD" w14:textId="420E1AA9" w:rsidR="0012215E" w:rsidRPr="00606A57" w:rsidRDefault="0012215E" w:rsidP="0012215E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No urgent business was raised. </w:t>
            </w:r>
          </w:p>
        </w:tc>
      </w:tr>
      <w:tr w:rsidR="0012215E" w:rsidRPr="00606A57" w14:paraId="7CC4D9A7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27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5877D2" w14:textId="192B22A3" w:rsidR="0012215E" w:rsidRPr="00606A57" w:rsidRDefault="0012215E" w:rsidP="0012215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DATE OF THE NEXT MEETING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E712B1" w14:textId="7ED6CC30" w:rsidR="0012215E" w:rsidRPr="00606A57" w:rsidRDefault="0012215E" w:rsidP="0012215E">
            <w:pPr>
              <w:spacing w:before="60" w:after="60"/>
              <w:ind w:left="-57" w:right="-106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Verbal</w:t>
            </w:r>
          </w:p>
        </w:tc>
      </w:tr>
      <w:tr w:rsidR="0012215E" w:rsidRPr="00606A57" w14:paraId="730EC16F" w14:textId="77777777" w:rsidTr="4B2819F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ED534" w14:textId="09DA84C1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17.1</w:t>
            </w:r>
          </w:p>
        </w:tc>
        <w:tc>
          <w:tcPr>
            <w:tcW w:w="92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A5F758" w14:textId="3ECE1F62" w:rsidR="0012215E" w:rsidRPr="00B45DF6" w:rsidRDefault="00DC77A5" w:rsidP="0012215E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DC77A5">
              <w:rPr>
                <w:rStyle w:val="Heading2Char"/>
                <w:rFonts w:cstheme="minorHAnsi"/>
                <w:b w:val="0"/>
                <w:bCs/>
                <w:szCs w:val="24"/>
              </w:rPr>
              <w:t>Wednesday 25 June 2025, 13:00 – 15:00</w:t>
            </w:r>
          </w:p>
        </w:tc>
      </w:tr>
    </w:tbl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83399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992" w:left="1440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C905" w14:textId="77777777" w:rsidR="00CF5EC2" w:rsidRPr="00606A57" w:rsidRDefault="00CF5EC2" w:rsidP="0000042C">
      <w:pPr>
        <w:spacing w:after="0" w:line="240" w:lineRule="auto"/>
      </w:pPr>
      <w:r w:rsidRPr="00606A57">
        <w:separator/>
      </w:r>
    </w:p>
  </w:endnote>
  <w:endnote w:type="continuationSeparator" w:id="0">
    <w:p w14:paraId="2003489A" w14:textId="77777777" w:rsidR="00CF5EC2" w:rsidRPr="00606A57" w:rsidRDefault="00CF5EC2" w:rsidP="0000042C">
      <w:pPr>
        <w:spacing w:after="0" w:line="240" w:lineRule="auto"/>
      </w:pPr>
      <w:r w:rsidRPr="00606A57">
        <w:continuationSeparator/>
      </w:r>
    </w:p>
  </w:endnote>
  <w:endnote w:type="continuationNotice" w:id="1">
    <w:p w14:paraId="0F981A6F" w14:textId="77777777" w:rsidR="00CF5EC2" w:rsidRPr="00606A57" w:rsidRDefault="00CF5E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28FA55" w14:textId="77777777" w:rsidR="00833996" w:rsidRPr="00606A57" w:rsidRDefault="009F2503" w:rsidP="00833996">
            <w:pPr>
              <w:pStyle w:val="Footer"/>
              <w:ind w:left="-284" w:hanging="142"/>
              <w:jc w:val="right"/>
              <w:rPr>
                <w:b/>
                <w:bCs/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Page </w:t>
            </w:r>
            <w:r w:rsidRPr="00606A57">
              <w:rPr>
                <w:b/>
                <w:bCs/>
                <w:sz w:val="20"/>
                <w:szCs w:val="20"/>
              </w:rPr>
              <w:fldChar w:fldCharType="begin"/>
            </w:r>
            <w:r w:rsidRPr="00606A5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06A57">
              <w:rPr>
                <w:b/>
                <w:bCs/>
                <w:sz w:val="20"/>
                <w:szCs w:val="20"/>
              </w:rPr>
              <w:fldChar w:fldCharType="separate"/>
            </w:r>
            <w:r w:rsidRPr="00606A57">
              <w:rPr>
                <w:b/>
                <w:bCs/>
                <w:noProof/>
                <w:sz w:val="20"/>
                <w:szCs w:val="20"/>
              </w:rPr>
              <w:t>2</w:t>
            </w:r>
            <w:r w:rsidRPr="00606A57">
              <w:rPr>
                <w:b/>
                <w:bCs/>
                <w:sz w:val="20"/>
                <w:szCs w:val="20"/>
              </w:rPr>
              <w:fldChar w:fldCharType="end"/>
            </w:r>
            <w:r w:rsidRPr="00606A57">
              <w:rPr>
                <w:sz w:val="20"/>
                <w:szCs w:val="20"/>
              </w:rPr>
              <w:t xml:space="preserve"> of </w:t>
            </w:r>
            <w:r w:rsidRPr="00606A57">
              <w:rPr>
                <w:b/>
                <w:bCs/>
                <w:sz w:val="20"/>
                <w:szCs w:val="20"/>
              </w:rPr>
              <w:fldChar w:fldCharType="begin"/>
            </w:r>
            <w:r w:rsidRPr="00606A57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06A57">
              <w:rPr>
                <w:b/>
                <w:bCs/>
                <w:sz w:val="20"/>
                <w:szCs w:val="20"/>
              </w:rPr>
              <w:fldChar w:fldCharType="separate"/>
            </w:r>
            <w:r w:rsidRPr="00606A57">
              <w:rPr>
                <w:b/>
                <w:bCs/>
                <w:noProof/>
                <w:sz w:val="20"/>
                <w:szCs w:val="20"/>
              </w:rPr>
              <w:t>2</w:t>
            </w:r>
            <w:r w:rsidRPr="00606A57">
              <w:rPr>
                <w:b/>
                <w:bCs/>
                <w:sz w:val="20"/>
                <w:szCs w:val="20"/>
              </w:rPr>
              <w:fldChar w:fldCharType="end"/>
            </w:r>
          </w:p>
          <w:p w14:paraId="12F17A2F" w14:textId="761D80CB" w:rsidR="00833996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Academic </w:t>
            </w:r>
            <w:r w:rsidR="00D1509E">
              <w:rPr>
                <w:sz w:val="20"/>
                <w:szCs w:val="20"/>
              </w:rPr>
              <w:t>Assurance Committee</w:t>
            </w:r>
            <w:r w:rsidRPr="00606A57">
              <w:rPr>
                <w:sz w:val="20"/>
                <w:szCs w:val="20"/>
              </w:rPr>
              <w:t xml:space="preserve"> Minutes: </w:t>
            </w:r>
            <w:r w:rsidR="00003958" w:rsidRPr="00606A57">
              <w:rPr>
                <w:sz w:val="20"/>
                <w:szCs w:val="20"/>
              </w:rPr>
              <w:t>2</w:t>
            </w:r>
            <w:r w:rsidR="00D1509E">
              <w:rPr>
                <w:sz w:val="20"/>
                <w:szCs w:val="20"/>
              </w:rPr>
              <w:t>7 February</w:t>
            </w:r>
            <w:r w:rsidR="006839BD">
              <w:rPr>
                <w:sz w:val="20"/>
                <w:szCs w:val="20"/>
              </w:rPr>
              <w:t xml:space="preserve"> 2025</w:t>
            </w:r>
          </w:p>
          <w:p w14:paraId="54E91100" w14:textId="2BAA13C0" w:rsidR="00833996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Committee Chair agreed: </w:t>
            </w:r>
            <w:r w:rsidR="0034360D">
              <w:rPr>
                <w:sz w:val="20"/>
                <w:szCs w:val="20"/>
              </w:rPr>
              <w:t>16 March 2025</w:t>
            </w:r>
          </w:p>
          <w:p w14:paraId="49EE1B61" w14:textId="05D265F5" w:rsidR="009F2503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Committee approved: </w:t>
            </w:r>
            <w:r w:rsidR="008F17BB">
              <w:rPr>
                <w:sz w:val="20"/>
                <w:szCs w:val="20"/>
              </w:rPr>
              <w:t>06 November 2025</w:t>
            </w:r>
          </w:p>
        </w:sdtContent>
      </w:sdt>
    </w:sdtContent>
  </w:sdt>
  <w:p w14:paraId="0BD986FC" w14:textId="77777777" w:rsidR="008B3E3D" w:rsidRPr="00606A57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21B40"/>
        <w:sz w:val="24"/>
        <w:szCs w:val="24"/>
      </w:rPr>
      <w:id w:val="803582961"/>
      <w:docPartObj>
        <w:docPartGallery w:val="Page Numbers (Top of Page)"/>
        <w:docPartUnique/>
      </w:docPartObj>
    </w:sdtPr>
    <w:sdtEndPr/>
    <w:sdtContent>
      <w:p w14:paraId="4CE2E018" w14:textId="77777777" w:rsidR="0000237B" w:rsidRPr="00606A57" w:rsidRDefault="0000237B" w:rsidP="0000237B">
        <w:pPr>
          <w:pStyle w:val="Footer"/>
          <w:jc w:val="right"/>
          <w:rPr>
            <w:color w:val="621B40"/>
            <w:sz w:val="24"/>
            <w:szCs w:val="24"/>
          </w:rPr>
        </w:pPr>
        <w:r w:rsidRPr="00606A57">
          <w:rPr>
            <w:sz w:val="24"/>
            <w:szCs w:val="24"/>
          </w:rPr>
          <w:t xml:space="preserve">Page </w:t>
        </w:r>
        <w:r w:rsidRPr="00606A57">
          <w:rPr>
            <w:b/>
            <w:bCs/>
            <w:sz w:val="24"/>
            <w:szCs w:val="24"/>
          </w:rPr>
          <w:fldChar w:fldCharType="begin"/>
        </w:r>
        <w:r w:rsidRPr="00606A57">
          <w:rPr>
            <w:b/>
            <w:bCs/>
            <w:sz w:val="24"/>
            <w:szCs w:val="24"/>
          </w:rPr>
          <w:instrText xml:space="preserve"> PAGE </w:instrText>
        </w:r>
        <w:r w:rsidRPr="00606A57">
          <w:rPr>
            <w:b/>
            <w:bCs/>
            <w:sz w:val="24"/>
            <w:szCs w:val="24"/>
          </w:rPr>
          <w:fldChar w:fldCharType="separate"/>
        </w:r>
        <w:r w:rsidRPr="00606A57">
          <w:rPr>
            <w:b/>
            <w:bCs/>
            <w:sz w:val="24"/>
            <w:szCs w:val="24"/>
          </w:rPr>
          <w:t>2</w:t>
        </w:r>
        <w:r w:rsidRPr="00606A57">
          <w:rPr>
            <w:b/>
            <w:bCs/>
            <w:sz w:val="24"/>
            <w:szCs w:val="24"/>
          </w:rPr>
          <w:fldChar w:fldCharType="end"/>
        </w:r>
        <w:r w:rsidRPr="00606A57">
          <w:rPr>
            <w:sz w:val="24"/>
            <w:szCs w:val="24"/>
          </w:rPr>
          <w:t xml:space="preserve"> of </w:t>
        </w:r>
        <w:r w:rsidRPr="00606A57">
          <w:rPr>
            <w:b/>
            <w:bCs/>
            <w:sz w:val="24"/>
            <w:szCs w:val="24"/>
          </w:rPr>
          <w:fldChar w:fldCharType="begin"/>
        </w:r>
        <w:r w:rsidRPr="00606A57">
          <w:rPr>
            <w:b/>
            <w:bCs/>
            <w:sz w:val="24"/>
            <w:szCs w:val="24"/>
          </w:rPr>
          <w:instrText xml:space="preserve"> NUMPAGES  </w:instrText>
        </w:r>
        <w:r w:rsidRPr="00606A57">
          <w:rPr>
            <w:b/>
            <w:bCs/>
            <w:sz w:val="24"/>
            <w:szCs w:val="24"/>
          </w:rPr>
          <w:fldChar w:fldCharType="separate"/>
        </w:r>
        <w:r w:rsidRPr="00606A57">
          <w:rPr>
            <w:b/>
            <w:bCs/>
            <w:sz w:val="24"/>
            <w:szCs w:val="24"/>
          </w:rPr>
          <w:t>2</w:t>
        </w:r>
        <w:r w:rsidRPr="00606A57">
          <w:rPr>
            <w:b/>
            <w:bCs/>
            <w:sz w:val="24"/>
            <w:szCs w:val="24"/>
          </w:rPr>
          <w:fldChar w:fldCharType="end"/>
        </w:r>
      </w:p>
    </w:sdtContent>
  </w:sdt>
  <w:p w14:paraId="1D0396FB" w14:textId="77777777" w:rsidR="0000237B" w:rsidRPr="00606A57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FF6D" w14:textId="77777777" w:rsidR="00CF5EC2" w:rsidRPr="00606A57" w:rsidRDefault="00CF5EC2" w:rsidP="0000042C">
      <w:pPr>
        <w:spacing w:after="0" w:line="240" w:lineRule="auto"/>
      </w:pPr>
      <w:r w:rsidRPr="00606A57">
        <w:separator/>
      </w:r>
    </w:p>
  </w:footnote>
  <w:footnote w:type="continuationSeparator" w:id="0">
    <w:p w14:paraId="4F0227C7" w14:textId="77777777" w:rsidR="00CF5EC2" w:rsidRPr="00606A57" w:rsidRDefault="00CF5EC2" w:rsidP="0000042C">
      <w:pPr>
        <w:spacing w:after="0" w:line="240" w:lineRule="auto"/>
      </w:pPr>
      <w:r w:rsidRPr="00606A57">
        <w:continuationSeparator/>
      </w:r>
    </w:p>
  </w:footnote>
  <w:footnote w:type="continuationNotice" w:id="1">
    <w:p w14:paraId="0903149A" w14:textId="77777777" w:rsidR="00CF5EC2" w:rsidRPr="00606A57" w:rsidRDefault="00CF5E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961"/>
      <w:gridCol w:w="2693"/>
    </w:tblGrid>
    <w:tr w:rsidR="00FB57BB" w:rsidRPr="00606A57" w14:paraId="0F6DE17A" w14:textId="77777777" w:rsidTr="00D076A6">
      <w:tc>
        <w:tcPr>
          <w:tcW w:w="2411" w:type="dxa"/>
        </w:tcPr>
        <w:p w14:paraId="1A244A04" w14:textId="77777777" w:rsidR="00FB57BB" w:rsidRPr="00606A57" w:rsidRDefault="00FB57BB" w:rsidP="00FB57BB">
          <w:pPr>
            <w:pStyle w:val="Header"/>
            <w:rPr>
              <w:b/>
              <w:bCs/>
            </w:rPr>
          </w:pPr>
          <w:r w:rsidRPr="00606A57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2020730841" name="Picture 2020730841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D384926" w14:textId="066C93C5" w:rsidR="00FB57BB" w:rsidRPr="00606A57" w:rsidRDefault="0032561B" w:rsidP="00FB57B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 xml:space="preserve">ACADEMIC </w:t>
          </w:r>
          <w:r w:rsidR="00345E7A">
            <w:rPr>
              <w:b/>
              <w:bCs/>
              <w:sz w:val="24"/>
              <w:szCs w:val="24"/>
            </w:rPr>
            <w:t>ASSURANCE COMMITTEE</w:t>
          </w:r>
        </w:p>
      </w:tc>
      <w:tc>
        <w:tcPr>
          <w:tcW w:w="2693" w:type="dxa"/>
        </w:tcPr>
        <w:p w14:paraId="735B44DE" w14:textId="119B2FFE" w:rsidR="00FB57BB" w:rsidRPr="00606A57" w:rsidRDefault="0032561B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A</w:t>
          </w:r>
          <w:r w:rsidR="00D1509E">
            <w:rPr>
              <w:b/>
              <w:bCs/>
              <w:sz w:val="24"/>
              <w:szCs w:val="24"/>
            </w:rPr>
            <w:t>AC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Pr="00606A57">
            <w:rPr>
              <w:b/>
              <w:bCs/>
              <w:sz w:val="24"/>
              <w:szCs w:val="24"/>
            </w:rPr>
            <w:t>202</w:t>
          </w:r>
          <w:r w:rsidR="00941E6C">
            <w:rPr>
              <w:b/>
              <w:bCs/>
              <w:sz w:val="24"/>
              <w:szCs w:val="24"/>
            </w:rPr>
            <w:t>5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Pr="00606A57">
            <w:rPr>
              <w:b/>
              <w:bCs/>
              <w:sz w:val="24"/>
              <w:szCs w:val="24"/>
            </w:rPr>
            <w:t>0</w:t>
          </w:r>
          <w:r w:rsidR="00345E7A">
            <w:rPr>
              <w:b/>
              <w:bCs/>
              <w:sz w:val="24"/>
              <w:szCs w:val="24"/>
            </w:rPr>
            <w:t>2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Pr="00606A57">
            <w:rPr>
              <w:b/>
              <w:bCs/>
              <w:sz w:val="24"/>
              <w:szCs w:val="24"/>
            </w:rPr>
            <w:t>2</w:t>
          </w:r>
          <w:r w:rsidR="00345E7A">
            <w:rPr>
              <w:b/>
              <w:bCs/>
              <w:sz w:val="24"/>
              <w:szCs w:val="24"/>
            </w:rPr>
            <w:t>7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="00FB57BB" w:rsidRPr="00606A57">
            <w:rPr>
              <w:b/>
              <w:bCs/>
              <w:sz w:val="24"/>
              <w:szCs w:val="24"/>
            </w:rPr>
            <w:t>M</w:t>
          </w:r>
        </w:p>
      </w:tc>
    </w:tr>
  </w:tbl>
  <w:p w14:paraId="7272B7C7" w14:textId="0962911D" w:rsidR="008A75E7" w:rsidRPr="00606A5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606A57" w14:paraId="385E976F" w14:textId="77777777" w:rsidTr="00C34F48">
      <w:tc>
        <w:tcPr>
          <w:tcW w:w="1985" w:type="dxa"/>
        </w:tcPr>
        <w:p w14:paraId="1EDD1CEB" w14:textId="77777777" w:rsidR="0000237B" w:rsidRPr="00606A57" w:rsidRDefault="0000237B" w:rsidP="0000237B">
          <w:pPr>
            <w:pStyle w:val="Header"/>
            <w:rPr>
              <w:b/>
              <w:bCs/>
            </w:rPr>
          </w:pPr>
          <w:r w:rsidRPr="00606A57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1734471081" name="Picture 1734471081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606A57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606A57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[COM/</w:t>
          </w:r>
          <w:r w:rsidR="00AA6DE3" w:rsidRPr="00606A57">
            <w:rPr>
              <w:b/>
              <w:bCs/>
              <w:sz w:val="24"/>
              <w:szCs w:val="24"/>
            </w:rPr>
            <w:t>YY</w:t>
          </w:r>
          <w:r w:rsidRPr="00606A57">
            <w:rPr>
              <w:b/>
              <w:bCs/>
              <w:sz w:val="24"/>
              <w:szCs w:val="24"/>
            </w:rPr>
            <w:t>/MM</w:t>
          </w:r>
          <w:r w:rsidR="008A75E7" w:rsidRPr="00606A57">
            <w:rPr>
              <w:b/>
              <w:bCs/>
              <w:sz w:val="24"/>
              <w:szCs w:val="24"/>
            </w:rPr>
            <w:t>/</w:t>
          </w:r>
          <w:r w:rsidRPr="00606A57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Pr="00606A57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455"/>
    <w:multiLevelType w:val="hybridMultilevel"/>
    <w:tmpl w:val="D186B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59A4"/>
    <w:multiLevelType w:val="hybridMultilevel"/>
    <w:tmpl w:val="1FA42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D1B1D"/>
    <w:multiLevelType w:val="hybridMultilevel"/>
    <w:tmpl w:val="CCBC0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54FD"/>
    <w:multiLevelType w:val="hybridMultilevel"/>
    <w:tmpl w:val="6D50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208B9"/>
    <w:multiLevelType w:val="hybridMultilevel"/>
    <w:tmpl w:val="F3D6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1C7D"/>
    <w:multiLevelType w:val="hybridMultilevel"/>
    <w:tmpl w:val="4F5E2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92DE5"/>
    <w:multiLevelType w:val="hybridMultilevel"/>
    <w:tmpl w:val="BA4A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946"/>
    <w:multiLevelType w:val="hybridMultilevel"/>
    <w:tmpl w:val="A42A6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830BA"/>
    <w:multiLevelType w:val="hybridMultilevel"/>
    <w:tmpl w:val="FF24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028BF"/>
    <w:multiLevelType w:val="hybridMultilevel"/>
    <w:tmpl w:val="DF3A5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1214"/>
    <w:multiLevelType w:val="hybridMultilevel"/>
    <w:tmpl w:val="7626F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A3D3B"/>
    <w:multiLevelType w:val="hybridMultilevel"/>
    <w:tmpl w:val="A7F2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F4578"/>
    <w:multiLevelType w:val="hybridMultilevel"/>
    <w:tmpl w:val="EBEE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425DE"/>
    <w:multiLevelType w:val="hybridMultilevel"/>
    <w:tmpl w:val="F81E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483A"/>
    <w:multiLevelType w:val="hybridMultilevel"/>
    <w:tmpl w:val="20C22B4A"/>
    <w:lvl w:ilvl="0" w:tplc="A170DB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34CE3"/>
    <w:multiLevelType w:val="hybridMultilevel"/>
    <w:tmpl w:val="EE14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B03A1"/>
    <w:multiLevelType w:val="hybridMultilevel"/>
    <w:tmpl w:val="5986D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573542"/>
    <w:multiLevelType w:val="hybridMultilevel"/>
    <w:tmpl w:val="A66C1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B590B"/>
    <w:multiLevelType w:val="hybridMultilevel"/>
    <w:tmpl w:val="80129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2FF2"/>
    <w:multiLevelType w:val="hybridMultilevel"/>
    <w:tmpl w:val="2C6EF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75CB2"/>
    <w:multiLevelType w:val="hybridMultilevel"/>
    <w:tmpl w:val="DF4E3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E689A"/>
    <w:multiLevelType w:val="hybridMultilevel"/>
    <w:tmpl w:val="021A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90493"/>
    <w:multiLevelType w:val="hybridMultilevel"/>
    <w:tmpl w:val="5D50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A1BD9"/>
    <w:multiLevelType w:val="hybridMultilevel"/>
    <w:tmpl w:val="1818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45649"/>
    <w:multiLevelType w:val="hybridMultilevel"/>
    <w:tmpl w:val="EB5E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91A99"/>
    <w:multiLevelType w:val="hybridMultilevel"/>
    <w:tmpl w:val="2C3A091A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6" w15:restartNumberingAfterBreak="0">
    <w:nsid w:val="423E7681"/>
    <w:multiLevelType w:val="hybridMultilevel"/>
    <w:tmpl w:val="9FB8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C1A22"/>
    <w:multiLevelType w:val="hybridMultilevel"/>
    <w:tmpl w:val="A16C4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F38B2"/>
    <w:multiLevelType w:val="hybridMultilevel"/>
    <w:tmpl w:val="7606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7755A"/>
    <w:multiLevelType w:val="hybridMultilevel"/>
    <w:tmpl w:val="25629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E0C65"/>
    <w:multiLevelType w:val="hybridMultilevel"/>
    <w:tmpl w:val="7464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7544B"/>
    <w:multiLevelType w:val="hybridMultilevel"/>
    <w:tmpl w:val="8686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B2D7B"/>
    <w:multiLevelType w:val="hybridMultilevel"/>
    <w:tmpl w:val="1318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43E76"/>
    <w:multiLevelType w:val="hybridMultilevel"/>
    <w:tmpl w:val="CE9E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60225"/>
    <w:multiLevelType w:val="hybridMultilevel"/>
    <w:tmpl w:val="781EB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E691F"/>
    <w:multiLevelType w:val="hybridMultilevel"/>
    <w:tmpl w:val="1396E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C365D"/>
    <w:multiLevelType w:val="hybridMultilevel"/>
    <w:tmpl w:val="3BBA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AF59A6"/>
    <w:multiLevelType w:val="hybridMultilevel"/>
    <w:tmpl w:val="18143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37297"/>
    <w:multiLevelType w:val="hybridMultilevel"/>
    <w:tmpl w:val="9E9EA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05A27"/>
    <w:multiLevelType w:val="hybridMultilevel"/>
    <w:tmpl w:val="9018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844B3"/>
    <w:multiLevelType w:val="hybridMultilevel"/>
    <w:tmpl w:val="384E7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052F7"/>
    <w:multiLevelType w:val="hybridMultilevel"/>
    <w:tmpl w:val="FE10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A85825"/>
    <w:multiLevelType w:val="hybridMultilevel"/>
    <w:tmpl w:val="8C9E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1D6477"/>
    <w:multiLevelType w:val="hybridMultilevel"/>
    <w:tmpl w:val="EBA6E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AD1294"/>
    <w:multiLevelType w:val="hybridMultilevel"/>
    <w:tmpl w:val="F440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E4E36"/>
    <w:multiLevelType w:val="hybridMultilevel"/>
    <w:tmpl w:val="5EC41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A46B0"/>
    <w:multiLevelType w:val="hybridMultilevel"/>
    <w:tmpl w:val="C1205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8522B"/>
    <w:multiLevelType w:val="hybridMultilevel"/>
    <w:tmpl w:val="A716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E85C3F"/>
    <w:multiLevelType w:val="hybridMultilevel"/>
    <w:tmpl w:val="33663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05908">
    <w:abstractNumId w:val="26"/>
  </w:num>
  <w:num w:numId="2" w16cid:durableId="456796356">
    <w:abstractNumId w:val="18"/>
  </w:num>
  <w:num w:numId="3" w16cid:durableId="1697383641">
    <w:abstractNumId w:val="11"/>
  </w:num>
  <w:num w:numId="4" w16cid:durableId="1198541171">
    <w:abstractNumId w:val="8"/>
  </w:num>
  <w:num w:numId="5" w16cid:durableId="472404184">
    <w:abstractNumId w:val="23"/>
  </w:num>
  <w:num w:numId="6" w16cid:durableId="1241789384">
    <w:abstractNumId w:val="15"/>
  </w:num>
  <w:num w:numId="7" w16cid:durableId="132522274">
    <w:abstractNumId w:val="22"/>
  </w:num>
  <w:num w:numId="8" w16cid:durableId="779297132">
    <w:abstractNumId w:val="42"/>
  </w:num>
  <w:num w:numId="9" w16cid:durableId="313410342">
    <w:abstractNumId w:val="24"/>
  </w:num>
  <w:num w:numId="10" w16cid:durableId="42753885">
    <w:abstractNumId w:val="30"/>
  </w:num>
  <w:num w:numId="11" w16cid:durableId="709495710">
    <w:abstractNumId w:val="43"/>
  </w:num>
  <w:num w:numId="12" w16cid:durableId="1552692308">
    <w:abstractNumId w:val="29"/>
  </w:num>
  <w:num w:numId="13" w16cid:durableId="2142532088">
    <w:abstractNumId w:val="9"/>
  </w:num>
  <w:num w:numId="14" w16cid:durableId="1698970409">
    <w:abstractNumId w:val="31"/>
  </w:num>
  <w:num w:numId="15" w16cid:durableId="1230308077">
    <w:abstractNumId w:val="46"/>
  </w:num>
  <w:num w:numId="16" w16cid:durableId="2100716462">
    <w:abstractNumId w:val="36"/>
  </w:num>
  <w:num w:numId="17" w16cid:durableId="2011443422">
    <w:abstractNumId w:val="34"/>
  </w:num>
  <w:num w:numId="18" w16cid:durableId="1345786581">
    <w:abstractNumId w:val="19"/>
  </w:num>
  <w:num w:numId="19" w16cid:durableId="285936890">
    <w:abstractNumId w:val="0"/>
  </w:num>
  <w:num w:numId="20" w16cid:durableId="451704692">
    <w:abstractNumId w:val="38"/>
  </w:num>
  <w:num w:numId="21" w16cid:durableId="431975154">
    <w:abstractNumId w:val="2"/>
  </w:num>
  <w:num w:numId="22" w16cid:durableId="474643342">
    <w:abstractNumId w:val="32"/>
  </w:num>
  <w:num w:numId="23" w16cid:durableId="188572711">
    <w:abstractNumId w:val="4"/>
  </w:num>
  <w:num w:numId="24" w16cid:durableId="1695765301">
    <w:abstractNumId w:val="40"/>
  </w:num>
  <w:num w:numId="25" w16cid:durableId="1292594348">
    <w:abstractNumId w:val="28"/>
  </w:num>
  <w:num w:numId="26" w16cid:durableId="136727254">
    <w:abstractNumId w:val="16"/>
  </w:num>
  <w:num w:numId="27" w16cid:durableId="966819439">
    <w:abstractNumId w:val="27"/>
  </w:num>
  <w:num w:numId="28" w16cid:durableId="1315649253">
    <w:abstractNumId w:val="25"/>
  </w:num>
  <w:num w:numId="29" w16cid:durableId="927808646">
    <w:abstractNumId w:val="6"/>
  </w:num>
  <w:num w:numId="30" w16cid:durableId="403451308">
    <w:abstractNumId w:val="33"/>
  </w:num>
  <w:num w:numId="31" w16cid:durableId="411898172">
    <w:abstractNumId w:val="44"/>
  </w:num>
  <w:num w:numId="32" w16cid:durableId="2032297342">
    <w:abstractNumId w:val="41"/>
  </w:num>
  <w:num w:numId="33" w16cid:durableId="1047070771">
    <w:abstractNumId w:val="14"/>
  </w:num>
  <w:num w:numId="34" w16cid:durableId="1018199699">
    <w:abstractNumId w:val="47"/>
  </w:num>
  <w:num w:numId="35" w16cid:durableId="651640064">
    <w:abstractNumId w:val="37"/>
  </w:num>
  <w:num w:numId="36" w16cid:durableId="105002504">
    <w:abstractNumId w:val="3"/>
  </w:num>
  <w:num w:numId="37" w16cid:durableId="1453329917">
    <w:abstractNumId w:val="35"/>
  </w:num>
  <w:num w:numId="38" w16cid:durableId="1126971786">
    <w:abstractNumId w:val="1"/>
  </w:num>
  <w:num w:numId="39" w16cid:durableId="1766460376">
    <w:abstractNumId w:val="7"/>
  </w:num>
  <w:num w:numId="40" w16cid:durableId="816609849">
    <w:abstractNumId w:val="17"/>
  </w:num>
  <w:num w:numId="41" w16cid:durableId="2079785690">
    <w:abstractNumId w:val="5"/>
  </w:num>
  <w:num w:numId="42" w16cid:durableId="921060383">
    <w:abstractNumId w:val="12"/>
  </w:num>
  <w:num w:numId="43" w16cid:durableId="1377462171">
    <w:abstractNumId w:val="48"/>
  </w:num>
  <w:num w:numId="44" w16cid:durableId="1010984435">
    <w:abstractNumId w:val="45"/>
  </w:num>
  <w:num w:numId="45" w16cid:durableId="6445346">
    <w:abstractNumId w:val="21"/>
  </w:num>
  <w:num w:numId="46" w16cid:durableId="195628967">
    <w:abstractNumId w:val="20"/>
  </w:num>
  <w:num w:numId="47" w16cid:durableId="957830085">
    <w:abstractNumId w:val="39"/>
  </w:num>
  <w:num w:numId="48" w16cid:durableId="428892900">
    <w:abstractNumId w:val="10"/>
  </w:num>
  <w:num w:numId="49" w16cid:durableId="98423513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157C"/>
    <w:rsid w:val="000015FC"/>
    <w:rsid w:val="00001616"/>
    <w:rsid w:val="0000237B"/>
    <w:rsid w:val="00002FB1"/>
    <w:rsid w:val="00003958"/>
    <w:rsid w:val="00006589"/>
    <w:rsid w:val="0000733B"/>
    <w:rsid w:val="0000768F"/>
    <w:rsid w:val="00007D95"/>
    <w:rsid w:val="00007D98"/>
    <w:rsid w:val="00010FD6"/>
    <w:rsid w:val="00011490"/>
    <w:rsid w:val="0001192D"/>
    <w:rsid w:val="00011C3F"/>
    <w:rsid w:val="000124A0"/>
    <w:rsid w:val="00014473"/>
    <w:rsid w:val="00015C1E"/>
    <w:rsid w:val="00015DAD"/>
    <w:rsid w:val="0001672C"/>
    <w:rsid w:val="00016851"/>
    <w:rsid w:val="000168E3"/>
    <w:rsid w:val="00016AA3"/>
    <w:rsid w:val="000203B7"/>
    <w:rsid w:val="000204BA"/>
    <w:rsid w:val="000212D1"/>
    <w:rsid w:val="00021930"/>
    <w:rsid w:val="00021AEE"/>
    <w:rsid w:val="00022310"/>
    <w:rsid w:val="0002458A"/>
    <w:rsid w:val="000256BF"/>
    <w:rsid w:val="0002572F"/>
    <w:rsid w:val="00025B6E"/>
    <w:rsid w:val="00026A6A"/>
    <w:rsid w:val="000272D5"/>
    <w:rsid w:val="0002747B"/>
    <w:rsid w:val="000276BC"/>
    <w:rsid w:val="000304A1"/>
    <w:rsid w:val="00030A6F"/>
    <w:rsid w:val="00031521"/>
    <w:rsid w:val="000315BB"/>
    <w:rsid w:val="00031FAC"/>
    <w:rsid w:val="00032571"/>
    <w:rsid w:val="00032C15"/>
    <w:rsid w:val="0003357B"/>
    <w:rsid w:val="00033B6A"/>
    <w:rsid w:val="00033C0D"/>
    <w:rsid w:val="00034317"/>
    <w:rsid w:val="00034A67"/>
    <w:rsid w:val="0003507B"/>
    <w:rsid w:val="00035665"/>
    <w:rsid w:val="00036543"/>
    <w:rsid w:val="000369B6"/>
    <w:rsid w:val="00036AA7"/>
    <w:rsid w:val="00036BF7"/>
    <w:rsid w:val="00037D2E"/>
    <w:rsid w:val="00041046"/>
    <w:rsid w:val="00041C08"/>
    <w:rsid w:val="00041F07"/>
    <w:rsid w:val="000429DD"/>
    <w:rsid w:val="00043DE4"/>
    <w:rsid w:val="000446BA"/>
    <w:rsid w:val="0004554D"/>
    <w:rsid w:val="00045C56"/>
    <w:rsid w:val="000460AA"/>
    <w:rsid w:val="00047CF0"/>
    <w:rsid w:val="00050DE2"/>
    <w:rsid w:val="000519A7"/>
    <w:rsid w:val="00052230"/>
    <w:rsid w:val="00052329"/>
    <w:rsid w:val="000525A5"/>
    <w:rsid w:val="00052920"/>
    <w:rsid w:val="00054D5C"/>
    <w:rsid w:val="00055E4F"/>
    <w:rsid w:val="0005646B"/>
    <w:rsid w:val="0005694F"/>
    <w:rsid w:val="00056DAE"/>
    <w:rsid w:val="00056F99"/>
    <w:rsid w:val="00057C20"/>
    <w:rsid w:val="00057E77"/>
    <w:rsid w:val="00060562"/>
    <w:rsid w:val="00060BD9"/>
    <w:rsid w:val="00060F93"/>
    <w:rsid w:val="00061680"/>
    <w:rsid w:val="00062597"/>
    <w:rsid w:val="0006382B"/>
    <w:rsid w:val="00063C3B"/>
    <w:rsid w:val="00063F51"/>
    <w:rsid w:val="00064394"/>
    <w:rsid w:val="00065D00"/>
    <w:rsid w:val="000663B3"/>
    <w:rsid w:val="000666AB"/>
    <w:rsid w:val="00066E03"/>
    <w:rsid w:val="000676B7"/>
    <w:rsid w:val="00071036"/>
    <w:rsid w:val="00071C58"/>
    <w:rsid w:val="0007203B"/>
    <w:rsid w:val="00072B2C"/>
    <w:rsid w:val="000737F0"/>
    <w:rsid w:val="00073BC4"/>
    <w:rsid w:val="00074D4B"/>
    <w:rsid w:val="0007568E"/>
    <w:rsid w:val="00075FA5"/>
    <w:rsid w:val="000764BE"/>
    <w:rsid w:val="0007656B"/>
    <w:rsid w:val="00077E0C"/>
    <w:rsid w:val="00077E1B"/>
    <w:rsid w:val="00080573"/>
    <w:rsid w:val="00080FC9"/>
    <w:rsid w:val="0008318D"/>
    <w:rsid w:val="00083FEE"/>
    <w:rsid w:val="00084028"/>
    <w:rsid w:val="00084650"/>
    <w:rsid w:val="000849AB"/>
    <w:rsid w:val="00084A63"/>
    <w:rsid w:val="00084A6A"/>
    <w:rsid w:val="00084AD3"/>
    <w:rsid w:val="000875FA"/>
    <w:rsid w:val="00087D0E"/>
    <w:rsid w:val="00090A8E"/>
    <w:rsid w:val="00090F76"/>
    <w:rsid w:val="00091338"/>
    <w:rsid w:val="000914E3"/>
    <w:rsid w:val="00091C89"/>
    <w:rsid w:val="00091D0A"/>
    <w:rsid w:val="00092ABB"/>
    <w:rsid w:val="00092C03"/>
    <w:rsid w:val="000931F8"/>
    <w:rsid w:val="00093BAD"/>
    <w:rsid w:val="000941F5"/>
    <w:rsid w:val="00094682"/>
    <w:rsid w:val="00094859"/>
    <w:rsid w:val="000963C8"/>
    <w:rsid w:val="00096A6E"/>
    <w:rsid w:val="00097180"/>
    <w:rsid w:val="000A0520"/>
    <w:rsid w:val="000A16AF"/>
    <w:rsid w:val="000A19A9"/>
    <w:rsid w:val="000A1E50"/>
    <w:rsid w:val="000A2623"/>
    <w:rsid w:val="000A2B5A"/>
    <w:rsid w:val="000A3273"/>
    <w:rsid w:val="000A345C"/>
    <w:rsid w:val="000A34A2"/>
    <w:rsid w:val="000A46A1"/>
    <w:rsid w:val="000A5011"/>
    <w:rsid w:val="000A50FD"/>
    <w:rsid w:val="000A530B"/>
    <w:rsid w:val="000A53F5"/>
    <w:rsid w:val="000A582C"/>
    <w:rsid w:val="000A5B46"/>
    <w:rsid w:val="000A5DE3"/>
    <w:rsid w:val="000A7D5A"/>
    <w:rsid w:val="000B00AA"/>
    <w:rsid w:val="000B0B8B"/>
    <w:rsid w:val="000B0F2F"/>
    <w:rsid w:val="000B1616"/>
    <w:rsid w:val="000B2130"/>
    <w:rsid w:val="000B271A"/>
    <w:rsid w:val="000B2BB4"/>
    <w:rsid w:val="000B2CF1"/>
    <w:rsid w:val="000B3AEF"/>
    <w:rsid w:val="000B4415"/>
    <w:rsid w:val="000B478C"/>
    <w:rsid w:val="000B4AF4"/>
    <w:rsid w:val="000B4FB6"/>
    <w:rsid w:val="000B5B48"/>
    <w:rsid w:val="000B7078"/>
    <w:rsid w:val="000B7158"/>
    <w:rsid w:val="000B73A1"/>
    <w:rsid w:val="000B7562"/>
    <w:rsid w:val="000B75FC"/>
    <w:rsid w:val="000C021A"/>
    <w:rsid w:val="000C068A"/>
    <w:rsid w:val="000C094F"/>
    <w:rsid w:val="000C0B6E"/>
    <w:rsid w:val="000C0CF2"/>
    <w:rsid w:val="000C0E84"/>
    <w:rsid w:val="000C1C90"/>
    <w:rsid w:val="000C2055"/>
    <w:rsid w:val="000C235C"/>
    <w:rsid w:val="000C28BF"/>
    <w:rsid w:val="000C29D9"/>
    <w:rsid w:val="000C316C"/>
    <w:rsid w:val="000C3631"/>
    <w:rsid w:val="000C39A5"/>
    <w:rsid w:val="000C3EDD"/>
    <w:rsid w:val="000C56FB"/>
    <w:rsid w:val="000C5A33"/>
    <w:rsid w:val="000C5DD7"/>
    <w:rsid w:val="000C5EA4"/>
    <w:rsid w:val="000C6027"/>
    <w:rsid w:val="000C61AD"/>
    <w:rsid w:val="000C63BD"/>
    <w:rsid w:val="000C6C53"/>
    <w:rsid w:val="000C7D41"/>
    <w:rsid w:val="000D05D2"/>
    <w:rsid w:val="000D1716"/>
    <w:rsid w:val="000D2540"/>
    <w:rsid w:val="000D2C19"/>
    <w:rsid w:val="000D36A3"/>
    <w:rsid w:val="000D5121"/>
    <w:rsid w:val="000D52F3"/>
    <w:rsid w:val="000D5663"/>
    <w:rsid w:val="000D5C69"/>
    <w:rsid w:val="000D604C"/>
    <w:rsid w:val="000D6763"/>
    <w:rsid w:val="000D6C7B"/>
    <w:rsid w:val="000D79CD"/>
    <w:rsid w:val="000D7AD1"/>
    <w:rsid w:val="000E0F9B"/>
    <w:rsid w:val="000E1397"/>
    <w:rsid w:val="000E1699"/>
    <w:rsid w:val="000E2609"/>
    <w:rsid w:val="000E2DD4"/>
    <w:rsid w:val="000E3398"/>
    <w:rsid w:val="000E402D"/>
    <w:rsid w:val="000E411A"/>
    <w:rsid w:val="000E44ED"/>
    <w:rsid w:val="000E5EB8"/>
    <w:rsid w:val="000E609E"/>
    <w:rsid w:val="000E6DD2"/>
    <w:rsid w:val="000E7184"/>
    <w:rsid w:val="000E7A86"/>
    <w:rsid w:val="000E7EF1"/>
    <w:rsid w:val="000F1131"/>
    <w:rsid w:val="000F14A0"/>
    <w:rsid w:val="000F1DD9"/>
    <w:rsid w:val="000F22A0"/>
    <w:rsid w:val="000F2319"/>
    <w:rsid w:val="000F2D74"/>
    <w:rsid w:val="000F3A6C"/>
    <w:rsid w:val="000F41AD"/>
    <w:rsid w:val="000F42B3"/>
    <w:rsid w:val="000F48FF"/>
    <w:rsid w:val="000F51E9"/>
    <w:rsid w:val="000F629B"/>
    <w:rsid w:val="000F66F0"/>
    <w:rsid w:val="000F7BFC"/>
    <w:rsid w:val="001003B9"/>
    <w:rsid w:val="001004E0"/>
    <w:rsid w:val="00100588"/>
    <w:rsid w:val="00101314"/>
    <w:rsid w:val="001015C7"/>
    <w:rsid w:val="00101AF8"/>
    <w:rsid w:val="00101C22"/>
    <w:rsid w:val="001030D5"/>
    <w:rsid w:val="00103A0B"/>
    <w:rsid w:val="001050C8"/>
    <w:rsid w:val="0010537A"/>
    <w:rsid w:val="0010549F"/>
    <w:rsid w:val="0010604F"/>
    <w:rsid w:val="00106109"/>
    <w:rsid w:val="00106AF7"/>
    <w:rsid w:val="00106B5A"/>
    <w:rsid w:val="001078EC"/>
    <w:rsid w:val="0010794F"/>
    <w:rsid w:val="001104ED"/>
    <w:rsid w:val="00110928"/>
    <w:rsid w:val="00111107"/>
    <w:rsid w:val="0011169F"/>
    <w:rsid w:val="00111EE6"/>
    <w:rsid w:val="00112557"/>
    <w:rsid w:val="00112F05"/>
    <w:rsid w:val="00114660"/>
    <w:rsid w:val="00114A0D"/>
    <w:rsid w:val="00115506"/>
    <w:rsid w:val="00115608"/>
    <w:rsid w:val="0011578A"/>
    <w:rsid w:val="0011586D"/>
    <w:rsid w:val="001170AC"/>
    <w:rsid w:val="00117F85"/>
    <w:rsid w:val="00120005"/>
    <w:rsid w:val="00120513"/>
    <w:rsid w:val="00121277"/>
    <w:rsid w:val="0012215E"/>
    <w:rsid w:val="00125177"/>
    <w:rsid w:val="001261EE"/>
    <w:rsid w:val="00126776"/>
    <w:rsid w:val="00126D2F"/>
    <w:rsid w:val="001276BE"/>
    <w:rsid w:val="0012797D"/>
    <w:rsid w:val="00127A23"/>
    <w:rsid w:val="00127D64"/>
    <w:rsid w:val="00127FED"/>
    <w:rsid w:val="0013053A"/>
    <w:rsid w:val="0013095E"/>
    <w:rsid w:val="00131A7A"/>
    <w:rsid w:val="00131BC8"/>
    <w:rsid w:val="00131E83"/>
    <w:rsid w:val="001322D4"/>
    <w:rsid w:val="00133023"/>
    <w:rsid w:val="0013341E"/>
    <w:rsid w:val="0013372C"/>
    <w:rsid w:val="00134A3F"/>
    <w:rsid w:val="00134E7F"/>
    <w:rsid w:val="00135583"/>
    <w:rsid w:val="00135C2E"/>
    <w:rsid w:val="00135D80"/>
    <w:rsid w:val="0013659E"/>
    <w:rsid w:val="001365F6"/>
    <w:rsid w:val="001365FD"/>
    <w:rsid w:val="00136F83"/>
    <w:rsid w:val="00137952"/>
    <w:rsid w:val="00140330"/>
    <w:rsid w:val="0014090F"/>
    <w:rsid w:val="00140EA6"/>
    <w:rsid w:val="00141B13"/>
    <w:rsid w:val="00141C09"/>
    <w:rsid w:val="00141CD8"/>
    <w:rsid w:val="0014200B"/>
    <w:rsid w:val="00142312"/>
    <w:rsid w:val="00142462"/>
    <w:rsid w:val="001432D5"/>
    <w:rsid w:val="00143B92"/>
    <w:rsid w:val="00143CEF"/>
    <w:rsid w:val="001452EC"/>
    <w:rsid w:val="00147B90"/>
    <w:rsid w:val="00147CA0"/>
    <w:rsid w:val="00150671"/>
    <w:rsid w:val="001506A7"/>
    <w:rsid w:val="00151D2D"/>
    <w:rsid w:val="00152036"/>
    <w:rsid w:val="00153560"/>
    <w:rsid w:val="00153C79"/>
    <w:rsid w:val="001543D4"/>
    <w:rsid w:val="001544E0"/>
    <w:rsid w:val="001548D6"/>
    <w:rsid w:val="00154EF7"/>
    <w:rsid w:val="00155175"/>
    <w:rsid w:val="00155A5D"/>
    <w:rsid w:val="00155B64"/>
    <w:rsid w:val="00156752"/>
    <w:rsid w:val="001567F2"/>
    <w:rsid w:val="00156B9B"/>
    <w:rsid w:val="00156BE0"/>
    <w:rsid w:val="00156D14"/>
    <w:rsid w:val="00157AB4"/>
    <w:rsid w:val="00160221"/>
    <w:rsid w:val="001606CB"/>
    <w:rsid w:val="00160707"/>
    <w:rsid w:val="00160F2B"/>
    <w:rsid w:val="001615F3"/>
    <w:rsid w:val="00161FB6"/>
    <w:rsid w:val="00162AB7"/>
    <w:rsid w:val="001637F8"/>
    <w:rsid w:val="001649DE"/>
    <w:rsid w:val="001657BA"/>
    <w:rsid w:val="00165FA9"/>
    <w:rsid w:val="001662A4"/>
    <w:rsid w:val="00166334"/>
    <w:rsid w:val="001665C7"/>
    <w:rsid w:val="001665D3"/>
    <w:rsid w:val="00166727"/>
    <w:rsid w:val="001669C5"/>
    <w:rsid w:val="00167739"/>
    <w:rsid w:val="001709AB"/>
    <w:rsid w:val="0017210D"/>
    <w:rsid w:val="00172188"/>
    <w:rsid w:val="00172CB8"/>
    <w:rsid w:val="00173C6D"/>
    <w:rsid w:val="00173CF5"/>
    <w:rsid w:val="00173FF0"/>
    <w:rsid w:val="001746A5"/>
    <w:rsid w:val="00174AB5"/>
    <w:rsid w:val="00174E8E"/>
    <w:rsid w:val="00175097"/>
    <w:rsid w:val="0017587C"/>
    <w:rsid w:val="001768DE"/>
    <w:rsid w:val="001770EA"/>
    <w:rsid w:val="001776E2"/>
    <w:rsid w:val="0018030C"/>
    <w:rsid w:val="00181C41"/>
    <w:rsid w:val="00181F99"/>
    <w:rsid w:val="00182112"/>
    <w:rsid w:val="00182AE4"/>
    <w:rsid w:val="00182E6C"/>
    <w:rsid w:val="001837DD"/>
    <w:rsid w:val="00183981"/>
    <w:rsid w:val="00183B92"/>
    <w:rsid w:val="00184223"/>
    <w:rsid w:val="00184C24"/>
    <w:rsid w:val="00185113"/>
    <w:rsid w:val="00185B5A"/>
    <w:rsid w:val="001860C1"/>
    <w:rsid w:val="00186269"/>
    <w:rsid w:val="00186366"/>
    <w:rsid w:val="0018682D"/>
    <w:rsid w:val="00187287"/>
    <w:rsid w:val="001875BE"/>
    <w:rsid w:val="001879D9"/>
    <w:rsid w:val="00187D05"/>
    <w:rsid w:val="00187FA1"/>
    <w:rsid w:val="00190D5B"/>
    <w:rsid w:val="00191692"/>
    <w:rsid w:val="00191C0B"/>
    <w:rsid w:val="00191CC0"/>
    <w:rsid w:val="00191DBF"/>
    <w:rsid w:val="001925C2"/>
    <w:rsid w:val="001926FA"/>
    <w:rsid w:val="001927A2"/>
    <w:rsid w:val="00193113"/>
    <w:rsid w:val="0019383F"/>
    <w:rsid w:val="0019417E"/>
    <w:rsid w:val="0019428F"/>
    <w:rsid w:val="00194A84"/>
    <w:rsid w:val="00194BEE"/>
    <w:rsid w:val="00194CEE"/>
    <w:rsid w:val="00195277"/>
    <w:rsid w:val="00195946"/>
    <w:rsid w:val="00196372"/>
    <w:rsid w:val="00196425"/>
    <w:rsid w:val="001967CA"/>
    <w:rsid w:val="00196C80"/>
    <w:rsid w:val="00196E35"/>
    <w:rsid w:val="00196E9A"/>
    <w:rsid w:val="001977F4"/>
    <w:rsid w:val="001A0BD6"/>
    <w:rsid w:val="001A1019"/>
    <w:rsid w:val="001A18F7"/>
    <w:rsid w:val="001A1C2B"/>
    <w:rsid w:val="001A4A85"/>
    <w:rsid w:val="001A6003"/>
    <w:rsid w:val="001A6089"/>
    <w:rsid w:val="001A68C8"/>
    <w:rsid w:val="001A714F"/>
    <w:rsid w:val="001A7211"/>
    <w:rsid w:val="001A7A77"/>
    <w:rsid w:val="001B02F3"/>
    <w:rsid w:val="001B0329"/>
    <w:rsid w:val="001B16EB"/>
    <w:rsid w:val="001B2988"/>
    <w:rsid w:val="001B3595"/>
    <w:rsid w:val="001B4762"/>
    <w:rsid w:val="001B47AF"/>
    <w:rsid w:val="001B6169"/>
    <w:rsid w:val="001B7676"/>
    <w:rsid w:val="001B7A81"/>
    <w:rsid w:val="001B7F85"/>
    <w:rsid w:val="001C0106"/>
    <w:rsid w:val="001C0121"/>
    <w:rsid w:val="001C08E6"/>
    <w:rsid w:val="001C0CCA"/>
    <w:rsid w:val="001C1406"/>
    <w:rsid w:val="001C20CD"/>
    <w:rsid w:val="001C2128"/>
    <w:rsid w:val="001C23BB"/>
    <w:rsid w:val="001C2C58"/>
    <w:rsid w:val="001C2CD9"/>
    <w:rsid w:val="001C2D8A"/>
    <w:rsid w:val="001C3051"/>
    <w:rsid w:val="001C3C9A"/>
    <w:rsid w:val="001C4012"/>
    <w:rsid w:val="001C4164"/>
    <w:rsid w:val="001C4C27"/>
    <w:rsid w:val="001C595C"/>
    <w:rsid w:val="001C5B69"/>
    <w:rsid w:val="001C6069"/>
    <w:rsid w:val="001C641B"/>
    <w:rsid w:val="001C65DC"/>
    <w:rsid w:val="001C6AF4"/>
    <w:rsid w:val="001C71C9"/>
    <w:rsid w:val="001C722A"/>
    <w:rsid w:val="001D01FC"/>
    <w:rsid w:val="001D0354"/>
    <w:rsid w:val="001D1318"/>
    <w:rsid w:val="001D198A"/>
    <w:rsid w:val="001D235F"/>
    <w:rsid w:val="001D2DF9"/>
    <w:rsid w:val="001D38F1"/>
    <w:rsid w:val="001D3E87"/>
    <w:rsid w:val="001D4F28"/>
    <w:rsid w:val="001D6023"/>
    <w:rsid w:val="001D60EA"/>
    <w:rsid w:val="001D6180"/>
    <w:rsid w:val="001D629E"/>
    <w:rsid w:val="001D6344"/>
    <w:rsid w:val="001D6E80"/>
    <w:rsid w:val="001E08CB"/>
    <w:rsid w:val="001E0EB0"/>
    <w:rsid w:val="001E24C9"/>
    <w:rsid w:val="001E26D3"/>
    <w:rsid w:val="001E27EB"/>
    <w:rsid w:val="001E2E57"/>
    <w:rsid w:val="001E367B"/>
    <w:rsid w:val="001E3AEA"/>
    <w:rsid w:val="001E3E94"/>
    <w:rsid w:val="001E3ECE"/>
    <w:rsid w:val="001E44F2"/>
    <w:rsid w:val="001E46BE"/>
    <w:rsid w:val="001E5143"/>
    <w:rsid w:val="001E5ADB"/>
    <w:rsid w:val="001E635B"/>
    <w:rsid w:val="001E6829"/>
    <w:rsid w:val="001E6A9B"/>
    <w:rsid w:val="001E7957"/>
    <w:rsid w:val="001E79FE"/>
    <w:rsid w:val="001F0780"/>
    <w:rsid w:val="001F18BD"/>
    <w:rsid w:val="001F1B78"/>
    <w:rsid w:val="001F21DD"/>
    <w:rsid w:val="001F2604"/>
    <w:rsid w:val="001F3AB5"/>
    <w:rsid w:val="001F47C1"/>
    <w:rsid w:val="001F494A"/>
    <w:rsid w:val="001F4F58"/>
    <w:rsid w:val="001F7B0A"/>
    <w:rsid w:val="001F7B69"/>
    <w:rsid w:val="001F7D26"/>
    <w:rsid w:val="001F7F7D"/>
    <w:rsid w:val="00200D49"/>
    <w:rsid w:val="00200D90"/>
    <w:rsid w:val="00200FF6"/>
    <w:rsid w:val="002017DD"/>
    <w:rsid w:val="00201927"/>
    <w:rsid w:val="00202371"/>
    <w:rsid w:val="002026A1"/>
    <w:rsid w:val="00202893"/>
    <w:rsid w:val="00202D74"/>
    <w:rsid w:val="0020309F"/>
    <w:rsid w:val="00203B0D"/>
    <w:rsid w:val="00203D24"/>
    <w:rsid w:val="002044FB"/>
    <w:rsid w:val="00204CD9"/>
    <w:rsid w:val="00204F00"/>
    <w:rsid w:val="00205499"/>
    <w:rsid w:val="002056F3"/>
    <w:rsid w:val="002059F5"/>
    <w:rsid w:val="00205E7F"/>
    <w:rsid w:val="00207215"/>
    <w:rsid w:val="00207794"/>
    <w:rsid w:val="002103E9"/>
    <w:rsid w:val="00211D4D"/>
    <w:rsid w:val="00212355"/>
    <w:rsid w:val="002123DF"/>
    <w:rsid w:val="0021292C"/>
    <w:rsid w:val="00213354"/>
    <w:rsid w:val="00214410"/>
    <w:rsid w:val="00214B47"/>
    <w:rsid w:val="002151B8"/>
    <w:rsid w:val="00215811"/>
    <w:rsid w:val="00215A39"/>
    <w:rsid w:val="00215BCF"/>
    <w:rsid w:val="002162D0"/>
    <w:rsid w:val="002173BA"/>
    <w:rsid w:val="00221240"/>
    <w:rsid w:val="0022231D"/>
    <w:rsid w:val="00222957"/>
    <w:rsid w:val="002234D7"/>
    <w:rsid w:val="00223AED"/>
    <w:rsid w:val="002240B4"/>
    <w:rsid w:val="00224513"/>
    <w:rsid w:val="002248C7"/>
    <w:rsid w:val="00224E4D"/>
    <w:rsid w:val="0022539B"/>
    <w:rsid w:val="00225E5B"/>
    <w:rsid w:val="002267AB"/>
    <w:rsid w:val="0022696F"/>
    <w:rsid w:val="00227B6E"/>
    <w:rsid w:val="00231A07"/>
    <w:rsid w:val="0023378E"/>
    <w:rsid w:val="00233A23"/>
    <w:rsid w:val="00234D84"/>
    <w:rsid w:val="002350E8"/>
    <w:rsid w:val="002351E5"/>
    <w:rsid w:val="00235B49"/>
    <w:rsid w:val="00235B7D"/>
    <w:rsid w:val="00235B86"/>
    <w:rsid w:val="00236078"/>
    <w:rsid w:val="00237D76"/>
    <w:rsid w:val="0024166D"/>
    <w:rsid w:val="00242407"/>
    <w:rsid w:val="00242C92"/>
    <w:rsid w:val="00243153"/>
    <w:rsid w:val="002455CD"/>
    <w:rsid w:val="00245B3E"/>
    <w:rsid w:val="00245BD0"/>
    <w:rsid w:val="00245DFB"/>
    <w:rsid w:val="00245E8A"/>
    <w:rsid w:val="00246741"/>
    <w:rsid w:val="00246975"/>
    <w:rsid w:val="00246D21"/>
    <w:rsid w:val="002474D6"/>
    <w:rsid w:val="00247735"/>
    <w:rsid w:val="00247F22"/>
    <w:rsid w:val="002502EB"/>
    <w:rsid w:val="00251210"/>
    <w:rsid w:val="0025135E"/>
    <w:rsid w:val="00251A8E"/>
    <w:rsid w:val="00251AE0"/>
    <w:rsid w:val="00251C0D"/>
    <w:rsid w:val="00251F7A"/>
    <w:rsid w:val="002524EB"/>
    <w:rsid w:val="0025280D"/>
    <w:rsid w:val="002529BC"/>
    <w:rsid w:val="0025361B"/>
    <w:rsid w:val="002542DB"/>
    <w:rsid w:val="002542EA"/>
    <w:rsid w:val="002549E6"/>
    <w:rsid w:val="00255573"/>
    <w:rsid w:val="00255D61"/>
    <w:rsid w:val="00256811"/>
    <w:rsid w:val="00257903"/>
    <w:rsid w:val="00261355"/>
    <w:rsid w:val="002618EB"/>
    <w:rsid w:val="00261FCC"/>
    <w:rsid w:val="00262627"/>
    <w:rsid w:val="00262B05"/>
    <w:rsid w:val="00262BC1"/>
    <w:rsid w:val="00263FAC"/>
    <w:rsid w:val="0026410B"/>
    <w:rsid w:val="00264DBE"/>
    <w:rsid w:val="00265EB3"/>
    <w:rsid w:val="00265F2A"/>
    <w:rsid w:val="00266E75"/>
    <w:rsid w:val="00267773"/>
    <w:rsid w:val="002708A2"/>
    <w:rsid w:val="00270D06"/>
    <w:rsid w:val="00271DAE"/>
    <w:rsid w:val="0027281E"/>
    <w:rsid w:val="00273799"/>
    <w:rsid w:val="0027496C"/>
    <w:rsid w:val="00274A76"/>
    <w:rsid w:val="00275DE9"/>
    <w:rsid w:val="00275F03"/>
    <w:rsid w:val="0027693C"/>
    <w:rsid w:val="00276A57"/>
    <w:rsid w:val="00277B02"/>
    <w:rsid w:val="00277C3F"/>
    <w:rsid w:val="00280192"/>
    <w:rsid w:val="002806D0"/>
    <w:rsid w:val="002809E2"/>
    <w:rsid w:val="00280F9B"/>
    <w:rsid w:val="00281423"/>
    <w:rsid w:val="002821CE"/>
    <w:rsid w:val="00282CD0"/>
    <w:rsid w:val="00283A4C"/>
    <w:rsid w:val="002840AD"/>
    <w:rsid w:val="0028480B"/>
    <w:rsid w:val="00285040"/>
    <w:rsid w:val="00285827"/>
    <w:rsid w:val="002860FF"/>
    <w:rsid w:val="0028700E"/>
    <w:rsid w:val="00287493"/>
    <w:rsid w:val="00290419"/>
    <w:rsid w:val="00290AD7"/>
    <w:rsid w:val="00292FF6"/>
    <w:rsid w:val="0029386F"/>
    <w:rsid w:val="002940AC"/>
    <w:rsid w:val="002944B9"/>
    <w:rsid w:val="00294675"/>
    <w:rsid w:val="00294A09"/>
    <w:rsid w:val="00295C84"/>
    <w:rsid w:val="00297F1D"/>
    <w:rsid w:val="002A0A8E"/>
    <w:rsid w:val="002A0CB8"/>
    <w:rsid w:val="002A0F05"/>
    <w:rsid w:val="002A1010"/>
    <w:rsid w:val="002A1B31"/>
    <w:rsid w:val="002A248D"/>
    <w:rsid w:val="002A406C"/>
    <w:rsid w:val="002A5F92"/>
    <w:rsid w:val="002A7332"/>
    <w:rsid w:val="002A7B6E"/>
    <w:rsid w:val="002B07DF"/>
    <w:rsid w:val="002B0A73"/>
    <w:rsid w:val="002B100E"/>
    <w:rsid w:val="002B1534"/>
    <w:rsid w:val="002B2424"/>
    <w:rsid w:val="002B2A35"/>
    <w:rsid w:val="002B38D2"/>
    <w:rsid w:val="002B46E3"/>
    <w:rsid w:val="002B4928"/>
    <w:rsid w:val="002B4D4D"/>
    <w:rsid w:val="002B4F0A"/>
    <w:rsid w:val="002B5393"/>
    <w:rsid w:val="002B54A8"/>
    <w:rsid w:val="002B5A69"/>
    <w:rsid w:val="002B5A77"/>
    <w:rsid w:val="002B68E2"/>
    <w:rsid w:val="002B69EC"/>
    <w:rsid w:val="002B6D48"/>
    <w:rsid w:val="002B6F8F"/>
    <w:rsid w:val="002B78B3"/>
    <w:rsid w:val="002B7ADE"/>
    <w:rsid w:val="002B7C63"/>
    <w:rsid w:val="002B7CD7"/>
    <w:rsid w:val="002C0EB8"/>
    <w:rsid w:val="002C1435"/>
    <w:rsid w:val="002C17E4"/>
    <w:rsid w:val="002C2548"/>
    <w:rsid w:val="002C278A"/>
    <w:rsid w:val="002C33EC"/>
    <w:rsid w:val="002C354C"/>
    <w:rsid w:val="002C35CC"/>
    <w:rsid w:val="002C3E55"/>
    <w:rsid w:val="002C4000"/>
    <w:rsid w:val="002C4C3A"/>
    <w:rsid w:val="002C588B"/>
    <w:rsid w:val="002C6299"/>
    <w:rsid w:val="002C668D"/>
    <w:rsid w:val="002C7A0F"/>
    <w:rsid w:val="002D13B8"/>
    <w:rsid w:val="002D19D1"/>
    <w:rsid w:val="002D2B8D"/>
    <w:rsid w:val="002D405C"/>
    <w:rsid w:val="002D430D"/>
    <w:rsid w:val="002D435F"/>
    <w:rsid w:val="002D483C"/>
    <w:rsid w:val="002D49B9"/>
    <w:rsid w:val="002D57F8"/>
    <w:rsid w:val="002D5AAF"/>
    <w:rsid w:val="002D606E"/>
    <w:rsid w:val="002D685D"/>
    <w:rsid w:val="002D68F1"/>
    <w:rsid w:val="002D6950"/>
    <w:rsid w:val="002D6C5C"/>
    <w:rsid w:val="002D744D"/>
    <w:rsid w:val="002E0C84"/>
    <w:rsid w:val="002E1C9A"/>
    <w:rsid w:val="002E2460"/>
    <w:rsid w:val="002E2ACF"/>
    <w:rsid w:val="002E2FFA"/>
    <w:rsid w:val="002E35FC"/>
    <w:rsid w:val="002E3C48"/>
    <w:rsid w:val="002E3F84"/>
    <w:rsid w:val="002E504E"/>
    <w:rsid w:val="002E53E2"/>
    <w:rsid w:val="002E754C"/>
    <w:rsid w:val="002E7F83"/>
    <w:rsid w:val="002F00C8"/>
    <w:rsid w:val="002F1D79"/>
    <w:rsid w:val="002F1E73"/>
    <w:rsid w:val="002F2DF3"/>
    <w:rsid w:val="002F3493"/>
    <w:rsid w:val="002F3A7B"/>
    <w:rsid w:val="002F3DBF"/>
    <w:rsid w:val="002F40FF"/>
    <w:rsid w:val="002F476D"/>
    <w:rsid w:val="002F7354"/>
    <w:rsid w:val="002F77D5"/>
    <w:rsid w:val="00302848"/>
    <w:rsid w:val="00302C38"/>
    <w:rsid w:val="00303B2B"/>
    <w:rsid w:val="003046E8"/>
    <w:rsid w:val="003062DF"/>
    <w:rsid w:val="003064B6"/>
    <w:rsid w:val="00306C1C"/>
    <w:rsid w:val="00306E95"/>
    <w:rsid w:val="00306EE9"/>
    <w:rsid w:val="0030726A"/>
    <w:rsid w:val="003075F0"/>
    <w:rsid w:val="003078ED"/>
    <w:rsid w:val="00307B66"/>
    <w:rsid w:val="00310624"/>
    <w:rsid w:val="00310634"/>
    <w:rsid w:val="003107F9"/>
    <w:rsid w:val="0031089E"/>
    <w:rsid w:val="003110D1"/>
    <w:rsid w:val="00311468"/>
    <w:rsid w:val="00311AE3"/>
    <w:rsid w:val="0031249C"/>
    <w:rsid w:val="00312DEE"/>
    <w:rsid w:val="0031313F"/>
    <w:rsid w:val="003139CB"/>
    <w:rsid w:val="00313DBE"/>
    <w:rsid w:val="00313E2A"/>
    <w:rsid w:val="00314200"/>
    <w:rsid w:val="003158CB"/>
    <w:rsid w:val="00315D59"/>
    <w:rsid w:val="00316297"/>
    <w:rsid w:val="00316B3D"/>
    <w:rsid w:val="00316E70"/>
    <w:rsid w:val="00316F3B"/>
    <w:rsid w:val="0031738E"/>
    <w:rsid w:val="00317C48"/>
    <w:rsid w:val="003208DB"/>
    <w:rsid w:val="00320B03"/>
    <w:rsid w:val="00321004"/>
    <w:rsid w:val="00321792"/>
    <w:rsid w:val="00322941"/>
    <w:rsid w:val="00322BE2"/>
    <w:rsid w:val="00323028"/>
    <w:rsid w:val="003232DE"/>
    <w:rsid w:val="0032561B"/>
    <w:rsid w:val="00325C25"/>
    <w:rsid w:val="00325C65"/>
    <w:rsid w:val="00326277"/>
    <w:rsid w:val="0032643F"/>
    <w:rsid w:val="003264A9"/>
    <w:rsid w:val="00326DC1"/>
    <w:rsid w:val="00327869"/>
    <w:rsid w:val="00330195"/>
    <w:rsid w:val="003301F7"/>
    <w:rsid w:val="00330278"/>
    <w:rsid w:val="003307B2"/>
    <w:rsid w:val="00330CDE"/>
    <w:rsid w:val="00330F4D"/>
    <w:rsid w:val="00332074"/>
    <w:rsid w:val="00332336"/>
    <w:rsid w:val="00332D4C"/>
    <w:rsid w:val="0033314D"/>
    <w:rsid w:val="00333C45"/>
    <w:rsid w:val="003340A2"/>
    <w:rsid w:val="0033432D"/>
    <w:rsid w:val="00334D22"/>
    <w:rsid w:val="003358CB"/>
    <w:rsid w:val="00336CE1"/>
    <w:rsid w:val="00336D61"/>
    <w:rsid w:val="0033732B"/>
    <w:rsid w:val="00337F00"/>
    <w:rsid w:val="0034068A"/>
    <w:rsid w:val="003419C2"/>
    <w:rsid w:val="0034298D"/>
    <w:rsid w:val="00343230"/>
    <w:rsid w:val="0034360D"/>
    <w:rsid w:val="00343749"/>
    <w:rsid w:val="00343899"/>
    <w:rsid w:val="00343A48"/>
    <w:rsid w:val="00344026"/>
    <w:rsid w:val="00344F5E"/>
    <w:rsid w:val="0034558F"/>
    <w:rsid w:val="00345D28"/>
    <w:rsid w:val="00345E7A"/>
    <w:rsid w:val="00346486"/>
    <w:rsid w:val="00347326"/>
    <w:rsid w:val="00350A48"/>
    <w:rsid w:val="00350B01"/>
    <w:rsid w:val="003537C3"/>
    <w:rsid w:val="003542DB"/>
    <w:rsid w:val="00354424"/>
    <w:rsid w:val="003546F2"/>
    <w:rsid w:val="00354CA3"/>
    <w:rsid w:val="00354D99"/>
    <w:rsid w:val="003554D1"/>
    <w:rsid w:val="0035613A"/>
    <w:rsid w:val="003575BF"/>
    <w:rsid w:val="0035795C"/>
    <w:rsid w:val="00357FE6"/>
    <w:rsid w:val="00360EF2"/>
    <w:rsid w:val="003613E3"/>
    <w:rsid w:val="0036596B"/>
    <w:rsid w:val="00365C7E"/>
    <w:rsid w:val="00366085"/>
    <w:rsid w:val="003664B9"/>
    <w:rsid w:val="0036702D"/>
    <w:rsid w:val="0036712E"/>
    <w:rsid w:val="00370369"/>
    <w:rsid w:val="00370828"/>
    <w:rsid w:val="00371900"/>
    <w:rsid w:val="00371AE6"/>
    <w:rsid w:val="003728BA"/>
    <w:rsid w:val="00372D80"/>
    <w:rsid w:val="00373950"/>
    <w:rsid w:val="00374325"/>
    <w:rsid w:val="0037449E"/>
    <w:rsid w:val="00375A7A"/>
    <w:rsid w:val="00375D81"/>
    <w:rsid w:val="0037636B"/>
    <w:rsid w:val="003766E5"/>
    <w:rsid w:val="003767B2"/>
    <w:rsid w:val="00376C22"/>
    <w:rsid w:val="00377536"/>
    <w:rsid w:val="00380CE7"/>
    <w:rsid w:val="003812E3"/>
    <w:rsid w:val="00381AE6"/>
    <w:rsid w:val="00381F66"/>
    <w:rsid w:val="00382686"/>
    <w:rsid w:val="00384AC6"/>
    <w:rsid w:val="00384D96"/>
    <w:rsid w:val="003859B5"/>
    <w:rsid w:val="00385F30"/>
    <w:rsid w:val="00386114"/>
    <w:rsid w:val="003861A4"/>
    <w:rsid w:val="00386589"/>
    <w:rsid w:val="00390523"/>
    <w:rsid w:val="00391AD7"/>
    <w:rsid w:val="00391EE6"/>
    <w:rsid w:val="00391F17"/>
    <w:rsid w:val="00392236"/>
    <w:rsid w:val="00392682"/>
    <w:rsid w:val="003928FA"/>
    <w:rsid w:val="0039330A"/>
    <w:rsid w:val="00394BEF"/>
    <w:rsid w:val="003955C1"/>
    <w:rsid w:val="0039607D"/>
    <w:rsid w:val="00397302"/>
    <w:rsid w:val="00397E76"/>
    <w:rsid w:val="003A082F"/>
    <w:rsid w:val="003A128C"/>
    <w:rsid w:val="003A1871"/>
    <w:rsid w:val="003A2A51"/>
    <w:rsid w:val="003A2E09"/>
    <w:rsid w:val="003A2F3D"/>
    <w:rsid w:val="003A3314"/>
    <w:rsid w:val="003A369C"/>
    <w:rsid w:val="003A4052"/>
    <w:rsid w:val="003A415B"/>
    <w:rsid w:val="003A49C3"/>
    <w:rsid w:val="003A5273"/>
    <w:rsid w:val="003A53FD"/>
    <w:rsid w:val="003A56C1"/>
    <w:rsid w:val="003A587E"/>
    <w:rsid w:val="003A6386"/>
    <w:rsid w:val="003A66C7"/>
    <w:rsid w:val="003A7333"/>
    <w:rsid w:val="003A7DDF"/>
    <w:rsid w:val="003A7F21"/>
    <w:rsid w:val="003B1B90"/>
    <w:rsid w:val="003B1BFB"/>
    <w:rsid w:val="003B2730"/>
    <w:rsid w:val="003B2DCE"/>
    <w:rsid w:val="003B3DBF"/>
    <w:rsid w:val="003B413D"/>
    <w:rsid w:val="003B497A"/>
    <w:rsid w:val="003B4E65"/>
    <w:rsid w:val="003B59D3"/>
    <w:rsid w:val="003B77DB"/>
    <w:rsid w:val="003B7B65"/>
    <w:rsid w:val="003C062A"/>
    <w:rsid w:val="003C1433"/>
    <w:rsid w:val="003C1C02"/>
    <w:rsid w:val="003C2B47"/>
    <w:rsid w:val="003C2EA2"/>
    <w:rsid w:val="003C345E"/>
    <w:rsid w:val="003C3DB3"/>
    <w:rsid w:val="003C64D7"/>
    <w:rsid w:val="003C6988"/>
    <w:rsid w:val="003C6ED2"/>
    <w:rsid w:val="003D053C"/>
    <w:rsid w:val="003D0554"/>
    <w:rsid w:val="003D1D02"/>
    <w:rsid w:val="003D302F"/>
    <w:rsid w:val="003D309D"/>
    <w:rsid w:val="003D3700"/>
    <w:rsid w:val="003D46AD"/>
    <w:rsid w:val="003D4963"/>
    <w:rsid w:val="003D5197"/>
    <w:rsid w:val="003D5C6A"/>
    <w:rsid w:val="003D674B"/>
    <w:rsid w:val="003D6B6B"/>
    <w:rsid w:val="003D7ABC"/>
    <w:rsid w:val="003D7C25"/>
    <w:rsid w:val="003D7E64"/>
    <w:rsid w:val="003E0385"/>
    <w:rsid w:val="003E0A6A"/>
    <w:rsid w:val="003E13B4"/>
    <w:rsid w:val="003E31B3"/>
    <w:rsid w:val="003E3816"/>
    <w:rsid w:val="003E3905"/>
    <w:rsid w:val="003E4EE1"/>
    <w:rsid w:val="003E4EED"/>
    <w:rsid w:val="003E5217"/>
    <w:rsid w:val="003E523A"/>
    <w:rsid w:val="003E57C9"/>
    <w:rsid w:val="003E5F14"/>
    <w:rsid w:val="003E638F"/>
    <w:rsid w:val="003E7218"/>
    <w:rsid w:val="003F07D5"/>
    <w:rsid w:val="003F1A77"/>
    <w:rsid w:val="003F1BB8"/>
    <w:rsid w:val="003F21C3"/>
    <w:rsid w:val="003F3AEA"/>
    <w:rsid w:val="003F5B4A"/>
    <w:rsid w:val="003F5D61"/>
    <w:rsid w:val="003F66C4"/>
    <w:rsid w:val="003F6743"/>
    <w:rsid w:val="003F70B0"/>
    <w:rsid w:val="003F739B"/>
    <w:rsid w:val="003F7595"/>
    <w:rsid w:val="003F7DAE"/>
    <w:rsid w:val="003F7DCC"/>
    <w:rsid w:val="00400AE5"/>
    <w:rsid w:val="004026B3"/>
    <w:rsid w:val="00403E82"/>
    <w:rsid w:val="00404947"/>
    <w:rsid w:val="00406707"/>
    <w:rsid w:val="00406AB3"/>
    <w:rsid w:val="00406B00"/>
    <w:rsid w:val="00406B20"/>
    <w:rsid w:val="004073DF"/>
    <w:rsid w:val="00407454"/>
    <w:rsid w:val="00407463"/>
    <w:rsid w:val="004076B1"/>
    <w:rsid w:val="004107DA"/>
    <w:rsid w:val="00411463"/>
    <w:rsid w:val="00412F1A"/>
    <w:rsid w:val="0041317B"/>
    <w:rsid w:val="004137A0"/>
    <w:rsid w:val="004139A4"/>
    <w:rsid w:val="00413B6D"/>
    <w:rsid w:val="00414B13"/>
    <w:rsid w:val="0041649B"/>
    <w:rsid w:val="0041683B"/>
    <w:rsid w:val="00416A60"/>
    <w:rsid w:val="00416BDA"/>
    <w:rsid w:val="0041767F"/>
    <w:rsid w:val="00417D3A"/>
    <w:rsid w:val="00420571"/>
    <w:rsid w:val="00420D50"/>
    <w:rsid w:val="00421C4C"/>
    <w:rsid w:val="00422A77"/>
    <w:rsid w:val="0042300E"/>
    <w:rsid w:val="00423421"/>
    <w:rsid w:val="00423521"/>
    <w:rsid w:val="00423B4C"/>
    <w:rsid w:val="004246A2"/>
    <w:rsid w:val="0042517D"/>
    <w:rsid w:val="00426BDE"/>
    <w:rsid w:val="00426C87"/>
    <w:rsid w:val="00427814"/>
    <w:rsid w:val="00427F59"/>
    <w:rsid w:val="004305D7"/>
    <w:rsid w:val="0043104A"/>
    <w:rsid w:val="0043122F"/>
    <w:rsid w:val="0043240E"/>
    <w:rsid w:val="00433287"/>
    <w:rsid w:val="00434A87"/>
    <w:rsid w:val="00434AFF"/>
    <w:rsid w:val="00435B50"/>
    <w:rsid w:val="004360C2"/>
    <w:rsid w:val="004369BA"/>
    <w:rsid w:val="00437675"/>
    <w:rsid w:val="00437689"/>
    <w:rsid w:val="00437B50"/>
    <w:rsid w:val="00440F90"/>
    <w:rsid w:val="00441362"/>
    <w:rsid w:val="00441774"/>
    <w:rsid w:val="00442796"/>
    <w:rsid w:val="00442A58"/>
    <w:rsid w:val="00442B1D"/>
    <w:rsid w:val="00442BE4"/>
    <w:rsid w:val="00442E8A"/>
    <w:rsid w:val="004433DB"/>
    <w:rsid w:val="004444B4"/>
    <w:rsid w:val="004444F6"/>
    <w:rsid w:val="0044467B"/>
    <w:rsid w:val="004446AB"/>
    <w:rsid w:val="0044490E"/>
    <w:rsid w:val="00444B95"/>
    <w:rsid w:val="00445845"/>
    <w:rsid w:val="004459AB"/>
    <w:rsid w:val="004471E0"/>
    <w:rsid w:val="004472E0"/>
    <w:rsid w:val="00447BF2"/>
    <w:rsid w:val="00450500"/>
    <w:rsid w:val="00450B10"/>
    <w:rsid w:val="00450DA7"/>
    <w:rsid w:val="004518AF"/>
    <w:rsid w:val="004528D9"/>
    <w:rsid w:val="00452A2A"/>
    <w:rsid w:val="00452E05"/>
    <w:rsid w:val="00453BFD"/>
    <w:rsid w:val="00453DA1"/>
    <w:rsid w:val="004540E1"/>
    <w:rsid w:val="004541BD"/>
    <w:rsid w:val="00454694"/>
    <w:rsid w:val="00454995"/>
    <w:rsid w:val="004549D0"/>
    <w:rsid w:val="00454D7C"/>
    <w:rsid w:val="00455320"/>
    <w:rsid w:val="00455FF2"/>
    <w:rsid w:val="00456085"/>
    <w:rsid w:val="00456179"/>
    <w:rsid w:val="00456652"/>
    <w:rsid w:val="00456992"/>
    <w:rsid w:val="00456D80"/>
    <w:rsid w:val="0045704D"/>
    <w:rsid w:val="00457EAE"/>
    <w:rsid w:val="00460A8A"/>
    <w:rsid w:val="00460B98"/>
    <w:rsid w:val="00461224"/>
    <w:rsid w:val="0046371D"/>
    <w:rsid w:val="00463F0D"/>
    <w:rsid w:val="0046432C"/>
    <w:rsid w:val="004644AA"/>
    <w:rsid w:val="00464663"/>
    <w:rsid w:val="0046478B"/>
    <w:rsid w:val="0046478D"/>
    <w:rsid w:val="00464999"/>
    <w:rsid w:val="004649A9"/>
    <w:rsid w:val="00464C59"/>
    <w:rsid w:val="00465624"/>
    <w:rsid w:val="00465992"/>
    <w:rsid w:val="004663C5"/>
    <w:rsid w:val="0046659A"/>
    <w:rsid w:val="00466907"/>
    <w:rsid w:val="00466F9C"/>
    <w:rsid w:val="00467EBE"/>
    <w:rsid w:val="0047039C"/>
    <w:rsid w:val="004703C8"/>
    <w:rsid w:val="0047050B"/>
    <w:rsid w:val="0047056A"/>
    <w:rsid w:val="00470A15"/>
    <w:rsid w:val="0047119F"/>
    <w:rsid w:val="004714F1"/>
    <w:rsid w:val="0047236F"/>
    <w:rsid w:val="0047340F"/>
    <w:rsid w:val="0047357F"/>
    <w:rsid w:val="00474030"/>
    <w:rsid w:val="0047447F"/>
    <w:rsid w:val="00474CD0"/>
    <w:rsid w:val="004756B6"/>
    <w:rsid w:val="00476127"/>
    <w:rsid w:val="00476537"/>
    <w:rsid w:val="00476EE0"/>
    <w:rsid w:val="00476FFC"/>
    <w:rsid w:val="0047778E"/>
    <w:rsid w:val="004779B6"/>
    <w:rsid w:val="004804D1"/>
    <w:rsid w:val="00481095"/>
    <w:rsid w:val="00481761"/>
    <w:rsid w:val="00481C6E"/>
    <w:rsid w:val="00482D35"/>
    <w:rsid w:val="004831E2"/>
    <w:rsid w:val="00483360"/>
    <w:rsid w:val="00484690"/>
    <w:rsid w:val="00484DEA"/>
    <w:rsid w:val="0048530F"/>
    <w:rsid w:val="00485373"/>
    <w:rsid w:val="00485709"/>
    <w:rsid w:val="00486DD4"/>
    <w:rsid w:val="004907BB"/>
    <w:rsid w:val="0049080C"/>
    <w:rsid w:val="00490A99"/>
    <w:rsid w:val="00490D17"/>
    <w:rsid w:val="00490DC6"/>
    <w:rsid w:val="00490DE9"/>
    <w:rsid w:val="004913AB"/>
    <w:rsid w:val="00491741"/>
    <w:rsid w:val="00491777"/>
    <w:rsid w:val="00492AD1"/>
    <w:rsid w:val="00493513"/>
    <w:rsid w:val="00493797"/>
    <w:rsid w:val="00493DA6"/>
    <w:rsid w:val="00493FA2"/>
    <w:rsid w:val="004953E0"/>
    <w:rsid w:val="00496786"/>
    <w:rsid w:val="004968B1"/>
    <w:rsid w:val="004970FE"/>
    <w:rsid w:val="00497EA6"/>
    <w:rsid w:val="004A0543"/>
    <w:rsid w:val="004A0F1A"/>
    <w:rsid w:val="004A1140"/>
    <w:rsid w:val="004A27EA"/>
    <w:rsid w:val="004A2B03"/>
    <w:rsid w:val="004A2B57"/>
    <w:rsid w:val="004A30EF"/>
    <w:rsid w:val="004A3CBE"/>
    <w:rsid w:val="004A3DE0"/>
    <w:rsid w:val="004A5BDE"/>
    <w:rsid w:val="004A6A31"/>
    <w:rsid w:val="004A6F5D"/>
    <w:rsid w:val="004B043C"/>
    <w:rsid w:val="004B04C8"/>
    <w:rsid w:val="004B07F5"/>
    <w:rsid w:val="004B2156"/>
    <w:rsid w:val="004B23FC"/>
    <w:rsid w:val="004B325A"/>
    <w:rsid w:val="004B362C"/>
    <w:rsid w:val="004B4705"/>
    <w:rsid w:val="004B55F3"/>
    <w:rsid w:val="004B6097"/>
    <w:rsid w:val="004B66BA"/>
    <w:rsid w:val="004C0DBE"/>
    <w:rsid w:val="004C1010"/>
    <w:rsid w:val="004C1628"/>
    <w:rsid w:val="004C1855"/>
    <w:rsid w:val="004C190F"/>
    <w:rsid w:val="004C1F65"/>
    <w:rsid w:val="004C2A85"/>
    <w:rsid w:val="004C2AC8"/>
    <w:rsid w:val="004C3358"/>
    <w:rsid w:val="004C3514"/>
    <w:rsid w:val="004C3A8B"/>
    <w:rsid w:val="004C3ABD"/>
    <w:rsid w:val="004C4ABE"/>
    <w:rsid w:val="004C55C9"/>
    <w:rsid w:val="004C5B1C"/>
    <w:rsid w:val="004C6073"/>
    <w:rsid w:val="004C624A"/>
    <w:rsid w:val="004C6DDB"/>
    <w:rsid w:val="004D011F"/>
    <w:rsid w:val="004D1659"/>
    <w:rsid w:val="004D1ED0"/>
    <w:rsid w:val="004D2495"/>
    <w:rsid w:val="004D3195"/>
    <w:rsid w:val="004D354A"/>
    <w:rsid w:val="004D4C70"/>
    <w:rsid w:val="004D5E0D"/>
    <w:rsid w:val="004D64C6"/>
    <w:rsid w:val="004D6DB5"/>
    <w:rsid w:val="004D6DE2"/>
    <w:rsid w:val="004D7C6A"/>
    <w:rsid w:val="004E00D9"/>
    <w:rsid w:val="004E0FD5"/>
    <w:rsid w:val="004E1347"/>
    <w:rsid w:val="004E1DCC"/>
    <w:rsid w:val="004E1E11"/>
    <w:rsid w:val="004E2528"/>
    <w:rsid w:val="004E29FF"/>
    <w:rsid w:val="004E2DA5"/>
    <w:rsid w:val="004E3914"/>
    <w:rsid w:val="004E41B7"/>
    <w:rsid w:val="004E49EC"/>
    <w:rsid w:val="004E4A13"/>
    <w:rsid w:val="004E4AC3"/>
    <w:rsid w:val="004E4DEF"/>
    <w:rsid w:val="004E5F91"/>
    <w:rsid w:val="004E5FD5"/>
    <w:rsid w:val="004E6A1F"/>
    <w:rsid w:val="004E748F"/>
    <w:rsid w:val="004E7E48"/>
    <w:rsid w:val="004F087F"/>
    <w:rsid w:val="004F0FAD"/>
    <w:rsid w:val="004F164E"/>
    <w:rsid w:val="004F214C"/>
    <w:rsid w:val="004F27EB"/>
    <w:rsid w:val="004F2C65"/>
    <w:rsid w:val="004F2F4E"/>
    <w:rsid w:val="004F3A4B"/>
    <w:rsid w:val="004F3B3B"/>
    <w:rsid w:val="004F3CAF"/>
    <w:rsid w:val="004F42CF"/>
    <w:rsid w:val="004F4906"/>
    <w:rsid w:val="004F5094"/>
    <w:rsid w:val="004F555E"/>
    <w:rsid w:val="004F6823"/>
    <w:rsid w:val="004F68F2"/>
    <w:rsid w:val="004F6A51"/>
    <w:rsid w:val="004F7680"/>
    <w:rsid w:val="004F7FA9"/>
    <w:rsid w:val="0050034C"/>
    <w:rsid w:val="005003A4"/>
    <w:rsid w:val="00500502"/>
    <w:rsid w:val="00500542"/>
    <w:rsid w:val="00500838"/>
    <w:rsid w:val="00500D18"/>
    <w:rsid w:val="00501A39"/>
    <w:rsid w:val="00501B47"/>
    <w:rsid w:val="00502890"/>
    <w:rsid w:val="0050453C"/>
    <w:rsid w:val="00504892"/>
    <w:rsid w:val="00504C13"/>
    <w:rsid w:val="00505A7A"/>
    <w:rsid w:val="00506754"/>
    <w:rsid w:val="00506E11"/>
    <w:rsid w:val="00507101"/>
    <w:rsid w:val="00507C06"/>
    <w:rsid w:val="00507F64"/>
    <w:rsid w:val="0051097E"/>
    <w:rsid w:val="005111D3"/>
    <w:rsid w:val="00511234"/>
    <w:rsid w:val="00511887"/>
    <w:rsid w:val="00511A4E"/>
    <w:rsid w:val="005134C6"/>
    <w:rsid w:val="00513574"/>
    <w:rsid w:val="00513FDA"/>
    <w:rsid w:val="005149CF"/>
    <w:rsid w:val="00514B79"/>
    <w:rsid w:val="0051559D"/>
    <w:rsid w:val="00515BA8"/>
    <w:rsid w:val="00516B4C"/>
    <w:rsid w:val="00516F5C"/>
    <w:rsid w:val="0051725F"/>
    <w:rsid w:val="005200B0"/>
    <w:rsid w:val="005206DC"/>
    <w:rsid w:val="00520D48"/>
    <w:rsid w:val="00523A07"/>
    <w:rsid w:val="0052450D"/>
    <w:rsid w:val="00524922"/>
    <w:rsid w:val="00524E5E"/>
    <w:rsid w:val="00524E60"/>
    <w:rsid w:val="0052516D"/>
    <w:rsid w:val="00525826"/>
    <w:rsid w:val="00525C73"/>
    <w:rsid w:val="00525D8C"/>
    <w:rsid w:val="00526DAD"/>
    <w:rsid w:val="00526DF4"/>
    <w:rsid w:val="00527667"/>
    <w:rsid w:val="00527BD7"/>
    <w:rsid w:val="0053025E"/>
    <w:rsid w:val="0053066F"/>
    <w:rsid w:val="00530AD6"/>
    <w:rsid w:val="0053153C"/>
    <w:rsid w:val="00531E68"/>
    <w:rsid w:val="00532797"/>
    <w:rsid w:val="00532A0D"/>
    <w:rsid w:val="00532A12"/>
    <w:rsid w:val="00532A6C"/>
    <w:rsid w:val="00533038"/>
    <w:rsid w:val="0053355E"/>
    <w:rsid w:val="00534035"/>
    <w:rsid w:val="0053417B"/>
    <w:rsid w:val="00534344"/>
    <w:rsid w:val="005345D0"/>
    <w:rsid w:val="00535AA7"/>
    <w:rsid w:val="00535D13"/>
    <w:rsid w:val="005362F3"/>
    <w:rsid w:val="005367BD"/>
    <w:rsid w:val="00536A40"/>
    <w:rsid w:val="005373D0"/>
    <w:rsid w:val="00537B7D"/>
    <w:rsid w:val="00537C3C"/>
    <w:rsid w:val="005400DE"/>
    <w:rsid w:val="005401B6"/>
    <w:rsid w:val="00541B06"/>
    <w:rsid w:val="00541E01"/>
    <w:rsid w:val="0054202C"/>
    <w:rsid w:val="00542DF0"/>
    <w:rsid w:val="005433D6"/>
    <w:rsid w:val="005439D2"/>
    <w:rsid w:val="00544617"/>
    <w:rsid w:val="0054495A"/>
    <w:rsid w:val="005454DB"/>
    <w:rsid w:val="0054583E"/>
    <w:rsid w:val="00546925"/>
    <w:rsid w:val="00546E24"/>
    <w:rsid w:val="00546E91"/>
    <w:rsid w:val="005505EA"/>
    <w:rsid w:val="005508E1"/>
    <w:rsid w:val="00550B47"/>
    <w:rsid w:val="00551647"/>
    <w:rsid w:val="005518C0"/>
    <w:rsid w:val="00551C50"/>
    <w:rsid w:val="00552D3A"/>
    <w:rsid w:val="00553CB6"/>
    <w:rsid w:val="005545D0"/>
    <w:rsid w:val="0055567D"/>
    <w:rsid w:val="005556CC"/>
    <w:rsid w:val="00555803"/>
    <w:rsid w:val="00555B52"/>
    <w:rsid w:val="005566E3"/>
    <w:rsid w:val="00557959"/>
    <w:rsid w:val="00560559"/>
    <w:rsid w:val="0056190F"/>
    <w:rsid w:val="005621CE"/>
    <w:rsid w:val="0056294E"/>
    <w:rsid w:val="00562C27"/>
    <w:rsid w:val="00563476"/>
    <w:rsid w:val="00563C08"/>
    <w:rsid w:val="005650C3"/>
    <w:rsid w:val="00565A35"/>
    <w:rsid w:val="0056628D"/>
    <w:rsid w:val="005665F1"/>
    <w:rsid w:val="005700C1"/>
    <w:rsid w:val="00570D66"/>
    <w:rsid w:val="00571239"/>
    <w:rsid w:val="00571842"/>
    <w:rsid w:val="00571977"/>
    <w:rsid w:val="00572D8C"/>
    <w:rsid w:val="00572EF6"/>
    <w:rsid w:val="00574587"/>
    <w:rsid w:val="005747EC"/>
    <w:rsid w:val="00574D79"/>
    <w:rsid w:val="00574E27"/>
    <w:rsid w:val="00575746"/>
    <w:rsid w:val="005762B0"/>
    <w:rsid w:val="005763C8"/>
    <w:rsid w:val="0057687E"/>
    <w:rsid w:val="00576BB3"/>
    <w:rsid w:val="00576F73"/>
    <w:rsid w:val="0057780A"/>
    <w:rsid w:val="00577CB3"/>
    <w:rsid w:val="00577F81"/>
    <w:rsid w:val="00580298"/>
    <w:rsid w:val="00580318"/>
    <w:rsid w:val="00580C87"/>
    <w:rsid w:val="00580D5B"/>
    <w:rsid w:val="0058169B"/>
    <w:rsid w:val="00581C4A"/>
    <w:rsid w:val="00582650"/>
    <w:rsid w:val="00582B2A"/>
    <w:rsid w:val="0058349F"/>
    <w:rsid w:val="00585561"/>
    <w:rsid w:val="00585D3D"/>
    <w:rsid w:val="00586173"/>
    <w:rsid w:val="005865EB"/>
    <w:rsid w:val="005869E6"/>
    <w:rsid w:val="00586CBC"/>
    <w:rsid w:val="00586ED0"/>
    <w:rsid w:val="005873C2"/>
    <w:rsid w:val="00590193"/>
    <w:rsid w:val="00590690"/>
    <w:rsid w:val="00590CE8"/>
    <w:rsid w:val="00590D3E"/>
    <w:rsid w:val="00590FA8"/>
    <w:rsid w:val="00591BA9"/>
    <w:rsid w:val="00592026"/>
    <w:rsid w:val="00592369"/>
    <w:rsid w:val="00592553"/>
    <w:rsid w:val="00592806"/>
    <w:rsid w:val="00593305"/>
    <w:rsid w:val="00593520"/>
    <w:rsid w:val="00593525"/>
    <w:rsid w:val="005940AB"/>
    <w:rsid w:val="00594B20"/>
    <w:rsid w:val="005951DB"/>
    <w:rsid w:val="00595396"/>
    <w:rsid w:val="00595F8E"/>
    <w:rsid w:val="0059687D"/>
    <w:rsid w:val="00596FA5"/>
    <w:rsid w:val="00597CFC"/>
    <w:rsid w:val="005A073C"/>
    <w:rsid w:val="005A0980"/>
    <w:rsid w:val="005A2102"/>
    <w:rsid w:val="005A2260"/>
    <w:rsid w:val="005A2DAD"/>
    <w:rsid w:val="005A2EA8"/>
    <w:rsid w:val="005A2ED6"/>
    <w:rsid w:val="005A32E7"/>
    <w:rsid w:val="005A3648"/>
    <w:rsid w:val="005A5ED7"/>
    <w:rsid w:val="005A6692"/>
    <w:rsid w:val="005A711C"/>
    <w:rsid w:val="005A7B0B"/>
    <w:rsid w:val="005A7B5A"/>
    <w:rsid w:val="005B059D"/>
    <w:rsid w:val="005B073D"/>
    <w:rsid w:val="005B0B73"/>
    <w:rsid w:val="005B12A3"/>
    <w:rsid w:val="005B1BA5"/>
    <w:rsid w:val="005B2E35"/>
    <w:rsid w:val="005B372E"/>
    <w:rsid w:val="005B41ED"/>
    <w:rsid w:val="005B4933"/>
    <w:rsid w:val="005B5352"/>
    <w:rsid w:val="005B54C7"/>
    <w:rsid w:val="005B6B8D"/>
    <w:rsid w:val="005B73CA"/>
    <w:rsid w:val="005C01EB"/>
    <w:rsid w:val="005C0333"/>
    <w:rsid w:val="005C0EC3"/>
    <w:rsid w:val="005C11C6"/>
    <w:rsid w:val="005C19D5"/>
    <w:rsid w:val="005C2E28"/>
    <w:rsid w:val="005C326F"/>
    <w:rsid w:val="005C4502"/>
    <w:rsid w:val="005C457B"/>
    <w:rsid w:val="005C4CB0"/>
    <w:rsid w:val="005C5DA2"/>
    <w:rsid w:val="005C68ED"/>
    <w:rsid w:val="005C68F8"/>
    <w:rsid w:val="005C6C1B"/>
    <w:rsid w:val="005C7012"/>
    <w:rsid w:val="005C789C"/>
    <w:rsid w:val="005C7D4E"/>
    <w:rsid w:val="005D06BB"/>
    <w:rsid w:val="005D4136"/>
    <w:rsid w:val="005D48B6"/>
    <w:rsid w:val="005D4C8B"/>
    <w:rsid w:val="005D4FDE"/>
    <w:rsid w:val="005D68F3"/>
    <w:rsid w:val="005D6D63"/>
    <w:rsid w:val="005E0C0E"/>
    <w:rsid w:val="005E0F31"/>
    <w:rsid w:val="005E14AE"/>
    <w:rsid w:val="005E1E68"/>
    <w:rsid w:val="005E2273"/>
    <w:rsid w:val="005E2C04"/>
    <w:rsid w:val="005E3756"/>
    <w:rsid w:val="005E3862"/>
    <w:rsid w:val="005E424B"/>
    <w:rsid w:val="005E5047"/>
    <w:rsid w:val="005E55BD"/>
    <w:rsid w:val="005E5D24"/>
    <w:rsid w:val="005E6D8E"/>
    <w:rsid w:val="005E7B5F"/>
    <w:rsid w:val="005F0E23"/>
    <w:rsid w:val="005F1164"/>
    <w:rsid w:val="005F1597"/>
    <w:rsid w:val="005F1808"/>
    <w:rsid w:val="005F19DA"/>
    <w:rsid w:val="005F1B02"/>
    <w:rsid w:val="005F1BDB"/>
    <w:rsid w:val="005F2278"/>
    <w:rsid w:val="005F2E17"/>
    <w:rsid w:val="005F34C5"/>
    <w:rsid w:val="005F4C39"/>
    <w:rsid w:val="005F5AB0"/>
    <w:rsid w:val="005F63BE"/>
    <w:rsid w:val="005F63C3"/>
    <w:rsid w:val="005F657A"/>
    <w:rsid w:val="005F6772"/>
    <w:rsid w:val="005F6E3B"/>
    <w:rsid w:val="005F7669"/>
    <w:rsid w:val="006005E4"/>
    <w:rsid w:val="00600746"/>
    <w:rsid w:val="00600945"/>
    <w:rsid w:val="00600A86"/>
    <w:rsid w:val="00600B07"/>
    <w:rsid w:val="00601232"/>
    <w:rsid w:val="00601491"/>
    <w:rsid w:val="006017AE"/>
    <w:rsid w:val="0060248C"/>
    <w:rsid w:val="006025CC"/>
    <w:rsid w:val="00602FA8"/>
    <w:rsid w:val="00603248"/>
    <w:rsid w:val="0060325C"/>
    <w:rsid w:val="0060360F"/>
    <w:rsid w:val="0060380B"/>
    <w:rsid w:val="0060401F"/>
    <w:rsid w:val="00604B20"/>
    <w:rsid w:val="00605987"/>
    <w:rsid w:val="00605A60"/>
    <w:rsid w:val="00605BE0"/>
    <w:rsid w:val="00606543"/>
    <w:rsid w:val="006067B4"/>
    <w:rsid w:val="006067BA"/>
    <w:rsid w:val="00606A57"/>
    <w:rsid w:val="00606BB3"/>
    <w:rsid w:val="00610061"/>
    <w:rsid w:val="006102B7"/>
    <w:rsid w:val="00610368"/>
    <w:rsid w:val="006104A7"/>
    <w:rsid w:val="006118C3"/>
    <w:rsid w:val="00611B13"/>
    <w:rsid w:val="006122B7"/>
    <w:rsid w:val="00612304"/>
    <w:rsid w:val="00612EC6"/>
    <w:rsid w:val="006130CA"/>
    <w:rsid w:val="006137AC"/>
    <w:rsid w:val="00613DE0"/>
    <w:rsid w:val="0061513A"/>
    <w:rsid w:val="00615230"/>
    <w:rsid w:val="00615D19"/>
    <w:rsid w:val="006160B1"/>
    <w:rsid w:val="00616E90"/>
    <w:rsid w:val="00617484"/>
    <w:rsid w:val="006175D8"/>
    <w:rsid w:val="00617FD2"/>
    <w:rsid w:val="00620813"/>
    <w:rsid w:val="00620D59"/>
    <w:rsid w:val="00621ABF"/>
    <w:rsid w:val="00622494"/>
    <w:rsid w:val="0062436A"/>
    <w:rsid w:val="006243A8"/>
    <w:rsid w:val="00626749"/>
    <w:rsid w:val="00627220"/>
    <w:rsid w:val="00627555"/>
    <w:rsid w:val="00627D42"/>
    <w:rsid w:val="006308FF"/>
    <w:rsid w:val="00631D1A"/>
    <w:rsid w:val="00631EFF"/>
    <w:rsid w:val="006320E5"/>
    <w:rsid w:val="0063230E"/>
    <w:rsid w:val="006323E5"/>
    <w:rsid w:val="006329CE"/>
    <w:rsid w:val="006338EE"/>
    <w:rsid w:val="00633DB6"/>
    <w:rsid w:val="0063495F"/>
    <w:rsid w:val="00634D9C"/>
    <w:rsid w:val="00635034"/>
    <w:rsid w:val="0063512D"/>
    <w:rsid w:val="00635664"/>
    <w:rsid w:val="00635D7D"/>
    <w:rsid w:val="00635FB9"/>
    <w:rsid w:val="0063615D"/>
    <w:rsid w:val="00636227"/>
    <w:rsid w:val="00636B6F"/>
    <w:rsid w:val="0063730F"/>
    <w:rsid w:val="00637A04"/>
    <w:rsid w:val="00637CDF"/>
    <w:rsid w:val="0064058A"/>
    <w:rsid w:val="0064064F"/>
    <w:rsid w:val="00640E19"/>
    <w:rsid w:val="00640FF3"/>
    <w:rsid w:val="00641428"/>
    <w:rsid w:val="00641D5D"/>
    <w:rsid w:val="006428A0"/>
    <w:rsid w:val="00642B2A"/>
    <w:rsid w:val="00643098"/>
    <w:rsid w:val="00643C58"/>
    <w:rsid w:val="00644083"/>
    <w:rsid w:val="0064479F"/>
    <w:rsid w:val="006447BD"/>
    <w:rsid w:val="00644EE9"/>
    <w:rsid w:val="00645941"/>
    <w:rsid w:val="006459A6"/>
    <w:rsid w:val="00646879"/>
    <w:rsid w:val="00646C4F"/>
    <w:rsid w:val="006471FE"/>
    <w:rsid w:val="006473A7"/>
    <w:rsid w:val="0064754F"/>
    <w:rsid w:val="00647893"/>
    <w:rsid w:val="00650684"/>
    <w:rsid w:val="00651067"/>
    <w:rsid w:val="006515A3"/>
    <w:rsid w:val="00651F3F"/>
    <w:rsid w:val="00652326"/>
    <w:rsid w:val="00652485"/>
    <w:rsid w:val="00652E31"/>
    <w:rsid w:val="006536AF"/>
    <w:rsid w:val="00653FBA"/>
    <w:rsid w:val="006541DA"/>
    <w:rsid w:val="006544E7"/>
    <w:rsid w:val="006545A2"/>
    <w:rsid w:val="00655BF3"/>
    <w:rsid w:val="0065609A"/>
    <w:rsid w:val="00656CBD"/>
    <w:rsid w:val="00656DB4"/>
    <w:rsid w:val="00656F09"/>
    <w:rsid w:val="006570C6"/>
    <w:rsid w:val="00657C8A"/>
    <w:rsid w:val="00660ADF"/>
    <w:rsid w:val="00660DC6"/>
    <w:rsid w:val="0066124C"/>
    <w:rsid w:val="006615D8"/>
    <w:rsid w:val="00661E4B"/>
    <w:rsid w:val="00662565"/>
    <w:rsid w:val="00662D92"/>
    <w:rsid w:val="006634DF"/>
    <w:rsid w:val="006638DB"/>
    <w:rsid w:val="00663B26"/>
    <w:rsid w:val="0066485A"/>
    <w:rsid w:val="006658C6"/>
    <w:rsid w:val="00665A91"/>
    <w:rsid w:val="006664A6"/>
    <w:rsid w:val="00670468"/>
    <w:rsid w:val="006706E2"/>
    <w:rsid w:val="00670AD6"/>
    <w:rsid w:val="00670C3F"/>
    <w:rsid w:val="006717A4"/>
    <w:rsid w:val="0067201D"/>
    <w:rsid w:val="0067227E"/>
    <w:rsid w:val="0067244F"/>
    <w:rsid w:val="0067269C"/>
    <w:rsid w:val="006728EF"/>
    <w:rsid w:val="006729D6"/>
    <w:rsid w:val="00672B4C"/>
    <w:rsid w:val="00674877"/>
    <w:rsid w:val="00675C1A"/>
    <w:rsid w:val="006760D9"/>
    <w:rsid w:val="006761D0"/>
    <w:rsid w:val="006769B9"/>
    <w:rsid w:val="00676ADE"/>
    <w:rsid w:val="00676F7E"/>
    <w:rsid w:val="00680282"/>
    <w:rsid w:val="00680A46"/>
    <w:rsid w:val="006811AA"/>
    <w:rsid w:val="00681E60"/>
    <w:rsid w:val="00682015"/>
    <w:rsid w:val="0068213F"/>
    <w:rsid w:val="006826D4"/>
    <w:rsid w:val="00683332"/>
    <w:rsid w:val="00683574"/>
    <w:rsid w:val="006839BD"/>
    <w:rsid w:val="00683B2C"/>
    <w:rsid w:val="00683B3F"/>
    <w:rsid w:val="00684705"/>
    <w:rsid w:val="00684BE9"/>
    <w:rsid w:val="00684EE0"/>
    <w:rsid w:val="0068635A"/>
    <w:rsid w:val="00686BCE"/>
    <w:rsid w:val="00687078"/>
    <w:rsid w:val="0068768D"/>
    <w:rsid w:val="00687DC0"/>
    <w:rsid w:val="006901CB"/>
    <w:rsid w:val="00690B76"/>
    <w:rsid w:val="00690EB2"/>
    <w:rsid w:val="00692C2A"/>
    <w:rsid w:val="00692F47"/>
    <w:rsid w:val="0069322E"/>
    <w:rsid w:val="00693A2D"/>
    <w:rsid w:val="00694511"/>
    <w:rsid w:val="0069563C"/>
    <w:rsid w:val="00695D1A"/>
    <w:rsid w:val="00696513"/>
    <w:rsid w:val="006965ED"/>
    <w:rsid w:val="00696D11"/>
    <w:rsid w:val="00696DDE"/>
    <w:rsid w:val="006970D3"/>
    <w:rsid w:val="00697B52"/>
    <w:rsid w:val="006A05B2"/>
    <w:rsid w:val="006A076C"/>
    <w:rsid w:val="006A0DC0"/>
    <w:rsid w:val="006A1296"/>
    <w:rsid w:val="006A1FEA"/>
    <w:rsid w:val="006A2208"/>
    <w:rsid w:val="006A2F4D"/>
    <w:rsid w:val="006A3BCC"/>
    <w:rsid w:val="006A412D"/>
    <w:rsid w:val="006A4673"/>
    <w:rsid w:val="006A4915"/>
    <w:rsid w:val="006A4C06"/>
    <w:rsid w:val="006A5F99"/>
    <w:rsid w:val="006A67FB"/>
    <w:rsid w:val="006A70B1"/>
    <w:rsid w:val="006B0595"/>
    <w:rsid w:val="006B0715"/>
    <w:rsid w:val="006B0F3B"/>
    <w:rsid w:val="006B1ACF"/>
    <w:rsid w:val="006B1D99"/>
    <w:rsid w:val="006B1F25"/>
    <w:rsid w:val="006B214B"/>
    <w:rsid w:val="006B22E0"/>
    <w:rsid w:val="006B2855"/>
    <w:rsid w:val="006B3616"/>
    <w:rsid w:val="006B3E12"/>
    <w:rsid w:val="006B406F"/>
    <w:rsid w:val="006B448A"/>
    <w:rsid w:val="006B4F48"/>
    <w:rsid w:val="006B522A"/>
    <w:rsid w:val="006B55E9"/>
    <w:rsid w:val="006B5A41"/>
    <w:rsid w:val="006B618B"/>
    <w:rsid w:val="006B745B"/>
    <w:rsid w:val="006B7886"/>
    <w:rsid w:val="006C0C60"/>
    <w:rsid w:val="006C101B"/>
    <w:rsid w:val="006C184E"/>
    <w:rsid w:val="006C1E29"/>
    <w:rsid w:val="006C1ECD"/>
    <w:rsid w:val="006C272F"/>
    <w:rsid w:val="006C2AE9"/>
    <w:rsid w:val="006C2C86"/>
    <w:rsid w:val="006C2F51"/>
    <w:rsid w:val="006C308C"/>
    <w:rsid w:val="006C3B67"/>
    <w:rsid w:val="006C3BA1"/>
    <w:rsid w:val="006C4939"/>
    <w:rsid w:val="006C5200"/>
    <w:rsid w:val="006C5481"/>
    <w:rsid w:val="006C640C"/>
    <w:rsid w:val="006C6512"/>
    <w:rsid w:val="006C675C"/>
    <w:rsid w:val="006D2CD1"/>
    <w:rsid w:val="006D309E"/>
    <w:rsid w:val="006D3242"/>
    <w:rsid w:val="006D5E6D"/>
    <w:rsid w:val="006D622D"/>
    <w:rsid w:val="006D7A29"/>
    <w:rsid w:val="006E0660"/>
    <w:rsid w:val="006E0AAF"/>
    <w:rsid w:val="006E15E2"/>
    <w:rsid w:val="006E2C4B"/>
    <w:rsid w:val="006E3A4D"/>
    <w:rsid w:val="006E3F3F"/>
    <w:rsid w:val="006E4122"/>
    <w:rsid w:val="006E4C47"/>
    <w:rsid w:val="006E4DD0"/>
    <w:rsid w:val="006E4DE5"/>
    <w:rsid w:val="006E55C7"/>
    <w:rsid w:val="006E5A83"/>
    <w:rsid w:val="006E5F55"/>
    <w:rsid w:val="006E7252"/>
    <w:rsid w:val="006F02A9"/>
    <w:rsid w:val="006F051E"/>
    <w:rsid w:val="006F0F5A"/>
    <w:rsid w:val="006F4F1F"/>
    <w:rsid w:val="006F4F8E"/>
    <w:rsid w:val="006F550B"/>
    <w:rsid w:val="006F57B7"/>
    <w:rsid w:val="006F618D"/>
    <w:rsid w:val="006F7025"/>
    <w:rsid w:val="007025DD"/>
    <w:rsid w:val="0070297E"/>
    <w:rsid w:val="00702F55"/>
    <w:rsid w:val="00703001"/>
    <w:rsid w:val="0070309A"/>
    <w:rsid w:val="007031E5"/>
    <w:rsid w:val="0070428B"/>
    <w:rsid w:val="00704499"/>
    <w:rsid w:val="00704523"/>
    <w:rsid w:val="00704CFE"/>
    <w:rsid w:val="0070537D"/>
    <w:rsid w:val="00705611"/>
    <w:rsid w:val="007057C8"/>
    <w:rsid w:val="007058AD"/>
    <w:rsid w:val="00710CEC"/>
    <w:rsid w:val="007114FC"/>
    <w:rsid w:val="007115FF"/>
    <w:rsid w:val="00712E15"/>
    <w:rsid w:val="0071302F"/>
    <w:rsid w:val="007134B4"/>
    <w:rsid w:val="00714593"/>
    <w:rsid w:val="00714B93"/>
    <w:rsid w:val="00715C79"/>
    <w:rsid w:val="00716370"/>
    <w:rsid w:val="007168A7"/>
    <w:rsid w:val="0071699E"/>
    <w:rsid w:val="00716BF2"/>
    <w:rsid w:val="00716E2A"/>
    <w:rsid w:val="007174DA"/>
    <w:rsid w:val="0072036C"/>
    <w:rsid w:val="0072074C"/>
    <w:rsid w:val="00720A10"/>
    <w:rsid w:val="00721275"/>
    <w:rsid w:val="007217F0"/>
    <w:rsid w:val="00722301"/>
    <w:rsid w:val="00722387"/>
    <w:rsid w:val="00722D4A"/>
    <w:rsid w:val="00723431"/>
    <w:rsid w:val="007234C6"/>
    <w:rsid w:val="0072586B"/>
    <w:rsid w:val="00725E72"/>
    <w:rsid w:val="007262A3"/>
    <w:rsid w:val="0072647C"/>
    <w:rsid w:val="00726AE4"/>
    <w:rsid w:val="0072721E"/>
    <w:rsid w:val="00727396"/>
    <w:rsid w:val="0072745D"/>
    <w:rsid w:val="007278E5"/>
    <w:rsid w:val="007279A2"/>
    <w:rsid w:val="007304ED"/>
    <w:rsid w:val="00730D87"/>
    <w:rsid w:val="007310D1"/>
    <w:rsid w:val="00731102"/>
    <w:rsid w:val="007312D8"/>
    <w:rsid w:val="007313B5"/>
    <w:rsid w:val="00731468"/>
    <w:rsid w:val="00731515"/>
    <w:rsid w:val="00731F96"/>
    <w:rsid w:val="0073259B"/>
    <w:rsid w:val="00732FA2"/>
    <w:rsid w:val="00733172"/>
    <w:rsid w:val="00734473"/>
    <w:rsid w:val="00734766"/>
    <w:rsid w:val="00734A03"/>
    <w:rsid w:val="00734B4A"/>
    <w:rsid w:val="007350E9"/>
    <w:rsid w:val="0073532B"/>
    <w:rsid w:val="00735836"/>
    <w:rsid w:val="00735FEC"/>
    <w:rsid w:val="00736074"/>
    <w:rsid w:val="007365B7"/>
    <w:rsid w:val="00740675"/>
    <w:rsid w:val="00741D49"/>
    <w:rsid w:val="00742087"/>
    <w:rsid w:val="007420CF"/>
    <w:rsid w:val="00744373"/>
    <w:rsid w:val="00746966"/>
    <w:rsid w:val="00747A7D"/>
    <w:rsid w:val="007500F9"/>
    <w:rsid w:val="0075024D"/>
    <w:rsid w:val="007503F8"/>
    <w:rsid w:val="00750D7D"/>
    <w:rsid w:val="00751DC7"/>
    <w:rsid w:val="00752134"/>
    <w:rsid w:val="0075230C"/>
    <w:rsid w:val="0075498E"/>
    <w:rsid w:val="00755746"/>
    <w:rsid w:val="0075579F"/>
    <w:rsid w:val="00755FDD"/>
    <w:rsid w:val="00756C14"/>
    <w:rsid w:val="00756E33"/>
    <w:rsid w:val="00757A37"/>
    <w:rsid w:val="00760D2F"/>
    <w:rsid w:val="00760E41"/>
    <w:rsid w:val="00762237"/>
    <w:rsid w:val="00762673"/>
    <w:rsid w:val="00762939"/>
    <w:rsid w:val="00762AFB"/>
    <w:rsid w:val="00763E31"/>
    <w:rsid w:val="00764E53"/>
    <w:rsid w:val="0076504F"/>
    <w:rsid w:val="0076507C"/>
    <w:rsid w:val="00765A5A"/>
    <w:rsid w:val="00765B20"/>
    <w:rsid w:val="0076636B"/>
    <w:rsid w:val="00766C7C"/>
    <w:rsid w:val="00766F87"/>
    <w:rsid w:val="0076700D"/>
    <w:rsid w:val="00767295"/>
    <w:rsid w:val="00767AF6"/>
    <w:rsid w:val="00770BE6"/>
    <w:rsid w:val="00772EE9"/>
    <w:rsid w:val="00774245"/>
    <w:rsid w:val="00774DDE"/>
    <w:rsid w:val="00774F22"/>
    <w:rsid w:val="00775210"/>
    <w:rsid w:val="0077566C"/>
    <w:rsid w:val="00776283"/>
    <w:rsid w:val="007767A0"/>
    <w:rsid w:val="00776DCA"/>
    <w:rsid w:val="00777387"/>
    <w:rsid w:val="007804E9"/>
    <w:rsid w:val="007807AC"/>
    <w:rsid w:val="00780FBC"/>
    <w:rsid w:val="007816F9"/>
    <w:rsid w:val="00781E8D"/>
    <w:rsid w:val="00781F9F"/>
    <w:rsid w:val="007829C4"/>
    <w:rsid w:val="0078353A"/>
    <w:rsid w:val="0078498E"/>
    <w:rsid w:val="007855C9"/>
    <w:rsid w:val="007865D0"/>
    <w:rsid w:val="0078699A"/>
    <w:rsid w:val="00786A99"/>
    <w:rsid w:val="00787CC0"/>
    <w:rsid w:val="00790175"/>
    <w:rsid w:val="00790428"/>
    <w:rsid w:val="00790C99"/>
    <w:rsid w:val="00791150"/>
    <w:rsid w:val="00791C31"/>
    <w:rsid w:val="00792850"/>
    <w:rsid w:val="00794468"/>
    <w:rsid w:val="00794718"/>
    <w:rsid w:val="00794853"/>
    <w:rsid w:val="00794A21"/>
    <w:rsid w:val="00795AF7"/>
    <w:rsid w:val="007962B0"/>
    <w:rsid w:val="007967B3"/>
    <w:rsid w:val="00797029"/>
    <w:rsid w:val="00797A72"/>
    <w:rsid w:val="007A126A"/>
    <w:rsid w:val="007A1BB0"/>
    <w:rsid w:val="007A1FDD"/>
    <w:rsid w:val="007A2108"/>
    <w:rsid w:val="007A240D"/>
    <w:rsid w:val="007A2423"/>
    <w:rsid w:val="007A29D5"/>
    <w:rsid w:val="007A3C44"/>
    <w:rsid w:val="007A563A"/>
    <w:rsid w:val="007A5A3F"/>
    <w:rsid w:val="007A5CD1"/>
    <w:rsid w:val="007A6E04"/>
    <w:rsid w:val="007A7345"/>
    <w:rsid w:val="007B1346"/>
    <w:rsid w:val="007B1593"/>
    <w:rsid w:val="007B190D"/>
    <w:rsid w:val="007B213A"/>
    <w:rsid w:val="007B24DF"/>
    <w:rsid w:val="007B2D10"/>
    <w:rsid w:val="007B2DAF"/>
    <w:rsid w:val="007B3463"/>
    <w:rsid w:val="007B4AC1"/>
    <w:rsid w:val="007B4C76"/>
    <w:rsid w:val="007B68B0"/>
    <w:rsid w:val="007B6B36"/>
    <w:rsid w:val="007B7408"/>
    <w:rsid w:val="007B7885"/>
    <w:rsid w:val="007B7F03"/>
    <w:rsid w:val="007C1008"/>
    <w:rsid w:val="007C160B"/>
    <w:rsid w:val="007C19D1"/>
    <w:rsid w:val="007C27AE"/>
    <w:rsid w:val="007C4603"/>
    <w:rsid w:val="007C4637"/>
    <w:rsid w:val="007C4A13"/>
    <w:rsid w:val="007C4FF0"/>
    <w:rsid w:val="007C501D"/>
    <w:rsid w:val="007C5703"/>
    <w:rsid w:val="007C6208"/>
    <w:rsid w:val="007C6745"/>
    <w:rsid w:val="007C753C"/>
    <w:rsid w:val="007C75DB"/>
    <w:rsid w:val="007C7CF6"/>
    <w:rsid w:val="007C7F7D"/>
    <w:rsid w:val="007D0292"/>
    <w:rsid w:val="007D0624"/>
    <w:rsid w:val="007D1105"/>
    <w:rsid w:val="007D1519"/>
    <w:rsid w:val="007D1938"/>
    <w:rsid w:val="007D2F8F"/>
    <w:rsid w:val="007D3F1F"/>
    <w:rsid w:val="007D473B"/>
    <w:rsid w:val="007D5757"/>
    <w:rsid w:val="007D5AD3"/>
    <w:rsid w:val="007D5E89"/>
    <w:rsid w:val="007D6AEE"/>
    <w:rsid w:val="007D6D63"/>
    <w:rsid w:val="007D6DD7"/>
    <w:rsid w:val="007D71CA"/>
    <w:rsid w:val="007D79FC"/>
    <w:rsid w:val="007D7BC4"/>
    <w:rsid w:val="007E01FC"/>
    <w:rsid w:val="007E0AFC"/>
    <w:rsid w:val="007E0BB6"/>
    <w:rsid w:val="007E146A"/>
    <w:rsid w:val="007E21D4"/>
    <w:rsid w:val="007E24E4"/>
    <w:rsid w:val="007E272E"/>
    <w:rsid w:val="007E2B7D"/>
    <w:rsid w:val="007E30AD"/>
    <w:rsid w:val="007E30BE"/>
    <w:rsid w:val="007E30F4"/>
    <w:rsid w:val="007E452A"/>
    <w:rsid w:val="007E4975"/>
    <w:rsid w:val="007E4E4B"/>
    <w:rsid w:val="007E627B"/>
    <w:rsid w:val="007E65BD"/>
    <w:rsid w:val="007E6D97"/>
    <w:rsid w:val="007E6F67"/>
    <w:rsid w:val="007E7BBF"/>
    <w:rsid w:val="007E7E2D"/>
    <w:rsid w:val="007F0ABC"/>
    <w:rsid w:val="007F179A"/>
    <w:rsid w:val="007F2642"/>
    <w:rsid w:val="007F3CB3"/>
    <w:rsid w:val="007F3D1E"/>
    <w:rsid w:val="007F3FD6"/>
    <w:rsid w:val="007F53FC"/>
    <w:rsid w:val="007F55A7"/>
    <w:rsid w:val="007F576C"/>
    <w:rsid w:val="007F5E29"/>
    <w:rsid w:val="007F6464"/>
    <w:rsid w:val="007F66C1"/>
    <w:rsid w:val="007F68EE"/>
    <w:rsid w:val="007F73A9"/>
    <w:rsid w:val="00800975"/>
    <w:rsid w:val="00801FE7"/>
    <w:rsid w:val="0080247A"/>
    <w:rsid w:val="0080464B"/>
    <w:rsid w:val="00805392"/>
    <w:rsid w:val="00805DEB"/>
    <w:rsid w:val="00805E39"/>
    <w:rsid w:val="008070AB"/>
    <w:rsid w:val="00807719"/>
    <w:rsid w:val="00810722"/>
    <w:rsid w:val="0081154D"/>
    <w:rsid w:val="008117EF"/>
    <w:rsid w:val="00811B67"/>
    <w:rsid w:val="008123B0"/>
    <w:rsid w:val="00813026"/>
    <w:rsid w:val="00813100"/>
    <w:rsid w:val="008135AE"/>
    <w:rsid w:val="00813B9E"/>
    <w:rsid w:val="0081527D"/>
    <w:rsid w:val="00815D5B"/>
    <w:rsid w:val="008164D8"/>
    <w:rsid w:val="00816C27"/>
    <w:rsid w:val="00817ED3"/>
    <w:rsid w:val="00820351"/>
    <w:rsid w:val="00820679"/>
    <w:rsid w:val="00820B2B"/>
    <w:rsid w:val="008214A1"/>
    <w:rsid w:val="00821D1D"/>
    <w:rsid w:val="00821D4F"/>
    <w:rsid w:val="00821FC4"/>
    <w:rsid w:val="0082251C"/>
    <w:rsid w:val="00822AD7"/>
    <w:rsid w:val="008248BB"/>
    <w:rsid w:val="00825D50"/>
    <w:rsid w:val="00826269"/>
    <w:rsid w:val="00826D1A"/>
    <w:rsid w:val="008278BC"/>
    <w:rsid w:val="008305F5"/>
    <w:rsid w:val="008313EA"/>
    <w:rsid w:val="00831B45"/>
    <w:rsid w:val="00832B4D"/>
    <w:rsid w:val="00833996"/>
    <w:rsid w:val="00833F8D"/>
    <w:rsid w:val="008341A7"/>
    <w:rsid w:val="00834BEB"/>
    <w:rsid w:val="00834CB7"/>
    <w:rsid w:val="00835AC3"/>
    <w:rsid w:val="00835EBE"/>
    <w:rsid w:val="00836B3C"/>
    <w:rsid w:val="00836E06"/>
    <w:rsid w:val="00836ED8"/>
    <w:rsid w:val="00837052"/>
    <w:rsid w:val="008371C2"/>
    <w:rsid w:val="00840979"/>
    <w:rsid w:val="008418E2"/>
    <w:rsid w:val="00842F44"/>
    <w:rsid w:val="00843714"/>
    <w:rsid w:val="00843B76"/>
    <w:rsid w:val="00843C19"/>
    <w:rsid w:val="008447E1"/>
    <w:rsid w:val="00844B57"/>
    <w:rsid w:val="00844DE8"/>
    <w:rsid w:val="008454C9"/>
    <w:rsid w:val="008460FD"/>
    <w:rsid w:val="00846965"/>
    <w:rsid w:val="00847107"/>
    <w:rsid w:val="008478CB"/>
    <w:rsid w:val="00847F03"/>
    <w:rsid w:val="0085014E"/>
    <w:rsid w:val="00851300"/>
    <w:rsid w:val="008522F6"/>
    <w:rsid w:val="00852391"/>
    <w:rsid w:val="0085254B"/>
    <w:rsid w:val="00852B11"/>
    <w:rsid w:val="008533A5"/>
    <w:rsid w:val="0085510D"/>
    <w:rsid w:val="00855294"/>
    <w:rsid w:val="008553F8"/>
    <w:rsid w:val="008555BB"/>
    <w:rsid w:val="008562B6"/>
    <w:rsid w:val="00856796"/>
    <w:rsid w:val="00857B5B"/>
    <w:rsid w:val="00857C1A"/>
    <w:rsid w:val="008606BF"/>
    <w:rsid w:val="00860FB6"/>
    <w:rsid w:val="00861385"/>
    <w:rsid w:val="0086170B"/>
    <w:rsid w:val="0086332B"/>
    <w:rsid w:val="0086418D"/>
    <w:rsid w:val="00864951"/>
    <w:rsid w:val="00864AF9"/>
    <w:rsid w:val="00866CA0"/>
    <w:rsid w:val="00866FEF"/>
    <w:rsid w:val="0086717D"/>
    <w:rsid w:val="00867870"/>
    <w:rsid w:val="00867B1C"/>
    <w:rsid w:val="00867B62"/>
    <w:rsid w:val="00867FE0"/>
    <w:rsid w:val="00870577"/>
    <w:rsid w:val="00872069"/>
    <w:rsid w:val="00872271"/>
    <w:rsid w:val="0087234E"/>
    <w:rsid w:val="0087250E"/>
    <w:rsid w:val="00872C8D"/>
    <w:rsid w:val="00873517"/>
    <w:rsid w:val="00873583"/>
    <w:rsid w:val="008737BE"/>
    <w:rsid w:val="008738F4"/>
    <w:rsid w:val="008749B5"/>
    <w:rsid w:val="00874E5D"/>
    <w:rsid w:val="00875141"/>
    <w:rsid w:val="00875F49"/>
    <w:rsid w:val="00876811"/>
    <w:rsid w:val="00876BF4"/>
    <w:rsid w:val="00877AD9"/>
    <w:rsid w:val="00877D63"/>
    <w:rsid w:val="00877D6A"/>
    <w:rsid w:val="008804A8"/>
    <w:rsid w:val="00880FAF"/>
    <w:rsid w:val="0088101E"/>
    <w:rsid w:val="00882C16"/>
    <w:rsid w:val="00882E22"/>
    <w:rsid w:val="0088326E"/>
    <w:rsid w:val="008835DD"/>
    <w:rsid w:val="00883A77"/>
    <w:rsid w:val="008843C3"/>
    <w:rsid w:val="00884537"/>
    <w:rsid w:val="00884C1B"/>
    <w:rsid w:val="00885599"/>
    <w:rsid w:val="00886D72"/>
    <w:rsid w:val="008870A7"/>
    <w:rsid w:val="0088754A"/>
    <w:rsid w:val="008878EE"/>
    <w:rsid w:val="00887C7E"/>
    <w:rsid w:val="00890E44"/>
    <w:rsid w:val="00891911"/>
    <w:rsid w:val="008924B0"/>
    <w:rsid w:val="0089299E"/>
    <w:rsid w:val="00892E73"/>
    <w:rsid w:val="0089370D"/>
    <w:rsid w:val="00893FBB"/>
    <w:rsid w:val="00894902"/>
    <w:rsid w:val="00894C0F"/>
    <w:rsid w:val="00896651"/>
    <w:rsid w:val="008966A5"/>
    <w:rsid w:val="00896C23"/>
    <w:rsid w:val="00896CD3"/>
    <w:rsid w:val="00897DB2"/>
    <w:rsid w:val="00897EAB"/>
    <w:rsid w:val="008A1F97"/>
    <w:rsid w:val="008A2A07"/>
    <w:rsid w:val="008A337A"/>
    <w:rsid w:val="008A3D39"/>
    <w:rsid w:val="008A48B9"/>
    <w:rsid w:val="008A4BB7"/>
    <w:rsid w:val="008A4D0C"/>
    <w:rsid w:val="008A4D2F"/>
    <w:rsid w:val="008A5E12"/>
    <w:rsid w:val="008A640C"/>
    <w:rsid w:val="008A671C"/>
    <w:rsid w:val="008A753B"/>
    <w:rsid w:val="008A75E7"/>
    <w:rsid w:val="008A7DE5"/>
    <w:rsid w:val="008B0128"/>
    <w:rsid w:val="008B0329"/>
    <w:rsid w:val="008B03E2"/>
    <w:rsid w:val="008B0433"/>
    <w:rsid w:val="008B09AA"/>
    <w:rsid w:val="008B0CF4"/>
    <w:rsid w:val="008B11FC"/>
    <w:rsid w:val="008B1612"/>
    <w:rsid w:val="008B20AD"/>
    <w:rsid w:val="008B22DB"/>
    <w:rsid w:val="008B2BB1"/>
    <w:rsid w:val="008B317A"/>
    <w:rsid w:val="008B3E3D"/>
    <w:rsid w:val="008B43E4"/>
    <w:rsid w:val="008B461E"/>
    <w:rsid w:val="008B4741"/>
    <w:rsid w:val="008B4C11"/>
    <w:rsid w:val="008B6A06"/>
    <w:rsid w:val="008C0184"/>
    <w:rsid w:val="008C0986"/>
    <w:rsid w:val="008C0A4F"/>
    <w:rsid w:val="008C1A15"/>
    <w:rsid w:val="008C2406"/>
    <w:rsid w:val="008C2850"/>
    <w:rsid w:val="008C2B33"/>
    <w:rsid w:val="008C30B9"/>
    <w:rsid w:val="008C33E9"/>
    <w:rsid w:val="008C4187"/>
    <w:rsid w:val="008C4DD3"/>
    <w:rsid w:val="008C743E"/>
    <w:rsid w:val="008C7560"/>
    <w:rsid w:val="008C7F25"/>
    <w:rsid w:val="008D07F5"/>
    <w:rsid w:val="008D0D71"/>
    <w:rsid w:val="008D18E7"/>
    <w:rsid w:val="008D1A09"/>
    <w:rsid w:val="008D1EE2"/>
    <w:rsid w:val="008D2150"/>
    <w:rsid w:val="008D2162"/>
    <w:rsid w:val="008D221A"/>
    <w:rsid w:val="008D29AB"/>
    <w:rsid w:val="008D2A97"/>
    <w:rsid w:val="008D2B5B"/>
    <w:rsid w:val="008D4A7D"/>
    <w:rsid w:val="008D601E"/>
    <w:rsid w:val="008D645C"/>
    <w:rsid w:val="008D6540"/>
    <w:rsid w:val="008D6960"/>
    <w:rsid w:val="008D6D6B"/>
    <w:rsid w:val="008D729F"/>
    <w:rsid w:val="008D7339"/>
    <w:rsid w:val="008E20DC"/>
    <w:rsid w:val="008E3488"/>
    <w:rsid w:val="008E4A67"/>
    <w:rsid w:val="008E4CFF"/>
    <w:rsid w:val="008E5076"/>
    <w:rsid w:val="008E5424"/>
    <w:rsid w:val="008E5549"/>
    <w:rsid w:val="008E63FC"/>
    <w:rsid w:val="008E75E5"/>
    <w:rsid w:val="008E7A2D"/>
    <w:rsid w:val="008E7C4A"/>
    <w:rsid w:val="008F010D"/>
    <w:rsid w:val="008F17BB"/>
    <w:rsid w:val="008F1E00"/>
    <w:rsid w:val="008F2225"/>
    <w:rsid w:val="008F4404"/>
    <w:rsid w:val="008F5327"/>
    <w:rsid w:val="008F53E9"/>
    <w:rsid w:val="008F5492"/>
    <w:rsid w:val="008F55E7"/>
    <w:rsid w:val="008F55F5"/>
    <w:rsid w:val="008F6C12"/>
    <w:rsid w:val="008F7136"/>
    <w:rsid w:val="008F77CE"/>
    <w:rsid w:val="008F7C38"/>
    <w:rsid w:val="008F7DCC"/>
    <w:rsid w:val="00900BD1"/>
    <w:rsid w:val="00901461"/>
    <w:rsid w:val="009015D5"/>
    <w:rsid w:val="00902CD9"/>
    <w:rsid w:val="00903AD8"/>
    <w:rsid w:val="00904F2A"/>
    <w:rsid w:val="00905300"/>
    <w:rsid w:val="009055BA"/>
    <w:rsid w:val="0090646C"/>
    <w:rsid w:val="00906BC0"/>
    <w:rsid w:val="009079C9"/>
    <w:rsid w:val="00910F21"/>
    <w:rsid w:val="0091138F"/>
    <w:rsid w:val="00911875"/>
    <w:rsid w:val="00913EE8"/>
    <w:rsid w:val="00916046"/>
    <w:rsid w:val="00916B9B"/>
    <w:rsid w:val="0091753D"/>
    <w:rsid w:val="0091797A"/>
    <w:rsid w:val="009206C9"/>
    <w:rsid w:val="00920CC5"/>
    <w:rsid w:val="009213E9"/>
    <w:rsid w:val="00921B27"/>
    <w:rsid w:val="00921DF0"/>
    <w:rsid w:val="009222B2"/>
    <w:rsid w:val="009229EC"/>
    <w:rsid w:val="00922F38"/>
    <w:rsid w:val="00923E29"/>
    <w:rsid w:val="00925465"/>
    <w:rsid w:val="00926A85"/>
    <w:rsid w:val="00926FCD"/>
    <w:rsid w:val="00930077"/>
    <w:rsid w:val="00930215"/>
    <w:rsid w:val="00931035"/>
    <w:rsid w:val="0093114F"/>
    <w:rsid w:val="0093204B"/>
    <w:rsid w:val="00932B24"/>
    <w:rsid w:val="0093338B"/>
    <w:rsid w:val="009337A4"/>
    <w:rsid w:val="00934040"/>
    <w:rsid w:val="009341BA"/>
    <w:rsid w:val="0093497B"/>
    <w:rsid w:val="00934D8F"/>
    <w:rsid w:val="0093503A"/>
    <w:rsid w:val="00936215"/>
    <w:rsid w:val="00936397"/>
    <w:rsid w:val="00937D87"/>
    <w:rsid w:val="0094129B"/>
    <w:rsid w:val="00941E6C"/>
    <w:rsid w:val="00941FDB"/>
    <w:rsid w:val="00941FE5"/>
    <w:rsid w:val="009420B6"/>
    <w:rsid w:val="009421A1"/>
    <w:rsid w:val="009424E7"/>
    <w:rsid w:val="00943E82"/>
    <w:rsid w:val="00943FFF"/>
    <w:rsid w:val="00945897"/>
    <w:rsid w:val="009467E2"/>
    <w:rsid w:val="009469E7"/>
    <w:rsid w:val="0095005E"/>
    <w:rsid w:val="00950106"/>
    <w:rsid w:val="00950754"/>
    <w:rsid w:val="00950930"/>
    <w:rsid w:val="00951152"/>
    <w:rsid w:val="009517E9"/>
    <w:rsid w:val="00952E9C"/>
    <w:rsid w:val="00954522"/>
    <w:rsid w:val="00956323"/>
    <w:rsid w:val="009567C6"/>
    <w:rsid w:val="0095736A"/>
    <w:rsid w:val="00957AFD"/>
    <w:rsid w:val="00957B8F"/>
    <w:rsid w:val="00957BFD"/>
    <w:rsid w:val="00960561"/>
    <w:rsid w:val="009605E6"/>
    <w:rsid w:val="00960661"/>
    <w:rsid w:val="0096192F"/>
    <w:rsid w:val="0096263F"/>
    <w:rsid w:val="00962790"/>
    <w:rsid w:val="00963191"/>
    <w:rsid w:val="009631A2"/>
    <w:rsid w:val="0096367A"/>
    <w:rsid w:val="00963E3E"/>
    <w:rsid w:val="00967293"/>
    <w:rsid w:val="0096773D"/>
    <w:rsid w:val="009678BE"/>
    <w:rsid w:val="009678D4"/>
    <w:rsid w:val="00970275"/>
    <w:rsid w:val="0097057D"/>
    <w:rsid w:val="00971AB5"/>
    <w:rsid w:val="00971FF3"/>
    <w:rsid w:val="009732BD"/>
    <w:rsid w:val="009733D5"/>
    <w:rsid w:val="00973E5A"/>
    <w:rsid w:val="0097573E"/>
    <w:rsid w:val="00976147"/>
    <w:rsid w:val="009765FA"/>
    <w:rsid w:val="009766AF"/>
    <w:rsid w:val="009766F6"/>
    <w:rsid w:val="00976EC8"/>
    <w:rsid w:val="00977442"/>
    <w:rsid w:val="00977BC5"/>
    <w:rsid w:val="00980974"/>
    <w:rsid w:val="00982298"/>
    <w:rsid w:val="009826FE"/>
    <w:rsid w:val="009836A7"/>
    <w:rsid w:val="00983B47"/>
    <w:rsid w:val="009849E6"/>
    <w:rsid w:val="00984D46"/>
    <w:rsid w:val="00985058"/>
    <w:rsid w:val="00986A45"/>
    <w:rsid w:val="00987564"/>
    <w:rsid w:val="00987ED4"/>
    <w:rsid w:val="00990538"/>
    <w:rsid w:val="00990B86"/>
    <w:rsid w:val="0099168E"/>
    <w:rsid w:val="00992702"/>
    <w:rsid w:val="009932C3"/>
    <w:rsid w:val="00994762"/>
    <w:rsid w:val="00994C49"/>
    <w:rsid w:val="00995037"/>
    <w:rsid w:val="00995720"/>
    <w:rsid w:val="0099651F"/>
    <w:rsid w:val="0099704A"/>
    <w:rsid w:val="009A0748"/>
    <w:rsid w:val="009A1915"/>
    <w:rsid w:val="009A1C7B"/>
    <w:rsid w:val="009A4A32"/>
    <w:rsid w:val="009A5A4E"/>
    <w:rsid w:val="009A6137"/>
    <w:rsid w:val="009A6CD4"/>
    <w:rsid w:val="009A6E2E"/>
    <w:rsid w:val="009A75D3"/>
    <w:rsid w:val="009B0AD0"/>
    <w:rsid w:val="009B0EA3"/>
    <w:rsid w:val="009B224D"/>
    <w:rsid w:val="009B28E7"/>
    <w:rsid w:val="009B29E5"/>
    <w:rsid w:val="009B2F27"/>
    <w:rsid w:val="009B3E3C"/>
    <w:rsid w:val="009B3E4A"/>
    <w:rsid w:val="009B4318"/>
    <w:rsid w:val="009B507D"/>
    <w:rsid w:val="009B5261"/>
    <w:rsid w:val="009B6451"/>
    <w:rsid w:val="009B6B4F"/>
    <w:rsid w:val="009B6F36"/>
    <w:rsid w:val="009B7059"/>
    <w:rsid w:val="009C179C"/>
    <w:rsid w:val="009C2AE5"/>
    <w:rsid w:val="009C4815"/>
    <w:rsid w:val="009C5532"/>
    <w:rsid w:val="009C5958"/>
    <w:rsid w:val="009C7405"/>
    <w:rsid w:val="009C7835"/>
    <w:rsid w:val="009D18CE"/>
    <w:rsid w:val="009D22A1"/>
    <w:rsid w:val="009D24DE"/>
    <w:rsid w:val="009D2A54"/>
    <w:rsid w:val="009D2A66"/>
    <w:rsid w:val="009D2FFB"/>
    <w:rsid w:val="009D35B4"/>
    <w:rsid w:val="009D35F8"/>
    <w:rsid w:val="009D3B76"/>
    <w:rsid w:val="009D3D48"/>
    <w:rsid w:val="009D47BF"/>
    <w:rsid w:val="009D5065"/>
    <w:rsid w:val="009D5071"/>
    <w:rsid w:val="009D5402"/>
    <w:rsid w:val="009D5A85"/>
    <w:rsid w:val="009D5AC9"/>
    <w:rsid w:val="009D60B2"/>
    <w:rsid w:val="009D6E16"/>
    <w:rsid w:val="009D6F9B"/>
    <w:rsid w:val="009D713D"/>
    <w:rsid w:val="009D7263"/>
    <w:rsid w:val="009D7F49"/>
    <w:rsid w:val="009E01BC"/>
    <w:rsid w:val="009E07B9"/>
    <w:rsid w:val="009E0920"/>
    <w:rsid w:val="009E09B9"/>
    <w:rsid w:val="009E1C19"/>
    <w:rsid w:val="009E1E1B"/>
    <w:rsid w:val="009E2303"/>
    <w:rsid w:val="009E2396"/>
    <w:rsid w:val="009E2B36"/>
    <w:rsid w:val="009E341E"/>
    <w:rsid w:val="009E4441"/>
    <w:rsid w:val="009E47AC"/>
    <w:rsid w:val="009E52A4"/>
    <w:rsid w:val="009E5F3C"/>
    <w:rsid w:val="009E6022"/>
    <w:rsid w:val="009E6070"/>
    <w:rsid w:val="009E65C5"/>
    <w:rsid w:val="009E66EB"/>
    <w:rsid w:val="009E6DD7"/>
    <w:rsid w:val="009E73C7"/>
    <w:rsid w:val="009F0062"/>
    <w:rsid w:val="009F0247"/>
    <w:rsid w:val="009F0504"/>
    <w:rsid w:val="009F0919"/>
    <w:rsid w:val="009F18BD"/>
    <w:rsid w:val="009F1DE1"/>
    <w:rsid w:val="009F2055"/>
    <w:rsid w:val="009F2503"/>
    <w:rsid w:val="009F259F"/>
    <w:rsid w:val="009F318B"/>
    <w:rsid w:val="009F47FB"/>
    <w:rsid w:val="009F4BD6"/>
    <w:rsid w:val="009F6656"/>
    <w:rsid w:val="009F6703"/>
    <w:rsid w:val="009F6917"/>
    <w:rsid w:val="00A0052F"/>
    <w:rsid w:val="00A00570"/>
    <w:rsid w:val="00A0149A"/>
    <w:rsid w:val="00A01685"/>
    <w:rsid w:val="00A02860"/>
    <w:rsid w:val="00A038C7"/>
    <w:rsid w:val="00A03CB8"/>
    <w:rsid w:val="00A03DFA"/>
    <w:rsid w:val="00A04A2D"/>
    <w:rsid w:val="00A04C73"/>
    <w:rsid w:val="00A052A6"/>
    <w:rsid w:val="00A065A8"/>
    <w:rsid w:val="00A10C0E"/>
    <w:rsid w:val="00A131BF"/>
    <w:rsid w:val="00A13661"/>
    <w:rsid w:val="00A136D4"/>
    <w:rsid w:val="00A14BB9"/>
    <w:rsid w:val="00A15198"/>
    <w:rsid w:val="00A15A6D"/>
    <w:rsid w:val="00A1624D"/>
    <w:rsid w:val="00A16907"/>
    <w:rsid w:val="00A17481"/>
    <w:rsid w:val="00A177E9"/>
    <w:rsid w:val="00A178E4"/>
    <w:rsid w:val="00A17F69"/>
    <w:rsid w:val="00A20A59"/>
    <w:rsid w:val="00A211DB"/>
    <w:rsid w:val="00A21370"/>
    <w:rsid w:val="00A21CD6"/>
    <w:rsid w:val="00A233F9"/>
    <w:rsid w:val="00A2386A"/>
    <w:rsid w:val="00A23AFD"/>
    <w:rsid w:val="00A2431A"/>
    <w:rsid w:val="00A24E70"/>
    <w:rsid w:val="00A2523D"/>
    <w:rsid w:val="00A2553C"/>
    <w:rsid w:val="00A262BA"/>
    <w:rsid w:val="00A31A7E"/>
    <w:rsid w:val="00A323AB"/>
    <w:rsid w:val="00A3243D"/>
    <w:rsid w:val="00A32FBF"/>
    <w:rsid w:val="00A33A74"/>
    <w:rsid w:val="00A3421B"/>
    <w:rsid w:val="00A35CF6"/>
    <w:rsid w:val="00A364D8"/>
    <w:rsid w:val="00A36FEF"/>
    <w:rsid w:val="00A371C2"/>
    <w:rsid w:val="00A40571"/>
    <w:rsid w:val="00A406C0"/>
    <w:rsid w:val="00A40A76"/>
    <w:rsid w:val="00A421CC"/>
    <w:rsid w:val="00A42E90"/>
    <w:rsid w:val="00A43C81"/>
    <w:rsid w:val="00A43F26"/>
    <w:rsid w:val="00A4434A"/>
    <w:rsid w:val="00A448B8"/>
    <w:rsid w:val="00A44E2A"/>
    <w:rsid w:val="00A45000"/>
    <w:rsid w:val="00A45BCD"/>
    <w:rsid w:val="00A4703A"/>
    <w:rsid w:val="00A47311"/>
    <w:rsid w:val="00A475CA"/>
    <w:rsid w:val="00A50A1D"/>
    <w:rsid w:val="00A51293"/>
    <w:rsid w:val="00A517EC"/>
    <w:rsid w:val="00A52674"/>
    <w:rsid w:val="00A53A25"/>
    <w:rsid w:val="00A540A0"/>
    <w:rsid w:val="00A5459D"/>
    <w:rsid w:val="00A54926"/>
    <w:rsid w:val="00A555AE"/>
    <w:rsid w:val="00A55919"/>
    <w:rsid w:val="00A55E56"/>
    <w:rsid w:val="00A5603E"/>
    <w:rsid w:val="00A6052A"/>
    <w:rsid w:val="00A627AE"/>
    <w:rsid w:val="00A62CE1"/>
    <w:rsid w:val="00A62E6F"/>
    <w:rsid w:val="00A63D6F"/>
    <w:rsid w:val="00A6491A"/>
    <w:rsid w:val="00A64C5B"/>
    <w:rsid w:val="00A65168"/>
    <w:rsid w:val="00A664EB"/>
    <w:rsid w:val="00A674A4"/>
    <w:rsid w:val="00A67B4B"/>
    <w:rsid w:val="00A702C9"/>
    <w:rsid w:val="00A70D3C"/>
    <w:rsid w:val="00A710D0"/>
    <w:rsid w:val="00A72220"/>
    <w:rsid w:val="00A73001"/>
    <w:rsid w:val="00A73209"/>
    <w:rsid w:val="00A7343D"/>
    <w:rsid w:val="00A737C4"/>
    <w:rsid w:val="00A7383B"/>
    <w:rsid w:val="00A73AEB"/>
    <w:rsid w:val="00A73B27"/>
    <w:rsid w:val="00A740F3"/>
    <w:rsid w:val="00A7433D"/>
    <w:rsid w:val="00A74372"/>
    <w:rsid w:val="00A74B9A"/>
    <w:rsid w:val="00A75896"/>
    <w:rsid w:val="00A7615E"/>
    <w:rsid w:val="00A76201"/>
    <w:rsid w:val="00A76B2A"/>
    <w:rsid w:val="00A770E8"/>
    <w:rsid w:val="00A77A37"/>
    <w:rsid w:val="00A77D8E"/>
    <w:rsid w:val="00A77E28"/>
    <w:rsid w:val="00A81E0F"/>
    <w:rsid w:val="00A81F4A"/>
    <w:rsid w:val="00A824B2"/>
    <w:rsid w:val="00A826C6"/>
    <w:rsid w:val="00A82749"/>
    <w:rsid w:val="00A830E3"/>
    <w:rsid w:val="00A83AB5"/>
    <w:rsid w:val="00A84615"/>
    <w:rsid w:val="00A84B09"/>
    <w:rsid w:val="00A85982"/>
    <w:rsid w:val="00A85DEC"/>
    <w:rsid w:val="00A86759"/>
    <w:rsid w:val="00A86A9C"/>
    <w:rsid w:val="00A87219"/>
    <w:rsid w:val="00A87B0E"/>
    <w:rsid w:val="00A912A2"/>
    <w:rsid w:val="00A91D29"/>
    <w:rsid w:val="00A91DA0"/>
    <w:rsid w:val="00A92D2C"/>
    <w:rsid w:val="00A93E10"/>
    <w:rsid w:val="00A958E3"/>
    <w:rsid w:val="00A95E7A"/>
    <w:rsid w:val="00A96D13"/>
    <w:rsid w:val="00A96F3F"/>
    <w:rsid w:val="00A97B1D"/>
    <w:rsid w:val="00A97FD9"/>
    <w:rsid w:val="00AA0A1C"/>
    <w:rsid w:val="00AA0AC2"/>
    <w:rsid w:val="00AA1D6B"/>
    <w:rsid w:val="00AA1EFB"/>
    <w:rsid w:val="00AA3585"/>
    <w:rsid w:val="00AA3708"/>
    <w:rsid w:val="00AA3EA4"/>
    <w:rsid w:val="00AA4B0B"/>
    <w:rsid w:val="00AA545E"/>
    <w:rsid w:val="00AA5C01"/>
    <w:rsid w:val="00AA5CCD"/>
    <w:rsid w:val="00AA623F"/>
    <w:rsid w:val="00AA66D6"/>
    <w:rsid w:val="00AA6DE3"/>
    <w:rsid w:val="00AA7126"/>
    <w:rsid w:val="00AB0AFA"/>
    <w:rsid w:val="00AB0CD5"/>
    <w:rsid w:val="00AB0E99"/>
    <w:rsid w:val="00AB1E29"/>
    <w:rsid w:val="00AB24BC"/>
    <w:rsid w:val="00AB42D3"/>
    <w:rsid w:val="00AB463C"/>
    <w:rsid w:val="00AB488D"/>
    <w:rsid w:val="00AB4CA9"/>
    <w:rsid w:val="00AB4E1C"/>
    <w:rsid w:val="00AB4FBA"/>
    <w:rsid w:val="00AB53F4"/>
    <w:rsid w:val="00AB637C"/>
    <w:rsid w:val="00AB7CE5"/>
    <w:rsid w:val="00AB7EEE"/>
    <w:rsid w:val="00AC1802"/>
    <w:rsid w:val="00AC27F7"/>
    <w:rsid w:val="00AC2B12"/>
    <w:rsid w:val="00AC618B"/>
    <w:rsid w:val="00AD01FA"/>
    <w:rsid w:val="00AD054B"/>
    <w:rsid w:val="00AD05B4"/>
    <w:rsid w:val="00AD1B1F"/>
    <w:rsid w:val="00AD2EF7"/>
    <w:rsid w:val="00AD32DE"/>
    <w:rsid w:val="00AD3570"/>
    <w:rsid w:val="00AD379A"/>
    <w:rsid w:val="00AD3B5C"/>
    <w:rsid w:val="00AD4691"/>
    <w:rsid w:val="00AD4708"/>
    <w:rsid w:val="00AD501E"/>
    <w:rsid w:val="00AD5360"/>
    <w:rsid w:val="00AD657C"/>
    <w:rsid w:val="00AD7521"/>
    <w:rsid w:val="00AD7E9A"/>
    <w:rsid w:val="00AE0A9E"/>
    <w:rsid w:val="00AE1CD9"/>
    <w:rsid w:val="00AE3751"/>
    <w:rsid w:val="00AE4AAC"/>
    <w:rsid w:val="00AE4E6E"/>
    <w:rsid w:val="00AE505A"/>
    <w:rsid w:val="00AE50E5"/>
    <w:rsid w:val="00AE5C2F"/>
    <w:rsid w:val="00AE626A"/>
    <w:rsid w:val="00AE631E"/>
    <w:rsid w:val="00AE65AB"/>
    <w:rsid w:val="00AE73FD"/>
    <w:rsid w:val="00AE7C0F"/>
    <w:rsid w:val="00AF040A"/>
    <w:rsid w:val="00AF09CD"/>
    <w:rsid w:val="00AF1357"/>
    <w:rsid w:val="00AF17F9"/>
    <w:rsid w:val="00AF1D7E"/>
    <w:rsid w:val="00AF2701"/>
    <w:rsid w:val="00AF3C1F"/>
    <w:rsid w:val="00AF438D"/>
    <w:rsid w:val="00AF4D00"/>
    <w:rsid w:val="00AF56DF"/>
    <w:rsid w:val="00AF68AC"/>
    <w:rsid w:val="00AF6CDB"/>
    <w:rsid w:val="00AF7599"/>
    <w:rsid w:val="00B00302"/>
    <w:rsid w:val="00B00662"/>
    <w:rsid w:val="00B015F8"/>
    <w:rsid w:val="00B01C14"/>
    <w:rsid w:val="00B02008"/>
    <w:rsid w:val="00B02222"/>
    <w:rsid w:val="00B03D07"/>
    <w:rsid w:val="00B04E5B"/>
    <w:rsid w:val="00B05E81"/>
    <w:rsid w:val="00B06980"/>
    <w:rsid w:val="00B06C4D"/>
    <w:rsid w:val="00B06F05"/>
    <w:rsid w:val="00B074DE"/>
    <w:rsid w:val="00B07F1C"/>
    <w:rsid w:val="00B1010E"/>
    <w:rsid w:val="00B1073E"/>
    <w:rsid w:val="00B10A07"/>
    <w:rsid w:val="00B111EA"/>
    <w:rsid w:val="00B11922"/>
    <w:rsid w:val="00B11950"/>
    <w:rsid w:val="00B11B69"/>
    <w:rsid w:val="00B11D5A"/>
    <w:rsid w:val="00B11FB7"/>
    <w:rsid w:val="00B13C9C"/>
    <w:rsid w:val="00B14798"/>
    <w:rsid w:val="00B15AE0"/>
    <w:rsid w:val="00B165C4"/>
    <w:rsid w:val="00B16B70"/>
    <w:rsid w:val="00B17D6F"/>
    <w:rsid w:val="00B201CE"/>
    <w:rsid w:val="00B202A8"/>
    <w:rsid w:val="00B21588"/>
    <w:rsid w:val="00B23315"/>
    <w:rsid w:val="00B2429D"/>
    <w:rsid w:val="00B25819"/>
    <w:rsid w:val="00B25B0E"/>
    <w:rsid w:val="00B2604D"/>
    <w:rsid w:val="00B26411"/>
    <w:rsid w:val="00B264F5"/>
    <w:rsid w:val="00B272EB"/>
    <w:rsid w:val="00B27F29"/>
    <w:rsid w:val="00B30E39"/>
    <w:rsid w:val="00B3132E"/>
    <w:rsid w:val="00B32392"/>
    <w:rsid w:val="00B3367E"/>
    <w:rsid w:val="00B33A5C"/>
    <w:rsid w:val="00B33CC1"/>
    <w:rsid w:val="00B34334"/>
    <w:rsid w:val="00B34961"/>
    <w:rsid w:val="00B34ED2"/>
    <w:rsid w:val="00B35029"/>
    <w:rsid w:val="00B3507A"/>
    <w:rsid w:val="00B35992"/>
    <w:rsid w:val="00B35ACB"/>
    <w:rsid w:val="00B361A6"/>
    <w:rsid w:val="00B37377"/>
    <w:rsid w:val="00B37660"/>
    <w:rsid w:val="00B40ABF"/>
    <w:rsid w:val="00B41519"/>
    <w:rsid w:val="00B42320"/>
    <w:rsid w:val="00B428DC"/>
    <w:rsid w:val="00B43A12"/>
    <w:rsid w:val="00B43C69"/>
    <w:rsid w:val="00B4432C"/>
    <w:rsid w:val="00B45DF6"/>
    <w:rsid w:val="00B45F18"/>
    <w:rsid w:val="00B468C8"/>
    <w:rsid w:val="00B471A6"/>
    <w:rsid w:val="00B503E8"/>
    <w:rsid w:val="00B508F0"/>
    <w:rsid w:val="00B50E3D"/>
    <w:rsid w:val="00B51861"/>
    <w:rsid w:val="00B51DAB"/>
    <w:rsid w:val="00B53075"/>
    <w:rsid w:val="00B53103"/>
    <w:rsid w:val="00B55E06"/>
    <w:rsid w:val="00B55FC0"/>
    <w:rsid w:val="00B56857"/>
    <w:rsid w:val="00B574A6"/>
    <w:rsid w:val="00B605FD"/>
    <w:rsid w:val="00B62514"/>
    <w:rsid w:val="00B6338E"/>
    <w:rsid w:val="00B636B0"/>
    <w:rsid w:val="00B642C0"/>
    <w:rsid w:val="00B64305"/>
    <w:rsid w:val="00B64A5D"/>
    <w:rsid w:val="00B652C5"/>
    <w:rsid w:val="00B6754B"/>
    <w:rsid w:val="00B6769F"/>
    <w:rsid w:val="00B70517"/>
    <w:rsid w:val="00B70607"/>
    <w:rsid w:val="00B708EF"/>
    <w:rsid w:val="00B7247D"/>
    <w:rsid w:val="00B7283B"/>
    <w:rsid w:val="00B7284B"/>
    <w:rsid w:val="00B731AD"/>
    <w:rsid w:val="00B732A8"/>
    <w:rsid w:val="00B73D21"/>
    <w:rsid w:val="00B74226"/>
    <w:rsid w:val="00B74497"/>
    <w:rsid w:val="00B76512"/>
    <w:rsid w:val="00B77668"/>
    <w:rsid w:val="00B779D1"/>
    <w:rsid w:val="00B77B9D"/>
    <w:rsid w:val="00B80175"/>
    <w:rsid w:val="00B802D9"/>
    <w:rsid w:val="00B80A9C"/>
    <w:rsid w:val="00B811B3"/>
    <w:rsid w:val="00B81201"/>
    <w:rsid w:val="00B81257"/>
    <w:rsid w:val="00B81269"/>
    <w:rsid w:val="00B8129D"/>
    <w:rsid w:val="00B81719"/>
    <w:rsid w:val="00B817F5"/>
    <w:rsid w:val="00B81C5F"/>
    <w:rsid w:val="00B82635"/>
    <w:rsid w:val="00B83019"/>
    <w:rsid w:val="00B83476"/>
    <w:rsid w:val="00B8351A"/>
    <w:rsid w:val="00B83665"/>
    <w:rsid w:val="00B83DB7"/>
    <w:rsid w:val="00B83FD1"/>
    <w:rsid w:val="00B84B50"/>
    <w:rsid w:val="00B84D1E"/>
    <w:rsid w:val="00B8595B"/>
    <w:rsid w:val="00B871B3"/>
    <w:rsid w:val="00B87BD5"/>
    <w:rsid w:val="00B902ED"/>
    <w:rsid w:val="00B90F6F"/>
    <w:rsid w:val="00B91194"/>
    <w:rsid w:val="00B91D54"/>
    <w:rsid w:val="00B91E7E"/>
    <w:rsid w:val="00B93B1A"/>
    <w:rsid w:val="00B93E7C"/>
    <w:rsid w:val="00B9434F"/>
    <w:rsid w:val="00B94E31"/>
    <w:rsid w:val="00B95653"/>
    <w:rsid w:val="00B96305"/>
    <w:rsid w:val="00B9671C"/>
    <w:rsid w:val="00B97B07"/>
    <w:rsid w:val="00BA048D"/>
    <w:rsid w:val="00BA0693"/>
    <w:rsid w:val="00BA0EC1"/>
    <w:rsid w:val="00BA255F"/>
    <w:rsid w:val="00BA388C"/>
    <w:rsid w:val="00BA3B2F"/>
    <w:rsid w:val="00BA3E48"/>
    <w:rsid w:val="00BA4784"/>
    <w:rsid w:val="00BA4B43"/>
    <w:rsid w:val="00BA4D31"/>
    <w:rsid w:val="00BA5CAD"/>
    <w:rsid w:val="00BA6FD3"/>
    <w:rsid w:val="00BA78C8"/>
    <w:rsid w:val="00BA7CBF"/>
    <w:rsid w:val="00BB0493"/>
    <w:rsid w:val="00BB0C35"/>
    <w:rsid w:val="00BB1902"/>
    <w:rsid w:val="00BB1E74"/>
    <w:rsid w:val="00BB1FFE"/>
    <w:rsid w:val="00BB23E4"/>
    <w:rsid w:val="00BB4809"/>
    <w:rsid w:val="00BB5AD7"/>
    <w:rsid w:val="00BB63E4"/>
    <w:rsid w:val="00BB6B2C"/>
    <w:rsid w:val="00BB7304"/>
    <w:rsid w:val="00BC0868"/>
    <w:rsid w:val="00BC0C1B"/>
    <w:rsid w:val="00BC14E3"/>
    <w:rsid w:val="00BC2AC3"/>
    <w:rsid w:val="00BC3248"/>
    <w:rsid w:val="00BC3E7F"/>
    <w:rsid w:val="00BC504C"/>
    <w:rsid w:val="00BC5532"/>
    <w:rsid w:val="00BC5640"/>
    <w:rsid w:val="00BC5926"/>
    <w:rsid w:val="00BC5EAD"/>
    <w:rsid w:val="00BD02AE"/>
    <w:rsid w:val="00BD031D"/>
    <w:rsid w:val="00BD0B5B"/>
    <w:rsid w:val="00BD0DE3"/>
    <w:rsid w:val="00BD0ED0"/>
    <w:rsid w:val="00BD10A9"/>
    <w:rsid w:val="00BD20B7"/>
    <w:rsid w:val="00BD20DD"/>
    <w:rsid w:val="00BD2116"/>
    <w:rsid w:val="00BD2851"/>
    <w:rsid w:val="00BD3251"/>
    <w:rsid w:val="00BD3FF5"/>
    <w:rsid w:val="00BD488C"/>
    <w:rsid w:val="00BD4FB5"/>
    <w:rsid w:val="00BD597F"/>
    <w:rsid w:val="00BD5F15"/>
    <w:rsid w:val="00BD6930"/>
    <w:rsid w:val="00BD71BB"/>
    <w:rsid w:val="00BD7787"/>
    <w:rsid w:val="00BE116A"/>
    <w:rsid w:val="00BE35D7"/>
    <w:rsid w:val="00BE3ABB"/>
    <w:rsid w:val="00BE490A"/>
    <w:rsid w:val="00BE5A5E"/>
    <w:rsid w:val="00BE5CCF"/>
    <w:rsid w:val="00BE640E"/>
    <w:rsid w:val="00BF125A"/>
    <w:rsid w:val="00BF189C"/>
    <w:rsid w:val="00BF2185"/>
    <w:rsid w:val="00BF3616"/>
    <w:rsid w:val="00BF3734"/>
    <w:rsid w:val="00BF457C"/>
    <w:rsid w:val="00BF4CF6"/>
    <w:rsid w:val="00BF6421"/>
    <w:rsid w:val="00BF693B"/>
    <w:rsid w:val="00BF6F5B"/>
    <w:rsid w:val="00BF7366"/>
    <w:rsid w:val="00BF7F73"/>
    <w:rsid w:val="00C00994"/>
    <w:rsid w:val="00C0138F"/>
    <w:rsid w:val="00C0153B"/>
    <w:rsid w:val="00C018AF"/>
    <w:rsid w:val="00C01BCE"/>
    <w:rsid w:val="00C029FE"/>
    <w:rsid w:val="00C03411"/>
    <w:rsid w:val="00C034D8"/>
    <w:rsid w:val="00C035C1"/>
    <w:rsid w:val="00C03CE0"/>
    <w:rsid w:val="00C0414C"/>
    <w:rsid w:val="00C05CCE"/>
    <w:rsid w:val="00C0608D"/>
    <w:rsid w:val="00C0618F"/>
    <w:rsid w:val="00C06B94"/>
    <w:rsid w:val="00C071AA"/>
    <w:rsid w:val="00C0799A"/>
    <w:rsid w:val="00C1075B"/>
    <w:rsid w:val="00C10B96"/>
    <w:rsid w:val="00C10CCD"/>
    <w:rsid w:val="00C11D59"/>
    <w:rsid w:val="00C121E4"/>
    <w:rsid w:val="00C13448"/>
    <w:rsid w:val="00C1424A"/>
    <w:rsid w:val="00C14353"/>
    <w:rsid w:val="00C14493"/>
    <w:rsid w:val="00C1547F"/>
    <w:rsid w:val="00C15AD4"/>
    <w:rsid w:val="00C15F84"/>
    <w:rsid w:val="00C164D4"/>
    <w:rsid w:val="00C1751A"/>
    <w:rsid w:val="00C200EC"/>
    <w:rsid w:val="00C2062F"/>
    <w:rsid w:val="00C20F4E"/>
    <w:rsid w:val="00C210DC"/>
    <w:rsid w:val="00C21962"/>
    <w:rsid w:val="00C21B61"/>
    <w:rsid w:val="00C21DE4"/>
    <w:rsid w:val="00C227A2"/>
    <w:rsid w:val="00C22B82"/>
    <w:rsid w:val="00C22C00"/>
    <w:rsid w:val="00C24971"/>
    <w:rsid w:val="00C24E09"/>
    <w:rsid w:val="00C24EC7"/>
    <w:rsid w:val="00C25418"/>
    <w:rsid w:val="00C25EBD"/>
    <w:rsid w:val="00C27AD0"/>
    <w:rsid w:val="00C27BA4"/>
    <w:rsid w:val="00C27D35"/>
    <w:rsid w:val="00C307BE"/>
    <w:rsid w:val="00C309C7"/>
    <w:rsid w:val="00C30EDB"/>
    <w:rsid w:val="00C316CF"/>
    <w:rsid w:val="00C32267"/>
    <w:rsid w:val="00C32565"/>
    <w:rsid w:val="00C3351C"/>
    <w:rsid w:val="00C341BC"/>
    <w:rsid w:val="00C3695C"/>
    <w:rsid w:val="00C376F4"/>
    <w:rsid w:val="00C3792E"/>
    <w:rsid w:val="00C401D8"/>
    <w:rsid w:val="00C42DCD"/>
    <w:rsid w:val="00C43636"/>
    <w:rsid w:val="00C43C28"/>
    <w:rsid w:val="00C443A5"/>
    <w:rsid w:val="00C44B28"/>
    <w:rsid w:val="00C45027"/>
    <w:rsid w:val="00C45255"/>
    <w:rsid w:val="00C46CFD"/>
    <w:rsid w:val="00C47072"/>
    <w:rsid w:val="00C476F8"/>
    <w:rsid w:val="00C477DD"/>
    <w:rsid w:val="00C47C26"/>
    <w:rsid w:val="00C50A95"/>
    <w:rsid w:val="00C50B98"/>
    <w:rsid w:val="00C5100B"/>
    <w:rsid w:val="00C525A0"/>
    <w:rsid w:val="00C52C00"/>
    <w:rsid w:val="00C53962"/>
    <w:rsid w:val="00C54256"/>
    <w:rsid w:val="00C54F81"/>
    <w:rsid w:val="00C55E22"/>
    <w:rsid w:val="00C55FCF"/>
    <w:rsid w:val="00C56D0E"/>
    <w:rsid w:val="00C57AD3"/>
    <w:rsid w:val="00C60964"/>
    <w:rsid w:val="00C60F58"/>
    <w:rsid w:val="00C61C20"/>
    <w:rsid w:val="00C63A56"/>
    <w:rsid w:val="00C64038"/>
    <w:rsid w:val="00C6418C"/>
    <w:rsid w:val="00C64349"/>
    <w:rsid w:val="00C660CD"/>
    <w:rsid w:val="00C66AED"/>
    <w:rsid w:val="00C672CC"/>
    <w:rsid w:val="00C67937"/>
    <w:rsid w:val="00C67FB8"/>
    <w:rsid w:val="00C719A0"/>
    <w:rsid w:val="00C71A7B"/>
    <w:rsid w:val="00C7329B"/>
    <w:rsid w:val="00C7340D"/>
    <w:rsid w:val="00C740D3"/>
    <w:rsid w:val="00C74F54"/>
    <w:rsid w:val="00C750C0"/>
    <w:rsid w:val="00C7530F"/>
    <w:rsid w:val="00C7715B"/>
    <w:rsid w:val="00C771CD"/>
    <w:rsid w:val="00C80509"/>
    <w:rsid w:val="00C816E4"/>
    <w:rsid w:val="00C843A3"/>
    <w:rsid w:val="00C84B50"/>
    <w:rsid w:val="00C84E83"/>
    <w:rsid w:val="00C86D8C"/>
    <w:rsid w:val="00C87569"/>
    <w:rsid w:val="00C8792D"/>
    <w:rsid w:val="00C87C45"/>
    <w:rsid w:val="00C90536"/>
    <w:rsid w:val="00C90DDF"/>
    <w:rsid w:val="00C9147E"/>
    <w:rsid w:val="00C91E3E"/>
    <w:rsid w:val="00C92CA7"/>
    <w:rsid w:val="00C93C83"/>
    <w:rsid w:val="00C93FF3"/>
    <w:rsid w:val="00C945E5"/>
    <w:rsid w:val="00C94FCB"/>
    <w:rsid w:val="00C9525B"/>
    <w:rsid w:val="00C952C1"/>
    <w:rsid w:val="00C95927"/>
    <w:rsid w:val="00C96C94"/>
    <w:rsid w:val="00CA1453"/>
    <w:rsid w:val="00CA191A"/>
    <w:rsid w:val="00CA1C0D"/>
    <w:rsid w:val="00CA3496"/>
    <w:rsid w:val="00CA44AC"/>
    <w:rsid w:val="00CA6A1E"/>
    <w:rsid w:val="00CA6CDE"/>
    <w:rsid w:val="00CA7078"/>
    <w:rsid w:val="00CA7401"/>
    <w:rsid w:val="00CA7CDB"/>
    <w:rsid w:val="00CB0492"/>
    <w:rsid w:val="00CB06D4"/>
    <w:rsid w:val="00CB0B1F"/>
    <w:rsid w:val="00CB194E"/>
    <w:rsid w:val="00CB3328"/>
    <w:rsid w:val="00CB356C"/>
    <w:rsid w:val="00CB3A80"/>
    <w:rsid w:val="00CB43B5"/>
    <w:rsid w:val="00CB45DA"/>
    <w:rsid w:val="00CB5129"/>
    <w:rsid w:val="00CB551A"/>
    <w:rsid w:val="00CB58AE"/>
    <w:rsid w:val="00CB69CB"/>
    <w:rsid w:val="00CB6AE8"/>
    <w:rsid w:val="00CB6D82"/>
    <w:rsid w:val="00CB731D"/>
    <w:rsid w:val="00CB7725"/>
    <w:rsid w:val="00CB7A28"/>
    <w:rsid w:val="00CC0E1C"/>
    <w:rsid w:val="00CC16EB"/>
    <w:rsid w:val="00CC2073"/>
    <w:rsid w:val="00CC2E7F"/>
    <w:rsid w:val="00CC383F"/>
    <w:rsid w:val="00CC479B"/>
    <w:rsid w:val="00CC4D5E"/>
    <w:rsid w:val="00CC57D9"/>
    <w:rsid w:val="00CC7214"/>
    <w:rsid w:val="00CC79D1"/>
    <w:rsid w:val="00CD0829"/>
    <w:rsid w:val="00CD0B5D"/>
    <w:rsid w:val="00CD29D8"/>
    <w:rsid w:val="00CD2BF2"/>
    <w:rsid w:val="00CD2BF6"/>
    <w:rsid w:val="00CD359D"/>
    <w:rsid w:val="00CD37F7"/>
    <w:rsid w:val="00CD43F7"/>
    <w:rsid w:val="00CD44D2"/>
    <w:rsid w:val="00CD53D8"/>
    <w:rsid w:val="00CD6014"/>
    <w:rsid w:val="00CD6615"/>
    <w:rsid w:val="00CD66F2"/>
    <w:rsid w:val="00CD6FA1"/>
    <w:rsid w:val="00CD6FE9"/>
    <w:rsid w:val="00CD7303"/>
    <w:rsid w:val="00CD76EC"/>
    <w:rsid w:val="00CE00C7"/>
    <w:rsid w:val="00CE01E3"/>
    <w:rsid w:val="00CE0658"/>
    <w:rsid w:val="00CE2385"/>
    <w:rsid w:val="00CE246A"/>
    <w:rsid w:val="00CE292A"/>
    <w:rsid w:val="00CE3379"/>
    <w:rsid w:val="00CE4358"/>
    <w:rsid w:val="00CE48D5"/>
    <w:rsid w:val="00CE4B30"/>
    <w:rsid w:val="00CE51E8"/>
    <w:rsid w:val="00CE697D"/>
    <w:rsid w:val="00CE7CF4"/>
    <w:rsid w:val="00CE7F4F"/>
    <w:rsid w:val="00CF0181"/>
    <w:rsid w:val="00CF10FD"/>
    <w:rsid w:val="00CF2802"/>
    <w:rsid w:val="00CF2D0C"/>
    <w:rsid w:val="00CF3E7A"/>
    <w:rsid w:val="00CF3F03"/>
    <w:rsid w:val="00CF3F96"/>
    <w:rsid w:val="00CF5454"/>
    <w:rsid w:val="00CF5EC2"/>
    <w:rsid w:val="00CF617F"/>
    <w:rsid w:val="00CF67F7"/>
    <w:rsid w:val="00CF6D3C"/>
    <w:rsid w:val="00CF775E"/>
    <w:rsid w:val="00D00262"/>
    <w:rsid w:val="00D009F5"/>
    <w:rsid w:val="00D00A09"/>
    <w:rsid w:val="00D02206"/>
    <w:rsid w:val="00D022A4"/>
    <w:rsid w:val="00D02974"/>
    <w:rsid w:val="00D04476"/>
    <w:rsid w:val="00D04991"/>
    <w:rsid w:val="00D049CF"/>
    <w:rsid w:val="00D04ECD"/>
    <w:rsid w:val="00D051A4"/>
    <w:rsid w:val="00D055DB"/>
    <w:rsid w:val="00D05726"/>
    <w:rsid w:val="00D06D93"/>
    <w:rsid w:val="00D070AF"/>
    <w:rsid w:val="00D07296"/>
    <w:rsid w:val="00D074EC"/>
    <w:rsid w:val="00D0764E"/>
    <w:rsid w:val="00D076A6"/>
    <w:rsid w:val="00D07727"/>
    <w:rsid w:val="00D10C2E"/>
    <w:rsid w:val="00D10C94"/>
    <w:rsid w:val="00D11652"/>
    <w:rsid w:val="00D116AC"/>
    <w:rsid w:val="00D1185E"/>
    <w:rsid w:val="00D12261"/>
    <w:rsid w:val="00D12452"/>
    <w:rsid w:val="00D12B07"/>
    <w:rsid w:val="00D1344F"/>
    <w:rsid w:val="00D143E3"/>
    <w:rsid w:val="00D1509E"/>
    <w:rsid w:val="00D165CA"/>
    <w:rsid w:val="00D165FD"/>
    <w:rsid w:val="00D167F5"/>
    <w:rsid w:val="00D1732C"/>
    <w:rsid w:val="00D1799C"/>
    <w:rsid w:val="00D20737"/>
    <w:rsid w:val="00D20B94"/>
    <w:rsid w:val="00D20BA3"/>
    <w:rsid w:val="00D20E2F"/>
    <w:rsid w:val="00D2102D"/>
    <w:rsid w:val="00D21B66"/>
    <w:rsid w:val="00D21C70"/>
    <w:rsid w:val="00D21EF8"/>
    <w:rsid w:val="00D2206E"/>
    <w:rsid w:val="00D2220F"/>
    <w:rsid w:val="00D22A06"/>
    <w:rsid w:val="00D237B8"/>
    <w:rsid w:val="00D23FA3"/>
    <w:rsid w:val="00D242C7"/>
    <w:rsid w:val="00D24916"/>
    <w:rsid w:val="00D25BCC"/>
    <w:rsid w:val="00D263B0"/>
    <w:rsid w:val="00D26932"/>
    <w:rsid w:val="00D26BA0"/>
    <w:rsid w:val="00D26C8A"/>
    <w:rsid w:val="00D27645"/>
    <w:rsid w:val="00D27880"/>
    <w:rsid w:val="00D3025E"/>
    <w:rsid w:val="00D30B62"/>
    <w:rsid w:val="00D3176B"/>
    <w:rsid w:val="00D31E5A"/>
    <w:rsid w:val="00D322FC"/>
    <w:rsid w:val="00D33791"/>
    <w:rsid w:val="00D33D22"/>
    <w:rsid w:val="00D33DEC"/>
    <w:rsid w:val="00D352B9"/>
    <w:rsid w:val="00D352BC"/>
    <w:rsid w:val="00D3555E"/>
    <w:rsid w:val="00D35976"/>
    <w:rsid w:val="00D359D7"/>
    <w:rsid w:val="00D35E60"/>
    <w:rsid w:val="00D36E56"/>
    <w:rsid w:val="00D4032D"/>
    <w:rsid w:val="00D40EE9"/>
    <w:rsid w:val="00D413B7"/>
    <w:rsid w:val="00D4194B"/>
    <w:rsid w:val="00D41952"/>
    <w:rsid w:val="00D41B8A"/>
    <w:rsid w:val="00D4336B"/>
    <w:rsid w:val="00D4350E"/>
    <w:rsid w:val="00D438E7"/>
    <w:rsid w:val="00D43F3A"/>
    <w:rsid w:val="00D44144"/>
    <w:rsid w:val="00D44E55"/>
    <w:rsid w:val="00D44F48"/>
    <w:rsid w:val="00D45986"/>
    <w:rsid w:val="00D46131"/>
    <w:rsid w:val="00D462B4"/>
    <w:rsid w:val="00D47362"/>
    <w:rsid w:val="00D4741E"/>
    <w:rsid w:val="00D477EE"/>
    <w:rsid w:val="00D50402"/>
    <w:rsid w:val="00D51519"/>
    <w:rsid w:val="00D515FC"/>
    <w:rsid w:val="00D52FA4"/>
    <w:rsid w:val="00D531E0"/>
    <w:rsid w:val="00D5405B"/>
    <w:rsid w:val="00D5451A"/>
    <w:rsid w:val="00D5508C"/>
    <w:rsid w:val="00D553D9"/>
    <w:rsid w:val="00D5587A"/>
    <w:rsid w:val="00D56E1D"/>
    <w:rsid w:val="00D611EB"/>
    <w:rsid w:val="00D630A5"/>
    <w:rsid w:val="00D645CB"/>
    <w:rsid w:val="00D64640"/>
    <w:rsid w:val="00D64D26"/>
    <w:rsid w:val="00D650BE"/>
    <w:rsid w:val="00D6602C"/>
    <w:rsid w:val="00D6677D"/>
    <w:rsid w:val="00D668B7"/>
    <w:rsid w:val="00D66D73"/>
    <w:rsid w:val="00D6736D"/>
    <w:rsid w:val="00D71217"/>
    <w:rsid w:val="00D71291"/>
    <w:rsid w:val="00D725BE"/>
    <w:rsid w:val="00D72E81"/>
    <w:rsid w:val="00D73224"/>
    <w:rsid w:val="00D74406"/>
    <w:rsid w:val="00D74A6B"/>
    <w:rsid w:val="00D74ACC"/>
    <w:rsid w:val="00D7514E"/>
    <w:rsid w:val="00D764EF"/>
    <w:rsid w:val="00D76BD7"/>
    <w:rsid w:val="00D77839"/>
    <w:rsid w:val="00D80126"/>
    <w:rsid w:val="00D80618"/>
    <w:rsid w:val="00D80BB7"/>
    <w:rsid w:val="00D80CAD"/>
    <w:rsid w:val="00D81478"/>
    <w:rsid w:val="00D81A27"/>
    <w:rsid w:val="00D821D9"/>
    <w:rsid w:val="00D82410"/>
    <w:rsid w:val="00D825AD"/>
    <w:rsid w:val="00D83BDB"/>
    <w:rsid w:val="00D840C5"/>
    <w:rsid w:val="00D84879"/>
    <w:rsid w:val="00D85FAE"/>
    <w:rsid w:val="00D9140B"/>
    <w:rsid w:val="00D9201D"/>
    <w:rsid w:val="00D92435"/>
    <w:rsid w:val="00D929C1"/>
    <w:rsid w:val="00D92FE3"/>
    <w:rsid w:val="00D93140"/>
    <w:rsid w:val="00D931FD"/>
    <w:rsid w:val="00D93774"/>
    <w:rsid w:val="00D9380C"/>
    <w:rsid w:val="00D93DC3"/>
    <w:rsid w:val="00D943DC"/>
    <w:rsid w:val="00D94E5E"/>
    <w:rsid w:val="00D9507B"/>
    <w:rsid w:val="00D97322"/>
    <w:rsid w:val="00DA01D5"/>
    <w:rsid w:val="00DA0574"/>
    <w:rsid w:val="00DA142A"/>
    <w:rsid w:val="00DA1656"/>
    <w:rsid w:val="00DA16CA"/>
    <w:rsid w:val="00DA1C35"/>
    <w:rsid w:val="00DA2560"/>
    <w:rsid w:val="00DA33E7"/>
    <w:rsid w:val="00DA3462"/>
    <w:rsid w:val="00DA44A8"/>
    <w:rsid w:val="00DA50B4"/>
    <w:rsid w:val="00DA5718"/>
    <w:rsid w:val="00DA576D"/>
    <w:rsid w:val="00DA5BE4"/>
    <w:rsid w:val="00DA60CE"/>
    <w:rsid w:val="00DA67E3"/>
    <w:rsid w:val="00DA687D"/>
    <w:rsid w:val="00DA69EE"/>
    <w:rsid w:val="00DA7EE2"/>
    <w:rsid w:val="00DB0553"/>
    <w:rsid w:val="00DB071B"/>
    <w:rsid w:val="00DB0ADC"/>
    <w:rsid w:val="00DB146A"/>
    <w:rsid w:val="00DB1FE2"/>
    <w:rsid w:val="00DB27B7"/>
    <w:rsid w:val="00DB280C"/>
    <w:rsid w:val="00DB28D4"/>
    <w:rsid w:val="00DB3473"/>
    <w:rsid w:val="00DB37B1"/>
    <w:rsid w:val="00DB41E7"/>
    <w:rsid w:val="00DB470E"/>
    <w:rsid w:val="00DB4D60"/>
    <w:rsid w:val="00DB4F41"/>
    <w:rsid w:val="00DB55E8"/>
    <w:rsid w:val="00DB5658"/>
    <w:rsid w:val="00DB5947"/>
    <w:rsid w:val="00DB6319"/>
    <w:rsid w:val="00DB6384"/>
    <w:rsid w:val="00DB68EA"/>
    <w:rsid w:val="00DC019D"/>
    <w:rsid w:val="00DC0B85"/>
    <w:rsid w:val="00DC147E"/>
    <w:rsid w:val="00DC1C9B"/>
    <w:rsid w:val="00DC1D1E"/>
    <w:rsid w:val="00DC2225"/>
    <w:rsid w:val="00DC281C"/>
    <w:rsid w:val="00DC3675"/>
    <w:rsid w:val="00DC4172"/>
    <w:rsid w:val="00DC48DC"/>
    <w:rsid w:val="00DC4BDC"/>
    <w:rsid w:val="00DC4FAF"/>
    <w:rsid w:val="00DC67F0"/>
    <w:rsid w:val="00DC6AD3"/>
    <w:rsid w:val="00DC6CE5"/>
    <w:rsid w:val="00DC7238"/>
    <w:rsid w:val="00DC77A5"/>
    <w:rsid w:val="00DC79FF"/>
    <w:rsid w:val="00DD07C6"/>
    <w:rsid w:val="00DD0EEB"/>
    <w:rsid w:val="00DD1844"/>
    <w:rsid w:val="00DD18C6"/>
    <w:rsid w:val="00DD1AB3"/>
    <w:rsid w:val="00DD24A0"/>
    <w:rsid w:val="00DD3600"/>
    <w:rsid w:val="00DD4862"/>
    <w:rsid w:val="00DD4DF9"/>
    <w:rsid w:val="00DD50CA"/>
    <w:rsid w:val="00DD533F"/>
    <w:rsid w:val="00DD5B17"/>
    <w:rsid w:val="00DD5FC6"/>
    <w:rsid w:val="00DD67E9"/>
    <w:rsid w:val="00DD6907"/>
    <w:rsid w:val="00DD6DF1"/>
    <w:rsid w:val="00DD73D1"/>
    <w:rsid w:val="00DD78C2"/>
    <w:rsid w:val="00DD7C2C"/>
    <w:rsid w:val="00DD7E77"/>
    <w:rsid w:val="00DE1396"/>
    <w:rsid w:val="00DE13D6"/>
    <w:rsid w:val="00DE25B1"/>
    <w:rsid w:val="00DE2AD1"/>
    <w:rsid w:val="00DE38A3"/>
    <w:rsid w:val="00DE3C08"/>
    <w:rsid w:val="00DE3E3E"/>
    <w:rsid w:val="00DE4D32"/>
    <w:rsid w:val="00DE57ED"/>
    <w:rsid w:val="00DE5C1B"/>
    <w:rsid w:val="00DE6327"/>
    <w:rsid w:val="00DE7547"/>
    <w:rsid w:val="00DE7BC9"/>
    <w:rsid w:val="00DF0016"/>
    <w:rsid w:val="00DF12E5"/>
    <w:rsid w:val="00DF13B7"/>
    <w:rsid w:val="00DF1DF6"/>
    <w:rsid w:val="00DF23D5"/>
    <w:rsid w:val="00DF2A04"/>
    <w:rsid w:val="00DF2C08"/>
    <w:rsid w:val="00DF33D9"/>
    <w:rsid w:val="00DF3864"/>
    <w:rsid w:val="00DF3CA9"/>
    <w:rsid w:val="00DF4052"/>
    <w:rsid w:val="00DF4641"/>
    <w:rsid w:val="00DF48DF"/>
    <w:rsid w:val="00DF4EA4"/>
    <w:rsid w:val="00DF55AA"/>
    <w:rsid w:val="00DF5C6A"/>
    <w:rsid w:val="00DF67BE"/>
    <w:rsid w:val="00DF6AFA"/>
    <w:rsid w:val="00DF74CA"/>
    <w:rsid w:val="00DF7687"/>
    <w:rsid w:val="00DF7A12"/>
    <w:rsid w:val="00E00B7C"/>
    <w:rsid w:val="00E0138F"/>
    <w:rsid w:val="00E01E54"/>
    <w:rsid w:val="00E01F19"/>
    <w:rsid w:val="00E0367A"/>
    <w:rsid w:val="00E037CD"/>
    <w:rsid w:val="00E0383F"/>
    <w:rsid w:val="00E03B2C"/>
    <w:rsid w:val="00E05292"/>
    <w:rsid w:val="00E05754"/>
    <w:rsid w:val="00E07451"/>
    <w:rsid w:val="00E1019C"/>
    <w:rsid w:val="00E11524"/>
    <w:rsid w:val="00E12B17"/>
    <w:rsid w:val="00E12C1D"/>
    <w:rsid w:val="00E13B35"/>
    <w:rsid w:val="00E13D6B"/>
    <w:rsid w:val="00E144B6"/>
    <w:rsid w:val="00E14816"/>
    <w:rsid w:val="00E157A1"/>
    <w:rsid w:val="00E15ADE"/>
    <w:rsid w:val="00E1629D"/>
    <w:rsid w:val="00E16D22"/>
    <w:rsid w:val="00E16E9B"/>
    <w:rsid w:val="00E20DCB"/>
    <w:rsid w:val="00E2183F"/>
    <w:rsid w:val="00E22395"/>
    <w:rsid w:val="00E225D3"/>
    <w:rsid w:val="00E22759"/>
    <w:rsid w:val="00E26F3E"/>
    <w:rsid w:val="00E27113"/>
    <w:rsid w:val="00E2739D"/>
    <w:rsid w:val="00E27E9A"/>
    <w:rsid w:val="00E27EBE"/>
    <w:rsid w:val="00E27F64"/>
    <w:rsid w:val="00E3045F"/>
    <w:rsid w:val="00E304FF"/>
    <w:rsid w:val="00E3215E"/>
    <w:rsid w:val="00E32300"/>
    <w:rsid w:val="00E32E52"/>
    <w:rsid w:val="00E333FB"/>
    <w:rsid w:val="00E334E0"/>
    <w:rsid w:val="00E33A80"/>
    <w:rsid w:val="00E343DF"/>
    <w:rsid w:val="00E34719"/>
    <w:rsid w:val="00E350F6"/>
    <w:rsid w:val="00E371D4"/>
    <w:rsid w:val="00E4000F"/>
    <w:rsid w:val="00E4141B"/>
    <w:rsid w:val="00E424A9"/>
    <w:rsid w:val="00E429E7"/>
    <w:rsid w:val="00E4451F"/>
    <w:rsid w:val="00E44C4C"/>
    <w:rsid w:val="00E44D3C"/>
    <w:rsid w:val="00E454F6"/>
    <w:rsid w:val="00E45A0B"/>
    <w:rsid w:val="00E46CEF"/>
    <w:rsid w:val="00E47C37"/>
    <w:rsid w:val="00E47ED9"/>
    <w:rsid w:val="00E503A3"/>
    <w:rsid w:val="00E504F6"/>
    <w:rsid w:val="00E507AD"/>
    <w:rsid w:val="00E50FC1"/>
    <w:rsid w:val="00E5223D"/>
    <w:rsid w:val="00E528AD"/>
    <w:rsid w:val="00E52BE4"/>
    <w:rsid w:val="00E52DCE"/>
    <w:rsid w:val="00E53268"/>
    <w:rsid w:val="00E53BF6"/>
    <w:rsid w:val="00E53DA0"/>
    <w:rsid w:val="00E53F70"/>
    <w:rsid w:val="00E549DE"/>
    <w:rsid w:val="00E5579D"/>
    <w:rsid w:val="00E55F1A"/>
    <w:rsid w:val="00E566A7"/>
    <w:rsid w:val="00E5727C"/>
    <w:rsid w:val="00E575B2"/>
    <w:rsid w:val="00E57E4F"/>
    <w:rsid w:val="00E6107F"/>
    <w:rsid w:val="00E61DEF"/>
    <w:rsid w:val="00E6287F"/>
    <w:rsid w:val="00E63484"/>
    <w:rsid w:val="00E63729"/>
    <w:rsid w:val="00E63FD7"/>
    <w:rsid w:val="00E650CB"/>
    <w:rsid w:val="00E66B5C"/>
    <w:rsid w:val="00E66C7C"/>
    <w:rsid w:val="00E672C1"/>
    <w:rsid w:val="00E672E9"/>
    <w:rsid w:val="00E67945"/>
    <w:rsid w:val="00E67CD8"/>
    <w:rsid w:val="00E67D40"/>
    <w:rsid w:val="00E70195"/>
    <w:rsid w:val="00E71920"/>
    <w:rsid w:val="00E71BD4"/>
    <w:rsid w:val="00E72AB5"/>
    <w:rsid w:val="00E72F25"/>
    <w:rsid w:val="00E7484D"/>
    <w:rsid w:val="00E754EF"/>
    <w:rsid w:val="00E75A54"/>
    <w:rsid w:val="00E75CD4"/>
    <w:rsid w:val="00E760A6"/>
    <w:rsid w:val="00E76221"/>
    <w:rsid w:val="00E7646D"/>
    <w:rsid w:val="00E76C58"/>
    <w:rsid w:val="00E77DF0"/>
    <w:rsid w:val="00E80BF8"/>
    <w:rsid w:val="00E80CCE"/>
    <w:rsid w:val="00E81294"/>
    <w:rsid w:val="00E81B28"/>
    <w:rsid w:val="00E81B9D"/>
    <w:rsid w:val="00E82B25"/>
    <w:rsid w:val="00E82B5A"/>
    <w:rsid w:val="00E82C82"/>
    <w:rsid w:val="00E836C6"/>
    <w:rsid w:val="00E83E78"/>
    <w:rsid w:val="00E84675"/>
    <w:rsid w:val="00E84909"/>
    <w:rsid w:val="00E84C9F"/>
    <w:rsid w:val="00E8507B"/>
    <w:rsid w:val="00E85385"/>
    <w:rsid w:val="00E8547B"/>
    <w:rsid w:val="00E85E49"/>
    <w:rsid w:val="00E864CB"/>
    <w:rsid w:val="00E86AE9"/>
    <w:rsid w:val="00E86DE8"/>
    <w:rsid w:val="00E86EF8"/>
    <w:rsid w:val="00E875C3"/>
    <w:rsid w:val="00E875CD"/>
    <w:rsid w:val="00E879D0"/>
    <w:rsid w:val="00E9091B"/>
    <w:rsid w:val="00E90EFB"/>
    <w:rsid w:val="00E91669"/>
    <w:rsid w:val="00E91890"/>
    <w:rsid w:val="00E92E94"/>
    <w:rsid w:val="00E933CC"/>
    <w:rsid w:val="00E939AE"/>
    <w:rsid w:val="00E949FD"/>
    <w:rsid w:val="00E94B92"/>
    <w:rsid w:val="00E94CA1"/>
    <w:rsid w:val="00E94D6E"/>
    <w:rsid w:val="00E9555E"/>
    <w:rsid w:val="00E95A11"/>
    <w:rsid w:val="00E96C4B"/>
    <w:rsid w:val="00E96DA9"/>
    <w:rsid w:val="00E97659"/>
    <w:rsid w:val="00E97C4E"/>
    <w:rsid w:val="00E97CAD"/>
    <w:rsid w:val="00EA04B6"/>
    <w:rsid w:val="00EA0915"/>
    <w:rsid w:val="00EA0BB4"/>
    <w:rsid w:val="00EA0FF9"/>
    <w:rsid w:val="00EA15A7"/>
    <w:rsid w:val="00EA1B88"/>
    <w:rsid w:val="00EA285E"/>
    <w:rsid w:val="00EA2F42"/>
    <w:rsid w:val="00EA3348"/>
    <w:rsid w:val="00EA33C0"/>
    <w:rsid w:val="00EA41A4"/>
    <w:rsid w:val="00EA462C"/>
    <w:rsid w:val="00EA4A88"/>
    <w:rsid w:val="00EA4FBA"/>
    <w:rsid w:val="00EA5026"/>
    <w:rsid w:val="00EA53CB"/>
    <w:rsid w:val="00EA6D11"/>
    <w:rsid w:val="00EA6D37"/>
    <w:rsid w:val="00EA6F7E"/>
    <w:rsid w:val="00EA712F"/>
    <w:rsid w:val="00EB0187"/>
    <w:rsid w:val="00EB0196"/>
    <w:rsid w:val="00EB12F1"/>
    <w:rsid w:val="00EB1523"/>
    <w:rsid w:val="00EB18EA"/>
    <w:rsid w:val="00EB1A04"/>
    <w:rsid w:val="00EB2801"/>
    <w:rsid w:val="00EB329D"/>
    <w:rsid w:val="00EB3E08"/>
    <w:rsid w:val="00EB4513"/>
    <w:rsid w:val="00EB4BFE"/>
    <w:rsid w:val="00EB50F7"/>
    <w:rsid w:val="00EB51C2"/>
    <w:rsid w:val="00EB52EA"/>
    <w:rsid w:val="00EB558D"/>
    <w:rsid w:val="00EB5681"/>
    <w:rsid w:val="00EB5D09"/>
    <w:rsid w:val="00EB61DA"/>
    <w:rsid w:val="00EB6930"/>
    <w:rsid w:val="00EB6E07"/>
    <w:rsid w:val="00EB6F1B"/>
    <w:rsid w:val="00EB6F9C"/>
    <w:rsid w:val="00EB7027"/>
    <w:rsid w:val="00EB7559"/>
    <w:rsid w:val="00EB7C24"/>
    <w:rsid w:val="00EC02B5"/>
    <w:rsid w:val="00EC32CA"/>
    <w:rsid w:val="00EC40C9"/>
    <w:rsid w:val="00EC4B87"/>
    <w:rsid w:val="00EC60EB"/>
    <w:rsid w:val="00EC6915"/>
    <w:rsid w:val="00EC7A1B"/>
    <w:rsid w:val="00EC7E51"/>
    <w:rsid w:val="00ED003B"/>
    <w:rsid w:val="00ED0737"/>
    <w:rsid w:val="00ED0EC5"/>
    <w:rsid w:val="00ED1661"/>
    <w:rsid w:val="00ED18BA"/>
    <w:rsid w:val="00ED2B56"/>
    <w:rsid w:val="00ED31C2"/>
    <w:rsid w:val="00ED3C24"/>
    <w:rsid w:val="00ED40D0"/>
    <w:rsid w:val="00ED4784"/>
    <w:rsid w:val="00ED49B2"/>
    <w:rsid w:val="00ED4A4A"/>
    <w:rsid w:val="00ED4C1C"/>
    <w:rsid w:val="00ED56A1"/>
    <w:rsid w:val="00ED6737"/>
    <w:rsid w:val="00ED7C2D"/>
    <w:rsid w:val="00EE0351"/>
    <w:rsid w:val="00EE0C07"/>
    <w:rsid w:val="00EE145E"/>
    <w:rsid w:val="00EE1D06"/>
    <w:rsid w:val="00EE6752"/>
    <w:rsid w:val="00EE6D16"/>
    <w:rsid w:val="00EE6F3A"/>
    <w:rsid w:val="00EE7DDF"/>
    <w:rsid w:val="00EF0838"/>
    <w:rsid w:val="00EF0F5E"/>
    <w:rsid w:val="00EF1F0B"/>
    <w:rsid w:val="00EF3316"/>
    <w:rsid w:val="00EF3556"/>
    <w:rsid w:val="00EF5610"/>
    <w:rsid w:val="00EF5629"/>
    <w:rsid w:val="00EF58BC"/>
    <w:rsid w:val="00EF6DAD"/>
    <w:rsid w:val="00EF7051"/>
    <w:rsid w:val="00EF7159"/>
    <w:rsid w:val="00EF7BD3"/>
    <w:rsid w:val="00EF7F18"/>
    <w:rsid w:val="00F01B55"/>
    <w:rsid w:val="00F0298F"/>
    <w:rsid w:val="00F032CF"/>
    <w:rsid w:val="00F0383E"/>
    <w:rsid w:val="00F03ECC"/>
    <w:rsid w:val="00F05646"/>
    <w:rsid w:val="00F058CC"/>
    <w:rsid w:val="00F064E0"/>
    <w:rsid w:val="00F06D4F"/>
    <w:rsid w:val="00F076AC"/>
    <w:rsid w:val="00F102CE"/>
    <w:rsid w:val="00F108BA"/>
    <w:rsid w:val="00F10C16"/>
    <w:rsid w:val="00F11813"/>
    <w:rsid w:val="00F11E6E"/>
    <w:rsid w:val="00F11F49"/>
    <w:rsid w:val="00F122D3"/>
    <w:rsid w:val="00F153F5"/>
    <w:rsid w:val="00F15E29"/>
    <w:rsid w:val="00F164DD"/>
    <w:rsid w:val="00F177DE"/>
    <w:rsid w:val="00F17A7D"/>
    <w:rsid w:val="00F202E7"/>
    <w:rsid w:val="00F20402"/>
    <w:rsid w:val="00F2054D"/>
    <w:rsid w:val="00F215D3"/>
    <w:rsid w:val="00F21933"/>
    <w:rsid w:val="00F21A60"/>
    <w:rsid w:val="00F222F6"/>
    <w:rsid w:val="00F22A0B"/>
    <w:rsid w:val="00F240F2"/>
    <w:rsid w:val="00F249D1"/>
    <w:rsid w:val="00F26299"/>
    <w:rsid w:val="00F262A9"/>
    <w:rsid w:val="00F26824"/>
    <w:rsid w:val="00F27345"/>
    <w:rsid w:val="00F27F50"/>
    <w:rsid w:val="00F30133"/>
    <w:rsid w:val="00F30CAB"/>
    <w:rsid w:val="00F30DE5"/>
    <w:rsid w:val="00F3116B"/>
    <w:rsid w:val="00F31729"/>
    <w:rsid w:val="00F32814"/>
    <w:rsid w:val="00F329D8"/>
    <w:rsid w:val="00F32ECC"/>
    <w:rsid w:val="00F33696"/>
    <w:rsid w:val="00F33B72"/>
    <w:rsid w:val="00F33BFD"/>
    <w:rsid w:val="00F33C99"/>
    <w:rsid w:val="00F34457"/>
    <w:rsid w:val="00F3496B"/>
    <w:rsid w:val="00F35B74"/>
    <w:rsid w:val="00F35E00"/>
    <w:rsid w:val="00F36966"/>
    <w:rsid w:val="00F37701"/>
    <w:rsid w:val="00F37AB8"/>
    <w:rsid w:val="00F40923"/>
    <w:rsid w:val="00F43B3D"/>
    <w:rsid w:val="00F445D2"/>
    <w:rsid w:val="00F45724"/>
    <w:rsid w:val="00F46A33"/>
    <w:rsid w:val="00F46CD8"/>
    <w:rsid w:val="00F471A6"/>
    <w:rsid w:val="00F47467"/>
    <w:rsid w:val="00F47B4B"/>
    <w:rsid w:val="00F50127"/>
    <w:rsid w:val="00F50D1A"/>
    <w:rsid w:val="00F50F83"/>
    <w:rsid w:val="00F51A16"/>
    <w:rsid w:val="00F52272"/>
    <w:rsid w:val="00F528AB"/>
    <w:rsid w:val="00F53655"/>
    <w:rsid w:val="00F5390F"/>
    <w:rsid w:val="00F53D76"/>
    <w:rsid w:val="00F54727"/>
    <w:rsid w:val="00F55141"/>
    <w:rsid w:val="00F57B30"/>
    <w:rsid w:val="00F57B5A"/>
    <w:rsid w:val="00F61893"/>
    <w:rsid w:val="00F6375E"/>
    <w:rsid w:val="00F63782"/>
    <w:rsid w:val="00F63D9D"/>
    <w:rsid w:val="00F64A06"/>
    <w:rsid w:val="00F64FBB"/>
    <w:rsid w:val="00F65227"/>
    <w:rsid w:val="00F65631"/>
    <w:rsid w:val="00F6604E"/>
    <w:rsid w:val="00F66BFD"/>
    <w:rsid w:val="00F67A8B"/>
    <w:rsid w:val="00F70489"/>
    <w:rsid w:val="00F70999"/>
    <w:rsid w:val="00F70DED"/>
    <w:rsid w:val="00F70F14"/>
    <w:rsid w:val="00F7102B"/>
    <w:rsid w:val="00F710D3"/>
    <w:rsid w:val="00F71FED"/>
    <w:rsid w:val="00F724E9"/>
    <w:rsid w:val="00F73547"/>
    <w:rsid w:val="00F73721"/>
    <w:rsid w:val="00F737AE"/>
    <w:rsid w:val="00F73E91"/>
    <w:rsid w:val="00F73FFA"/>
    <w:rsid w:val="00F75140"/>
    <w:rsid w:val="00F758BE"/>
    <w:rsid w:val="00F767B8"/>
    <w:rsid w:val="00F76EFF"/>
    <w:rsid w:val="00F77B8E"/>
    <w:rsid w:val="00F8073E"/>
    <w:rsid w:val="00F80912"/>
    <w:rsid w:val="00F80B7F"/>
    <w:rsid w:val="00F813D1"/>
    <w:rsid w:val="00F817C4"/>
    <w:rsid w:val="00F8186D"/>
    <w:rsid w:val="00F81DE9"/>
    <w:rsid w:val="00F82428"/>
    <w:rsid w:val="00F82776"/>
    <w:rsid w:val="00F82BD8"/>
    <w:rsid w:val="00F84982"/>
    <w:rsid w:val="00F84F70"/>
    <w:rsid w:val="00F866D9"/>
    <w:rsid w:val="00F90604"/>
    <w:rsid w:val="00F906C1"/>
    <w:rsid w:val="00F91033"/>
    <w:rsid w:val="00F91574"/>
    <w:rsid w:val="00F919D6"/>
    <w:rsid w:val="00F91A66"/>
    <w:rsid w:val="00F93AF2"/>
    <w:rsid w:val="00F94A4D"/>
    <w:rsid w:val="00F94D3E"/>
    <w:rsid w:val="00F94DA2"/>
    <w:rsid w:val="00F952D4"/>
    <w:rsid w:val="00F95324"/>
    <w:rsid w:val="00F95538"/>
    <w:rsid w:val="00F961D3"/>
    <w:rsid w:val="00F967FB"/>
    <w:rsid w:val="00F97585"/>
    <w:rsid w:val="00F979C1"/>
    <w:rsid w:val="00FA0658"/>
    <w:rsid w:val="00FA07E4"/>
    <w:rsid w:val="00FA09AD"/>
    <w:rsid w:val="00FA0B4B"/>
    <w:rsid w:val="00FA1CA0"/>
    <w:rsid w:val="00FA1E72"/>
    <w:rsid w:val="00FA1FA9"/>
    <w:rsid w:val="00FA23B3"/>
    <w:rsid w:val="00FA29FC"/>
    <w:rsid w:val="00FA2AEE"/>
    <w:rsid w:val="00FA3243"/>
    <w:rsid w:val="00FA5191"/>
    <w:rsid w:val="00FA791D"/>
    <w:rsid w:val="00FA7BB8"/>
    <w:rsid w:val="00FA7DB2"/>
    <w:rsid w:val="00FB0032"/>
    <w:rsid w:val="00FB0390"/>
    <w:rsid w:val="00FB0957"/>
    <w:rsid w:val="00FB0DAF"/>
    <w:rsid w:val="00FB229C"/>
    <w:rsid w:val="00FB258F"/>
    <w:rsid w:val="00FB3587"/>
    <w:rsid w:val="00FB36F5"/>
    <w:rsid w:val="00FB4173"/>
    <w:rsid w:val="00FB42B7"/>
    <w:rsid w:val="00FB51D5"/>
    <w:rsid w:val="00FB57BB"/>
    <w:rsid w:val="00FB5DD3"/>
    <w:rsid w:val="00FB6FBA"/>
    <w:rsid w:val="00FB70B9"/>
    <w:rsid w:val="00FB73CD"/>
    <w:rsid w:val="00FB77AB"/>
    <w:rsid w:val="00FC12FC"/>
    <w:rsid w:val="00FC16DD"/>
    <w:rsid w:val="00FC261F"/>
    <w:rsid w:val="00FC2F5F"/>
    <w:rsid w:val="00FC3A92"/>
    <w:rsid w:val="00FC40C6"/>
    <w:rsid w:val="00FC5545"/>
    <w:rsid w:val="00FC5B72"/>
    <w:rsid w:val="00FC6BBB"/>
    <w:rsid w:val="00FC799A"/>
    <w:rsid w:val="00FC7A92"/>
    <w:rsid w:val="00FD000B"/>
    <w:rsid w:val="00FD00AB"/>
    <w:rsid w:val="00FD0E31"/>
    <w:rsid w:val="00FD16AD"/>
    <w:rsid w:val="00FD1873"/>
    <w:rsid w:val="00FD1B24"/>
    <w:rsid w:val="00FD1D30"/>
    <w:rsid w:val="00FD221E"/>
    <w:rsid w:val="00FD230D"/>
    <w:rsid w:val="00FD2ADA"/>
    <w:rsid w:val="00FD307F"/>
    <w:rsid w:val="00FD460D"/>
    <w:rsid w:val="00FD4F0A"/>
    <w:rsid w:val="00FD4F10"/>
    <w:rsid w:val="00FD500A"/>
    <w:rsid w:val="00FD6257"/>
    <w:rsid w:val="00FD6B17"/>
    <w:rsid w:val="00FD6CF8"/>
    <w:rsid w:val="00FD6F7D"/>
    <w:rsid w:val="00FD753A"/>
    <w:rsid w:val="00FE10E9"/>
    <w:rsid w:val="00FE1681"/>
    <w:rsid w:val="00FE1943"/>
    <w:rsid w:val="00FE1C7B"/>
    <w:rsid w:val="00FE1F62"/>
    <w:rsid w:val="00FE3338"/>
    <w:rsid w:val="00FE4AD1"/>
    <w:rsid w:val="00FE4FDA"/>
    <w:rsid w:val="00FE528E"/>
    <w:rsid w:val="00FE545C"/>
    <w:rsid w:val="00FE6105"/>
    <w:rsid w:val="00FE6494"/>
    <w:rsid w:val="00FE7980"/>
    <w:rsid w:val="00FF097D"/>
    <w:rsid w:val="00FF2A2B"/>
    <w:rsid w:val="00FF317F"/>
    <w:rsid w:val="00FF3F10"/>
    <w:rsid w:val="00FF478B"/>
    <w:rsid w:val="00FF4B36"/>
    <w:rsid w:val="00FF4E0E"/>
    <w:rsid w:val="00FF6590"/>
    <w:rsid w:val="00FF68E1"/>
    <w:rsid w:val="00FF6A18"/>
    <w:rsid w:val="00FF730A"/>
    <w:rsid w:val="00FF76FC"/>
    <w:rsid w:val="0617BCC2"/>
    <w:rsid w:val="0AF2DD92"/>
    <w:rsid w:val="11A82B2E"/>
    <w:rsid w:val="1355D42C"/>
    <w:rsid w:val="14C248B0"/>
    <w:rsid w:val="163EA928"/>
    <w:rsid w:val="16B2E467"/>
    <w:rsid w:val="1E4F34AE"/>
    <w:rsid w:val="1E60652B"/>
    <w:rsid w:val="1E7BD71E"/>
    <w:rsid w:val="1F6C5F4D"/>
    <w:rsid w:val="20187090"/>
    <w:rsid w:val="24D9C18B"/>
    <w:rsid w:val="28450B29"/>
    <w:rsid w:val="29542A2F"/>
    <w:rsid w:val="2AA49EC9"/>
    <w:rsid w:val="2D2A6932"/>
    <w:rsid w:val="32E3C072"/>
    <w:rsid w:val="33A82EA9"/>
    <w:rsid w:val="3501C9EE"/>
    <w:rsid w:val="36B37635"/>
    <w:rsid w:val="3A94510D"/>
    <w:rsid w:val="3BFD321F"/>
    <w:rsid w:val="3F827631"/>
    <w:rsid w:val="421D4E30"/>
    <w:rsid w:val="46F5FF9D"/>
    <w:rsid w:val="47681355"/>
    <w:rsid w:val="48D08EE8"/>
    <w:rsid w:val="4B2819F5"/>
    <w:rsid w:val="4FF72E40"/>
    <w:rsid w:val="507EC4A8"/>
    <w:rsid w:val="5138E9FC"/>
    <w:rsid w:val="52B055A0"/>
    <w:rsid w:val="53C7F4D9"/>
    <w:rsid w:val="54EB27AD"/>
    <w:rsid w:val="5540219B"/>
    <w:rsid w:val="5860CBDB"/>
    <w:rsid w:val="59B7BDC3"/>
    <w:rsid w:val="6145757B"/>
    <w:rsid w:val="6451CE44"/>
    <w:rsid w:val="65D156C8"/>
    <w:rsid w:val="6887CB70"/>
    <w:rsid w:val="692A4475"/>
    <w:rsid w:val="696D6B55"/>
    <w:rsid w:val="69D4DCC7"/>
    <w:rsid w:val="6A1A370A"/>
    <w:rsid w:val="6A6941E9"/>
    <w:rsid w:val="6B87B871"/>
    <w:rsid w:val="6F127ACE"/>
    <w:rsid w:val="6FDF8538"/>
    <w:rsid w:val="70019D6E"/>
    <w:rsid w:val="751BD894"/>
    <w:rsid w:val="76A97FCA"/>
    <w:rsid w:val="7AD37CA5"/>
    <w:rsid w:val="7BCF4C2E"/>
    <w:rsid w:val="7C5CFCD2"/>
    <w:rsid w:val="7E32372E"/>
    <w:rsid w:val="7E38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chartTrackingRefBased/>
  <w15:docId w15:val="{90CEE318-8751-4141-805E-D6943409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215BCF"/>
    <w:pPr>
      <w:ind w:left="720"/>
      <w:contextualSpacing/>
    </w:pPr>
  </w:style>
  <w:style w:type="character" w:customStyle="1" w:styleId="normaltextrun">
    <w:name w:val="normaltextrun"/>
    <w:basedOn w:val="DefaultParagraphFont"/>
    <w:rsid w:val="00072B2C"/>
  </w:style>
  <w:style w:type="paragraph" w:customStyle="1" w:styleId="paragraph">
    <w:name w:val="paragraph"/>
    <w:basedOn w:val="Normal"/>
    <w:rsid w:val="0019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967CA"/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520D48"/>
  </w:style>
  <w:style w:type="paragraph" w:styleId="NoSpacing">
    <w:name w:val="No Spacing"/>
    <w:uiPriority w:val="1"/>
    <w:qFormat/>
    <w:rsid w:val="009678D4"/>
    <w:pPr>
      <w:spacing w:after="0" w:line="240" w:lineRule="auto"/>
    </w:pPr>
  </w:style>
  <w:style w:type="paragraph" w:customStyle="1" w:styleId="Default">
    <w:name w:val="Default"/>
    <w:rsid w:val="00D20BA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372C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37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307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8E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D469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7" ma:contentTypeDescription="Create a new document." ma:contentTypeScope="" ma:versionID="67105887bce5363c4fb0a25d6f0546ba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a47b0ecc854f61f1590da63b549e16e0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  <xsd:element ref="ns3:MediaServiceSearchProperties" minOccurs="0"/>
                <xsd:element ref="ns3:Destruc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uctionDate" ma:index="29" nillable="true" ma:displayName="Destruction Date" ma:format="Dropdown" ma:internalName="DestructionDate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d6a6db84-99ce-4eb8-880e-f25c00382294">New</Activity>
    <Number xmlns="d6a6db84-99ce-4eb8-880e-f25c00382294" xsi:nil="true"/>
    <TaxCatchAll xmlns="83e1c26f-fe0c-40bd-9e3c-9d7a7969df8d" xsi:nil="true"/>
    <DestructionDate xmlns="d6a6db84-99ce-4eb8-880e-f25c00382294" xsi:nil="true"/>
    <Category xmlns="d6a6db84-99ce-4eb8-880e-f25c00382294" xsi:nil="true"/>
    <lcf76f155ced4ddcb4097134ff3c332f xmlns="d6a6db84-99ce-4eb8-880e-f25c0038229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BFF55-AC16-4AAE-BBA1-7377F6AA4E20}"/>
</file>

<file path=customXml/itemProps2.xml><?xml version="1.0" encoding="utf-8"?>
<ds:datastoreItem xmlns:ds="http://schemas.openxmlformats.org/officeDocument/2006/customXml" ds:itemID="{9906A44A-4B18-4ABD-870D-165EC7E39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7D3C8-0FAE-4C12-AC0A-50C2E9342462}">
  <ds:schemaRefs>
    <ds:schemaRef ds:uri="http://schemas.microsoft.com/office/2006/metadata/properties"/>
    <ds:schemaRef ds:uri="http://schemas.microsoft.com/office/infopath/2007/PartnerControls"/>
    <ds:schemaRef ds:uri="d6a6db84-99ce-4eb8-880e-f25c00382294"/>
    <ds:schemaRef ds:uri="83e1c26f-fe0c-40bd-9e3c-9d7a7969df8d"/>
  </ds:schemaRefs>
</ds:datastoreItem>
</file>

<file path=customXml/itemProps4.xml><?xml version="1.0" encoding="utf-8"?>
<ds:datastoreItem xmlns:ds="http://schemas.openxmlformats.org/officeDocument/2006/customXml" ds:itemID="{F7278488-2713-48C6-AEA0-DD7524C3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2079</Words>
  <Characters>11856</Characters>
  <Application>Microsoft Office Word</Application>
  <DocSecurity>0</DocSecurity>
  <Lines>98</Lines>
  <Paragraphs>27</Paragraphs>
  <ScaleCrop>false</ScaleCrop>
  <Company/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Machin, Ben</cp:lastModifiedBy>
  <cp:revision>3</cp:revision>
  <cp:lastPrinted>2025-01-22T16:39:00Z</cp:lastPrinted>
  <dcterms:created xsi:type="dcterms:W3CDTF">2025-11-10T15:56:00Z</dcterms:created>
  <dcterms:modified xsi:type="dcterms:W3CDTF">2025-11-10T15:56:00Z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  <property fmtid="{D5CDD505-2E9C-101B-9397-08002B2CF9AE}" pid="3" name="MediaServiceImageTags">
    <vt:lpwstr/>
  </property>
</Properties>
</file>