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0"/>
        <w:gridCol w:w="2563"/>
        <w:gridCol w:w="3402"/>
        <w:gridCol w:w="31"/>
        <w:gridCol w:w="1812"/>
        <w:gridCol w:w="1417"/>
      </w:tblGrid>
      <w:tr w:rsidR="008A753B" w:rsidRPr="00DF54FB" w14:paraId="2A4DDC6B" w14:textId="77777777" w:rsidTr="00B46E84">
        <w:tc>
          <w:tcPr>
            <w:tcW w:w="10065" w:type="dxa"/>
            <w:gridSpan w:val="7"/>
            <w:tcBorders>
              <w:bottom w:val="single" w:sz="4" w:space="0" w:color="auto"/>
            </w:tcBorders>
          </w:tcPr>
          <w:p w14:paraId="08406ACC" w14:textId="40CEF45A" w:rsidR="0000042C" w:rsidRPr="00DF54FB" w:rsidRDefault="0015439D" w:rsidP="00FD6B17">
            <w:pPr>
              <w:spacing w:before="120" w:after="120"/>
              <w:ind w:left="-57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CONFIRMED</w:t>
            </w:r>
            <w:r w:rsidR="00D825AD" w:rsidRPr="00DF54FB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5566E3" w:rsidRPr="00DF54FB">
              <w:rPr>
                <w:rFonts w:ascii="Aptos" w:hAnsi="Aptos"/>
                <w:b/>
                <w:bCs/>
                <w:sz w:val="24"/>
                <w:szCs w:val="24"/>
              </w:rPr>
              <w:t xml:space="preserve">MINUTES OF THE MEETING HELD ON </w:t>
            </w:r>
            <w:r w:rsidR="00873C27" w:rsidRPr="00DF54FB">
              <w:rPr>
                <w:rFonts w:ascii="Aptos" w:hAnsi="Aptos"/>
                <w:b/>
                <w:bCs/>
                <w:sz w:val="24"/>
                <w:szCs w:val="24"/>
              </w:rPr>
              <w:t>25 JUNE</w:t>
            </w:r>
            <w:r w:rsidR="00941E6C" w:rsidRPr="00DF54FB">
              <w:rPr>
                <w:rFonts w:ascii="Aptos" w:hAnsi="Aptos"/>
                <w:b/>
                <w:bCs/>
                <w:sz w:val="24"/>
                <w:szCs w:val="24"/>
              </w:rPr>
              <w:t xml:space="preserve"> 2025</w:t>
            </w:r>
          </w:p>
        </w:tc>
      </w:tr>
      <w:tr w:rsidR="008A753B" w:rsidRPr="00DF54FB" w14:paraId="648655F8" w14:textId="77777777" w:rsidTr="00B46E8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265554D" w14:textId="2E74D5AE" w:rsidR="0056628D" w:rsidRPr="00DF54FB" w:rsidRDefault="000E7184" w:rsidP="00FD6B17">
            <w:pPr>
              <w:pStyle w:val="Heading2"/>
              <w:ind w:left="-57"/>
              <w:rPr>
                <w:rFonts w:ascii="Aptos" w:hAnsi="Aptos"/>
                <w:b w:val="0"/>
              </w:rPr>
            </w:pPr>
            <w:r w:rsidRPr="00DF54FB">
              <w:rPr>
                <w:rFonts w:ascii="Aptos" w:hAnsi="Aptos"/>
              </w:rPr>
              <w:t xml:space="preserve">MEMBERS </w:t>
            </w:r>
            <w:r w:rsidR="0056628D" w:rsidRPr="00DF54FB">
              <w:rPr>
                <w:rFonts w:ascii="Aptos" w:hAnsi="Aptos"/>
              </w:rPr>
              <w:t>PRESENT:</w:t>
            </w:r>
          </w:p>
        </w:tc>
      </w:tr>
      <w:tr w:rsidR="00DC67F0" w:rsidRPr="00DF54FB" w14:paraId="55D3FC8D" w14:textId="77777777" w:rsidTr="00B46E84">
        <w:trPr>
          <w:trHeight w:val="1679"/>
        </w:trPr>
        <w:tc>
          <w:tcPr>
            <w:tcW w:w="3403" w:type="dxa"/>
            <w:gridSpan w:val="3"/>
          </w:tcPr>
          <w:p w14:paraId="7ABC24BF" w14:textId="54874884" w:rsidR="00DC67F0" w:rsidRPr="00DF54FB" w:rsidRDefault="00873C27" w:rsidP="00E80ED8">
            <w:pPr>
              <w:spacing w:before="60" w:after="60"/>
              <w:ind w:right="-1095" w:hanging="103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Prof Liz Mossop</w:t>
            </w:r>
            <w:r w:rsidR="00DC67F0" w:rsidRPr="00DF54FB">
              <w:rPr>
                <w:rFonts w:ascii="Aptos" w:hAnsi="Aptos"/>
                <w:sz w:val="24"/>
                <w:szCs w:val="24"/>
              </w:rPr>
              <w:t xml:space="preserve"> (Chair)</w:t>
            </w:r>
          </w:p>
          <w:p w14:paraId="62E3EDFA" w14:textId="5D2D69CF" w:rsidR="00964FFA" w:rsidRPr="00DF54FB" w:rsidRDefault="00964FFA" w:rsidP="00E80ED8">
            <w:pPr>
              <w:spacing w:before="60" w:after="60"/>
              <w:ind w:right="-1095" w:hanging="103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>Dr Sadiq Bhanbhro</w:t>
            </w:r>
          </w:p>
          <w:p w14:paraId="7BFED495" w14:textId="382AF41E" w:rsidR="00714593" w:rsidRPr="00DF54FB" w:rsidRDefault="00714593" w:rsidP="00E80ED8">
            <w:pPr>
              <w:spacing w:before="60" w:after="60"/>
              <w:ind w:right="-1095" w:hanging="103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Dr Melike Bu</w:t>
            </w:r>
            <w:r w:rsidR="00E97659" w:rsidRPr="00DF54FB">
              <w:rPr>
                <w:rFonts w:ascii="Aptos" w:hAnsi="Aptos"/>
                <w:sz w:val="24"/>
                <w:szCs w:val="24"/>
              </w:rPr>
              <w:t>lut Al Baba</w:t>
            </w:r>
          </w:p>
          <w:p w14:paraId="407FDB32" w14:textId="77777777" w:rsidR="003C1433" w:rsidRPr="00DF54FB" w:rsidRDefault="003C1433" w:rsidP="00E80ED8">
            <w:pPr>
              <w:spacing w:before="60"/>
              <w:ind w:hanging="103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>Dr Ruth Crabtree</w:t>
            </w:r>
          </w:p>
          <w:p w14:paraId="7E0773CA" w14:textId="77777777" w:rsidR="00931C03" w:rsidRPr="00DF54FB" w:rsidRDefault="00DC67F0" w:rsidP="00E80ED8">
            <w:pPr>
              <w:spacing w:before="60" w:after="60"/>
              <w:ind w:hanging="103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Dr Marjory Da Costa Abreu</w:t>
            </w:r>
            <w:r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</w:p>
          <w:p w14:paraId="2A5E56E0" w14:textId="653FEF96" w:rsidR="006A1FEA" w:rsidRPr="00DF54FB" w:rsidRDefault="00931C03" w:rsidP="00E80ED8">
            <w:pPr>
              <w:spacing w:before="60" w:after="60"/>
              <w:ind w:hanging="103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Prof</w:t>
            </w:r>
            <w:r w:rsidR="00E80ED8" w:rsidRPr="00DF54FB">
              <w:rPr>
                <w:rFonts w:ascii="Aptos" w:hAnsi="Aptos"/>
                <w:sz w:val="24"/>
                <w:szCs w:val="24"/>
              </w:rPr>
              <w:t>.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Sital Dhillon</w:t>
            </w:r>
          </w:p>
          <w:p w14:paraId="4E74C548" w14:textId="77777777" w:rsidR="00B1732E" w:rsidRPr="00DF54FB" w:rsidRDefault="00C81643" w:rsidP="00E80ED8">
            <w:pPr>
              <w:spacing w:before="60" w:after="60"/>
              <w:ind w:hanging="103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>Angela Foulkes</w:t>
            </w:r>
            <w:r w:rsidR="00B1732E"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</w:p>
          <w:p w14:paraId="454A59F9" w14:textId="527F05BB" w:rsidR="008B757C" w:rsidRPr="00DF54FB" w:rsidRDefault="00B1732E" w:rsidP="005517CD">
            <w:pPr>
              <w:spacing w:before="60" w:after="60"/>
              <w:ind w:hanging="103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>Dr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Iain Garner</w:t>
            </w:r>
          </w:p>
        </w:tc>
        <w:tc>
          <w:tcPr>
            <w:tcW w:w="3402" w:type="dxa"/>
          </w:tcPr>
          <w:p w14:paraId="5714BBEA" w14:textId="4758360C" w:rsidR="005517CD" w:rsidRPr="00DF54FB" w:rsidRDefault="005517CD" w:rsidP="008B757C">
            <w:pPr>
              <w:spacing w:before="60" w:after="60"/>
              <w:ind w:left="-57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Sarah Lahreche</w:t>
            </w:r>
          </w:p>
          <w:p w14:paraId="22FB34EE" w14:textId="20361D74" w:rsidR="008B757C" w:rsidRPr="00DF54FB" w:rsidRDefault="008B757C" w:rsidP="008B757C">
            <w:pPr>
              <w:spacing w:before="60" w:after="60"/>
              <w:ind w:left="-57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>Abi Marchant</w:t>
            </w:r>
          </w:p>
          <w:p w14:paraId="5F4BB678" w14:textId="537DFA61" w:rsidR="000473E0" w:rsidRPr="00DF54FB" w:rsidRDefault="0078498E" w:rsidP="000473E0">
            <w:pPr>
              <w:spacing w:before="60"/>
              <w:ind w:left="-6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Dr Victoria Mellon</w:t>
            </w:r>
            <w:r w:rsidR="000473E0" w:rsidRPr="00DF54FB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59DEC6E9" w14:textId="3D0F0922" w:rsidR="000473E0" w:rsidRPr="00DF54FB" w:rsidRDefault="000473E0" w:rsidP="000473E0">
            <w:pPr>
              <w:spacing w:before="60"/>
              <w:ind w:left="-6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Prof. Conor Moss </w:t>
            </w:r>
            <w:r w:rsidR="00977F5B" w:rsidRPr="00DF54FB">
              <w:rPr>
                <w:rFonts w:ascii="Aptos" w:hAnsi="Aptos"/>
                <w:sz w:val="24"/>
                <w:szCs w:val="24"/>
              </w:rPr>
              <w:t xml:space="preserve">(from item </w:t>
            </w:r>
            <w:r w:rsidR="00780986" w:rsidRPr="00DF54FB">
              <w:rPr>
                <w:rFonts w:ascii="Aptos" w:hAnsi="Aptos"/>
                <w:sz w:val="24"/>
                <w:szCs w:val="24"/>
              </w:rPr>
              <w:t>6.1</w:t>
            </w:r>
            <w:r w:rsidR="00977F5B" w:rsidRPr="00DF54FB">
              <w:rPr>
                <w:rFonts w:ascii="Aptos" w:hAnsi="Aptos"/>
                <w:sz w:val="24"/>
                <w:szCs w:val="24"/>
              </w:rPr>
              <w:t>)</w:t>
            </w:r>
          </w:p>
          <w:p w14:paraId="60338ADA" w14:textId="32EA6560" w:rsidR="00A506F9" w:rsidRPr="00DF54FB" w:rsidRDefault="000473E0" w:rsidP="000473E0">
            <w:pPr>
              <w:spacing w:before="60"/>
              <w:ind w:left="-6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Prof</w:t>
            </w:r>
            <w:r w:rsidR="00E80ED8" w:rsidRPr="00DF54FB">
              <w:rPr>
                <w:rFonts w:ascii="Aptos" w:hAnsi="Aptos"/>
                <w:sz w:val="24"/>
                <w:szCs w:val="24"/>
              </w:rPr>
              <w:t>.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Julietta </w:t>
            </w:r>
            <w:proofErr w:type="spellStart"/>
            <w:r w:rsidRPr="00DF54FB">
              <w:rPr>
                <w:rFonts w:ascii="Aptos" w:hAnsi="Aptos"/>
                <w:sz w:val="24"/>
                <w:szCs w:val="24"/>
              </w:rPr>
              <w:t>Patnick</w:t>
            </w:r>
            <w:proofErr w:type="spellEnd"/>
            <w:r w:rsidR="00A506F9" w:rsidRPr="00DF54FB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3626FED5" w14:textId="77777777" w:rsidR="00B1732E" w:rsidRPr="00DF54FB" w:rsidRDefault="00A506F9" w:rsidP="00B1732E">
            <w:pPr>
              <w:spacing w:before="60"/>
              <w:ind w:left="-67"/>
              <w:rPr>
                <w:rFonts w:ascii="Aptos" w:hAnsi="Aptos"/>
                <w:color w:val="000000" w:themeColor="text1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Molly Pemberton</w:t>
            </w:r>
            <w:r w:rsidR="00B1732E"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</w:p>
          <w:p w14:paraId="506A769B" w14:textId="36C807DD" w:rsidR="006A1FEA" w:rsidRPr="00DF54FB" w:rsidRDefault="00B1732E" w:rsidP="00D015C2">
            <w:pPr>
              <w:spacing w:before="60"/>
              <w:ind w:left="-6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>Dr Alison Purvis</w:t>
            </w:r>
          </w:p>
        </w:tc>
        <w:tc>
          <w:tcPr>
            <w:tcW w:w="3260" w:type="dxa"/>
            <w:gridSpan w:val="3"/>
          </w:tcPr>
          <w:p w14:paraId="06A6B8D9" w14:textId="66EEE265" w:rsidR="00977F5B" w:rsidRPr="00DF54FB" w:rsidRDefault="00977F5B" w:rsidP="00977F5B">
            <w:pPr>
              <w:spacing w:before="60"/>
              <w:ind w:left="-67" w:right="3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Andy Rawsthorne (</w:t>
            </w:r>
            <w:r w:rsidR="00780986" w:rsidRPr="00DF54FB">
              <w:rPr>
                <w:rFonts w:ascii="Aptos" w:hAnsi="Aptos"/>
                <w:sz w:val="24"/>
                <w:szCs w:val="24"/>
              </w:rPr>
              <w:t xml:space="preserve">until 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item </w:t>
            </w:r>
            <w:r w:rsidR="00780986" w:rsidRPr="00DF54FB">
              <w:rPr>
                <w:rFonts w:ascii="Aptos" w:hAnsi="Aptos"/>
                <w:sz w:val="24"/>
                <w:szCs w:val="24"/>
              </w:rPr>
              <w:t>6.1</w:t>
            </w:r>
            <w:r w:rsidRPr="00DF54FB">
              <w:rPr>
                <w:rFonts w:ascii="Aptos" w:hAnsi="Aptos"/>
                <w:sz w:val="24"/>
                <w:szCs w:val="24"/>
              </w:rPr>
              <w:t>)</w:t>
            </w:r>
          </w:p>
          <w:p w14:paraId="5476A0DB" w14:textId="0A9B660D" w:rsidR="00B1732E" w:rsidRPr="00DF54FB" w:rsidRDefault="00B1732E" w:rsidP="0099168E">
            <w:pPr>
              <w:spacing w:before="60"/>
              <w:ind w:left="-67" w:right="87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Prof. Keith Ridgeway</w:t>
            </w:r>
          </w:p>
          <w:p w14:paraId="2577E638" w14:textId="3F9B1EB0" w:rsidR="005D362C" w:rsidRPr="00DF54FB" w:rsidRDefault="005D362C" w:rsidP="0099168E">
            <w:pPr>
              <w:spacing w:before="60"/>
              <w:ind w:left="-67" w:right="87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Dr Alan Ruddock</w:t>
            </w:r>
          </w:p>
          <w:p w14:paraId="344897C2" w14:textId="60D733EB" w:rsidR="00873C27" w:rsidRPr="00DF54FB" w:rsidRDefault="00873C27" w:rsidP="0099168E">
            <w:pPr>
              <w:spacing w:before="60"/>
              <w:ind w:left="-67" w:right="87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Prof</w:t>
            </w:r>
            <w:r w:rsidR="00E80ED8" w:rsidRPr="00DF54FB">
              <w:rPr>
                <w:rFonts w:ascii="Aptos" w:hAnsi="Aptos"/>
                <w:sz w:val="24"/>
                <w:szCs w:val="24"/>
              </w:rPr>
              <w:t>.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David Shepherd </w:t>
            </w:r>
          </w:p>
          <w:p w14:paraId="56C5F6E2" w14:textId="3AEFA3D3" w:rsidR="00E55F1A" w:rsidRPr="00DF54FB" w:rsidRDefault="00DC67F0" w:rsidP="0099168E">
            <w:pPr>
              <w:spacing w:before="60"/>
              <w:ind w:left="-67" w:right="87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Prof</w:t>
            </w:r>
            <w:r w:rsidR="00E80ED8" w:rsidRPr="00DF54FB">
              <w:rPr>
                <w:rFonts w:ascii="Aptos" w:hAnsi="Aptos"/>
                <w:sz w:val="24"/>
                <w:szCs w:val="24"/>
              </w:rPr>
              <w:t>.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David Smith </w:t>
            </w:r>
          </w:p>
          <w:p w14:paraId="76970C54" w14:textId="79157BA2" w:rsidR="00543079" w:rsidRPr="00DF54FB" w:rsidRDefault="00543079" w:rsidP="00C20347">
            <w:pPr>
              <w:spacing w:before="60"/>
              <w:ind w:left="-67" w:right="87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Tim Smith</w:t>
            </w:r>
          </w:p>
          <w:p w14:paraId="30089F4C" w14:textId="014F2D44" w:rsidR="00B1732E" w:rsidRPr="00DF54FB" w:rsidRDefault="00B1732E" w:rsidP="00977F5B">
            <w:pPr>
              <w:spacing w:before="60"/>
              <w:ind w:left="-67" w:right="3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Nick Woolley</w:t>
            </w:r>
          </w:p>
        </w:tc>
      </w:tr>
      <w:tr w:rsidR="00DC67F0" w:rsidRPr="00DF54FB" w14:paraId="70E71BC7" w14:textId="77777777" w:rsidTr="00B46E84">
        <w:tc>
          <w:tcPr>
            <w:tcW w:w="864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2F93DFFE" w14:textId="50E90104" w:rsidR="00DC67F0" w:rsidRPr="00DF54FB" w:rsidRDefault="00DC67F0" w:rsidP="00DC67F0">
            <w:pPr>
              <w:pStyle w:val="Heading2"/>
              <w:ind w:left="-57"/>
              <w:rPr>
                <w:rFonts w:ascii="Aptos" w:hAnsi="Aptos"/>
              </w:rPr>
            </w:pPr>
            <w:r w:rsidRPr="00DF54FB">
              <w:rPr>
                <w:rFonts w:ascii="Aptos" w:hAnsi="Aptos"/>
              </w:rPr>
              <w:t>IN ATTENDANCE: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704DEE0" w14:textId="34F6391B" w:rsidR="00DC67F0" w:rsidRPr="00DF54FB" w:rsidRDefault="00DC67F0" w:rsidP="00DC67F0">
            <w:pPr>
              <w:pStyle w:val="Heading2"/>
              <w:ind w:left="-57"/>
              <w:rPr>
                <w:rFonts w:ascii="Aptos" w:hAnsi="Aptos"/>
              </w:rPr>
            </w:pPr>
            <w:r w:rsidRPr="00DF54FB">
              <w:rPr>
                <w:rFonts w:ascii="Aptos" w:hAnsi="Aptos"/>
              </w:rPr>
              <w:t>AGENDA ITEM</w:t>
            </w:r>
          </w:p>
        </w:tc>
      </w:tr>
      <w:tr w:rsidR="00DC67F0" w:rsidRPr="00DF54FB" w14:paraId="4FDE8ED6" w14:textId="77777777" w:rsidTr="00B46E84">
        <w:tc>
          <w:tcPr>
            <w:tcW w:w="8648" w:type="dxa"/>
            <w:gridSpan w:val="6"/>
            <w:tcBorders>
              <w:top w:val="single" w:sz="4" w:space="0" w:color="auto"/>
            </w:tcBorders>
          </w:tcPr>
          <w:p w14:paraId="11544912" w14:textId="7EE91B3F" w:rsidR="00840F9D" w:rsidRPr="00DF54FB" w:rsidRDefault="00BA38AD" w:rsidP="00DC67F0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Prof. </w:t>
            </w:r>
            <w:r w:rsidR="00840F9D" w:rsidRPr="00DF54FB">
              <w:rPr>
                <w:rFonts w:ascii="Aptos" w:hAnsi="Aptos"/>
                <w:sz w:val="24"/>
                <w:szCs w:val="24"/>
              </w:rPr>
              <w:t xml:space="preserve">Liz Austen, </w:t>
            </w:r>
            <w:r w:rsidR="00D574EB" w:rsidRPr="00DF54FB">
              <w:rPr>
                <w:rFonts w:ascii="Aptos" w:hAnsi="Aptos"/>
                <w:sz w:val="24"/>
                <w:szCs w:val="24"/>
              </w:rPr>
              <w:t xml:space="preserve">Associate Dean </w:t>
            </w:r>
            <w:r w:rsidR="008A2CFD" w:rsidRPr="00DF54FB">
              <w:rPr>
                <w:rFonts w:ascii="Aptos" w:hAnsi="Aptos"/>
                <w:sz w:val="24"/>
                <w:szCs w:val="24"/>
              </w:rPr>
              <w:t>(Learning Teaching and Student Succes)</w:t>
            </w:r>
          </w:p>
          <w:p w14:paraId="2DFB6278" w14:textId="37D8C041" w:rsidR="00DC67F0" w:rsidRPr="00DF54FB" w:rsidRDefault="00DC67F0" w:rsidP="00DC67F0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Nikki Davies, </w:t>
            </w:r>
            <w:r w:rsidR="00696513" w:rsidRPr="00DF54FB">
              <w:rPr>
                <w:rFonts w:ascii="Aptos" w:hAnsi="Aptos"/>
                <w:sz w:val="24"/>
                <w:szCs w:val="24"/>
              </w:rPr>
              <w:t>Director of Registry Services</w:t>
            </w:r>
          </w:p>
          <w:p w14:paraId="1FFD5403" w14:textId="77777777" w:rsidR="00DC67F0" w:rsidRPr="00DF54FB" w:rsidRDefault="00DC67F0" w:rsidP="00DC67F0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Dr Luke Desforges, Academic Director - London Campus </w:t>
            </w:r>
          </w:p>
          <w:p w14:paraId="353B9A0B" w14:textId="629A98FC" w:rsidR="00DC67F0" w:rsidRPr="00DF54FB" w:rsidRDefault="00DC67F0" w:rsidP="00DC67F0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Ben Machin, Governance Senior Advisor (</w:t>
            </w:r>
            <w:r w:rsidR="000D5CF2" w:rsidRPr="00DF54FB">
              <w:rPr>
                <w:rFonts w:ascii="Aptos" w:hAnsi="Aptos"/>
                <w:sz w:val="24"/>
                <w:szCs w:val="24"/>
              </w:rPr>
              <w:t xml:space="preserve">Committee </w:t>
            </w:r>
            <w:r w:rsidRPr="00DF54FB">
              <w:rPr>
                <w:rFonts w:ascii="Aptos" w:hAnsi="Aptos"/>
                <w:sz w:val="24"/>
                <w:szCs w:val="24"/>
              </w:rPr>
              <w:t>Secretary)</w:t>
            </w:r>
          </w:p>
          <w:p w14:paraId="4C70975A" w14:textId="42A3B874" w:rsidR="00AD7869" w:rsidRPr="00DF54FB" w:rsidRDefault="00AD7869" w:rsidP="007006D5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Clair Marlow, University Secretary</w:t>
            </w:r>
          </w:p>
          <w:p w14:paraId="35308A26" w14:textId="0245EF59" w:rsidR="000E0E5A" w:rsidRPr="00DF54FB" w:rsidRDefault="00BA38AD" w:rsidP="007006D5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Dr </w:t>
            </w:r>
            <w:r w:rsidR="000E0E5A" w:rsidRPr="00DF54FB">
              <w:rPr>
                <w:rFonts w:ascii="Aptos" w:hAnsi="Aptos"/>
                <w:sz w:val="24"/>
                <w:szCs w:val="24"/>
              </w:rPr>
              <w:t>Gaynor Miller</w:t>
            </w:r>
            <w:r w:rsidR="00D574EB" w:rsidRPr="00DF54FB">
              <w:rPr>
                <w:rFonts w:ascii="Aptos" w:hAnsi="Aptos"/>
                <w:sz w:val="24"/>
                <w:szCs w:val="24"/>
              </w:rPr>
              <w:t xml:space="preserve">, Director of </w:t>
            </w:r>
            <w:r w:rsidR="00EF5646" w:rsidRPr="00DF54FB">
              <w:rPr>
                <w:rFonts w:ascii="Aptos" w:hAnsi="Aptos"/>
                <w:sz w:val="24"/>
                <w:szCs w:val="24"/>
              </w:rPr>
              <w:t>Researcher and Innovator Development Academy</w:t>
            </w:r>
          </w:p>
          <w:p w14:paraId="522CA4F9" w14:textId="486A684F" w:rsidR="00B1732E" w:rsidRPr="00DF54FB" w:rsidRDefault="00B1732E" w:rsidP="007006D5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Prof. Jaydip Ray</w:t>
            </w:r>
            <w:r w:rsidR="00947A38" w:rsidRPr="00DF54FB">
              <w:rPr>
                <w:rFonts w:ascii="Aptos" w:hAnsi="Aptos"/>
                <w:sz w:val="24"/>
                <w:szCs w:val="24"/>
              </w:rPr>
              <w:t>, Incoming Independent Governor (observer)</w:t>
            </w:r>
          </w:p>
          <w:p w14:paraId="07A49F82" w14:textId="7D1F368F" w:rsidR="00E5262D" w:rsidRPr="00DF54FB" w:rsidRDefault="00C47149" w:rsidP="007006D5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Ebuka Obi</w:t>
            </w:r>
            <w:r w:rsidR="00E5262D" w:rsidRPr="00DF54FB">
              <w:rPr>
                <w:rFonts w:ascii="Aptos" w:hAnsi="Aptos"/>
                <w:sz w:val="24"/>
                <w:szCs w:val="24"/>
              </w:rPr>
              <w:t xml:space="preserve">, Incoming Students’ Union </w:t>
            </w:r>
            <w:r w:rsidR="005E435D" w:rsidRPr="00DF54FB">
              <w:rPr>
                <w:rFonts w:ascii="Aptos" w:hAnsi="Aptos"/>
                <w:sz w:val="24"/>
                <w:szCs w:val="24"/>
              </w:rPr>
              <w:t>Education</w:t>
            </w:r>
            <w:r w:rsidR="00E5262D" w:rsidRPr="00DF54FB">
              <w:rPr>
                <w:rFonts w:ascii="Aptos" w:hAnsi="Aptos"/>
                <w:sz w:val="24"/>
                <w:szCs w:val="24"/>
              </w:rPr>
              <w:t xml:space="preserve"> Officer (observer)</w:t>
            </w:r>
          </w:p>
          <w:p w14:paraId="21B0B7D9" w14:textId="3DCDA0D5" w:rsidR="005E435D" w:rsidRPr="00DF54FB" w:rsidRDefault="00A839EB" w:rsidP="005E435D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Franklin Okafor, Incoming Students’ Union </w:t>
            </w:r>
            <w:r w:rsidR="00DF479F" w:rsidRPr="00DF54FB">
              <w:rPr>
                <w:rFonts w:ascii="Aptos" w:hAnsi="Aptos"/>
                <w:sz w:val="24"/>
                <w:szCs w:val="24"/>
              </w:rPr>
              <w:t>Educati</w:t>
            </w:r>
            <w:r w:rsidR="00DF479F">
              <w:rPr>
                <w:rFonts w:ascii="Aptos" w:hAnsi="Aptos"/>
                <w:sz w:val="24"/>
                <w:szCs w:val="24"/>
              </w:rPr>
              <w:t>o</w:t>
            </w:r>
            <w:r w:rsidR="00DF479F" w:rsidRPr="00DF54FB">
              <w:rPr>
                <w:rFonts w:ascii="Aptos" w:hAnsi="Aptos"/>
                <w:sz w:val="24"/>
                <w:szCs w:val="24"/>
              </w:rPr>
              <w:t>n</w:t>
            </w:r>
            <w:r w:rsidR="005E435D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Pr="00DF54FB">
              <w:rPr>
                <w:rFonts w:ascii="Aptos" w:hAnsi="Aptos"/>
                <w:sz w:val="24"/>
                <w:szCs w:val="24"/>
              </w:rPr>
              <w:t>Officer (observer)</w:t>
            </w:r>
            <w:r w:rsidR="005E435D" w:rsidRPr="00DF54FB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0DE15A4F" w14:textId="079C78C5" w:rsidR="005E435D" w:rsidRPr="00DF54FB" w:rsidRDefault="005E435D" w:rsidP="005E435D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Tom Russell, </w:t>
            </w:r>
            <w:r w:rsidR="00C36FC9" w:rsidRPr="00DF54FB">
              <w:rPr>
                <w:rFonts w:ascii="Aptos" w:hAnsi="Aptos"/>
                <w:sz w:val="24"/>
                <w:szCs w:val="24"/>
              </w:rPr>
              <w:t>Deputy Director of Strategic Planning and Insight</w:t>
            </w:r>
          </w:p>
          <w:p w14:paraId="380B3974" w14:textId="5E2A2325" w:rsidR="005E435D" w:rsidRPr="00DF54FB" w:rsidRDefault="005E435D" w:rsidP="005E435D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Leah Steel, Incoming Students’ Union Education Officer (observer)</w:t>
            </w:r>
          </w:p>
          <w:p w14:paraId="6ADC6742" w14:textId="5977ABFE" w:rsidR="00A839EB" w:rsidRPr="00DF54FB" w:rsidRDefault="005E435D" w:rsidP="005E435D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Sharon Smith, </w:t>
            </w:r>
            <w:r w:rsidR="000E0E5A" w:rsidRPr="00DF54FB">
              <w:rPr>
                <w:rFonts w:ascii="Aptos" w:hAnsi="Aptos"/>
                <w:sz w:val="24"/>
                <w:szCs w:val="24"/>
              </w:rPr>
              <w:t>Director of Skills and Partnerships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CBEFE53" w14:textId="2438973C" w:rsidR="000E0E5A" w:rsidRPr="00DF54FB" w:rsidRDefault="00AD7869" w:rsidP="00DC67F0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Item</w:t>
            </w:r>
            <w:r w:rsidR="006925E6" w:rsidRPr="00DF54FB">
              <w:rPr>
                <w:rFonts w:ascii="Aptos" w:hAnsi="Aptos"/>
                <w:sz w:val="24"/>
                <w:szCs w:val="24"/>
              </w:rPr>
              <w:t xml:space="preserve"> 5</w:t>
            </w:r>
          </w:p>
          <w:p w14:paraId="23D30481" w14:textId="5F0E256F" w:rsidR="00DC67F0" w:rsidRPr="00DF54FB" w:rsidRDefault="00B43A12" w:rsidP="00DC67F0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All</w:t>
            </w:r>
          </w:p>
          <w:p w14:paraId="5E8128D0" w14:textId="6A4140BD" w:rsidR="00DC67F0" w:rsidRPr="00DF54FB" w:rsidRDefault="00DC67F0" w:rsidP="00B43A12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All</w:t>
            </w:r>
          </w:p>
          <w:p w14:paraId="158928D6" w14:textId="6167E789" w:rsidR="00836E06" w:rsidRPr="00DF54FB" w:rsidRDefault="00836E06" w:rsidP="00B43A12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All</w:t>
            </w:r>
          </w:p>
          <w:p w14:paraId="686237BD" w14:textId="271A30F1" w:rsidR="00AD7869" w:rsidRPr="00DF54FB" w:rsidRDefault="00AD7869" w:rsidP="007006D5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All</w:t>
            </w:r>
          </w:p>
          <w:p w14:paraId="66277DCF" w14:textId="457D54C5" w:rsidR="000E0E5A" w:rsidRPr="00DF54FB" w:rsidRDefault="00AD7869" w:rsidP="007006D5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Item</w:t>
            </w:r>
            <w:r w:rsidR="00151287" w:rsidRPr="00DF54FB">
              <w:rPr>
                <w:rFonts w:ascii="Aptos" w:hAnsi="Aptos"/>
                <w:sz w:val="24"/>
                <w:szCs w:val="24"/>
              </w:rPr>
              <w:t xml:space="preserve"> 7</w:t>
            </w:r>
          </w:p>
          <w:p w14:paraId="12FEF7F7" w14:textId="062F7851" w:rsidR="00D6736D" w:rsidRPr="00DF54FB" w:rsidRDefault="00925465" w:rsidP="007006D5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All</w:t>
            </w:r>
          </w:p>
          <w:p w14:paraId="30F7AF73" w14:textId="77777777" w:rsidR="00BD69E8" w:rsidRPr="00DF54FB" w:rsidRDefault="00BD69E8" w:rsidP="007006D5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All</w:t>
            </w:r>
          </w:p>
          <w:p w14:paraId="3DA23E17" w14:textId="77777777" w:rsidR="00A839EB" w:rsidRPr="00DF54FB" w:rsidRDefault="00A839EB" w:rsidP="007006D5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All</w:t>
            </w:r>
          </w:p>
          <w:p w14:paraId="39609C1F" w14:textId="5AAEF4CE" w:rsidR="00A839EB" w:rsidRPr="00DF54FB" w:rsidRDefault="00AD7869" w:rsidP="004752F0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Item</w:t>
            </w:r>
            <w:r w:rsidR="00433A92" w:rsidRPr="00DF54FB">
              <w:rPr>
                <w:rFonts w:ascii="Aptos" w:hAnsi="Aptos"/>
                <w:sz w:val="24"/>
                <w:szCs w:val="24"/>
              </w:rPr>
              <w:t xml:space="preserve"> 6.1</w:t>
            </w:r>
          </w:p>
          <w:p w14:paraId="7966A1B1" w14:textId="77777777" w:rsidR="00A839EB" w:rsidRPr="00DF54FB" w:rsidRDefault="00A839EB" w:rsidP="00AD7869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All</w:t>
            </w:r>
          </w:p>
          <w:p w14:paraId="24724C1C" w14:textId="6AA3A474" w:rsidR="00AD7869" w:rsidRPr="00DF54FB" w:rsidRDefault="00AD7869" w:rsidP="00AD7869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Item</w:t>
            </w:r>
            <w:r w:rsidR="00433A92" w:rsidRPr="00DF54FB">
              <w:rPr>
                <w:rFonts w:ascii="Aptos" w:hAnsi="Aptos"/>
                <w:sz w:val="24"/>
                <w:szCs w:val="24"/>
              </w:rPr>
              <w:t xml:space="preserve"> 6.4</w:t>
            </w:r>
          </w:p>
        </w:tc>
      </w:tr>
      <w:tr w:rsidR="00DC67F0" w:rsidRPr="00DF54FB" w14:paraId="1EE88C2D" w14:textId="77777777" w:rsidTr="00B46E84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5E936CF" w14:textId="6A6A1EDF" w:rsidR="00DC67F0" w:rsidRPr="00DF54FB" w:rsidRDefault="00DC67F0" w:rsidP="00DC67F0">
            <w:pPr>
              <w:pStyle w:val="Heading2"/>
              <w:ind w:left="-57"/>
              <w:rPr>
                <w:rFonts w:ascii="Aptos" w:hAnsi="Aptos"/>
              </w:rPr>
            </w:pPr>
            <w:r w:rsidRPr="00DF54FB">
              <w:rPr>
                <w:rFonts w:ascii="Aptos" w:hAnsi="Aptos"/>
              </w:rPr>
              <w:t xml:space="preserve">APOLOGIES: </w:t>
            </w:r>
          </w:p>
        </w:tc>
      </w:tr>
      <w:tr w:rsidR="00DC67F0" w:rsidRPr="00DF54FB" w14:paraId="53A94DF4" w14:textId="77777777" w:rsidTr="00B46E84">
        <w:tc>
          <w:tcPr>
            <w:tcW w:w="10065" w:type="dxa"/>
            <w:gridSpan w:val="7"/>
          </w:tcPr>
          <w:p w14:paraId="2A0D19F3" w14:textId="390EDF5B" w:rsidR="00DC67F0" w:rsidRPr="00DF54FB" w:rsidRDefault="00BD3FF5" w:rsidP="00977F5B">
            <w:pPr>
              <w:spacing w:before="60"/>
              <w:ind w:left="-67" w:right="87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>Prof</w:t>
            </w:r>
            <w:r w:rsidR="00977F5B"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>.</w:t>
            </w:r>
            <w:r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Claire Craig,</w:t>
            </w:r>
            <w:r w:rsidR="00B37660"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</w:t>
            </w:r>
            <w:r w:rsidR="00EF4991"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Joel Gray, Dr Keith Hurst, </w:t>
            </w:r>
            <w:r w:rsidR="00C20347"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Martha Mitchell, </w:t>
            </w:r>
            <w:r w:rsidR="007049C9" w:rsidRPr="00DF54FB">
              <w:rPr>
                <w:rFonts w:ascii="Aptos" w:hAnsi="Aptos"/>
                <w:sz w:val="24"/>
                <w:szCs w:val="24"/>
              </w:rPr>
              <w:t>Prof. Sarah Pearson,</w:t>
            </w:r>
            <w:r w:rsidR="00673D6E" w:rsidRPr="00DF54FB">
              <w:rPr>
                <w:rFonts w:ascii="Aptos" w:hAnsi="Aptos"/>
                <w:sz w:val="24"/>
                <w:szCs w:val="24"/>
              </w:rPr>
              <w:t xml:space="preserve"> Dr David Rogerson,</w:t>
            </w:r>
            <w:r w:rsidR="007049C9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977F5B" w:rsidRPr="00DF54FB">
              <w:rPr>
                <w:rFonts w:ascii="Aptos" w:hAnsi="Aptos"/>
                <w:sz w:val="24"/>
                <w:szCs w:val="24"/>
              </w:rPr>
              <w:t xml:space="preserve">Prof. Malcolm Todd, </w:t>
            </w:r>
            <w:r w:rsidR="00221DC9"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>Prof.</w:t>
            </w:r>
            <w:r w:rsidR="00EF4991"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 Toni S</w:t>
            </w:r>
            <w:r w:rsidR="00A506F9" w:rsidRPr="00DF54FB">
              <w:rPr>
                <w:rFonts w:ascii="Aptos" w:hAnsi="Aptos"/>
                <w:color w:val="000000" w:themeColor="text1"/>
                <w:sz w:val="24"/>
                <w:szCs w:val="24"/>
              </w:rPr>
              <w:t xml:space="preserve">chwarz, </w:t>
            </w:r>
            <w:r w:rsidR="00543079" w:rsidRPr="00DF54FB">
              <w:rPr>
                <w:rFonts w:ascii="Aptos" w:hAnsi="Aptos"/>
                <w:sz w:val="24"/>
                <w:szCs w:val="24"/>
              </w:rPr>
              <w:t>Dr Hongwei Zhang</w:t>
            </w:r>
          </w:p>
        </w:tc>
      </w:tr>
      <w:tr w:rsidR="00524922" w:rsidRPr="00DF54FB" w14:paraId="126299E9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0093AE" w14:textId="10F21298" w:rsidR="00524922" w:rsidRPr="00DF54FB" w:rsidRDefault="00524922" w:rsidP="00B14798">
            <w:pPr>
              <w:pStyle w:val="Heading2"/>
              <w:spacing w:before="0" w:after="0"/>
              <w:ind w:left="-57" w:right="-113"/>
              <w:rPr>
                <w:rFonts w:ascii="Aptos" w:hAnsi="Aptos"/>
                <w:sz w:val="19"/>
                <w:szCs w:val="19"/>
              </w:rPr>
            </w:pPr>
            <w:bookmarkStart w:id="0" w:name="_Hlk165619253"/>
            <w:r w:rsidRPr="00DF54FB">
              <w:rPr>
                <w:rFonts w:ascii="Aptos" w:hAnsi="Aptos"/>
                <w:sz w:val="19"/>
                <w:szCs w:val="19"/>
              </w:rPr>
              <w:t xml:space="preserve">Minute </w:t>
            </w:r>
          </w:p>
        </w:tc>
        <w:tc>
          <w:tcPr>
            <w:tcW w:w="599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C103AE4" w14:textId="77777777" w:rsidR="00524922" w:rsidRPr="00DF54FB" w:rsidRDefault="00524922" w:rsidP="00890E44">
            <w:pPr>
              <w:pStyle w:val="Heading2"/>
              <w:spacing w:before="0" w:after="0"/>
              <w:ind w:right="-57"/>
              <w:rPr>
                <w:rFonts w:ascii="Aptos" w:hAnsi="Aptos"/>
                <w:sz w:val="20"/>
                <w:szCs w:val="20"/>
              </w:rPr>
            </w:pPr>
            <w:r w:rsidRPr="00DF54FB">
              <w:rPr>
                <w:rFonts w:ascii="Aptos" w:hAnsi="Aptos"/>
                <w:sz w:val="20"/>
                <w:szCs w:val="20"/>
              </w:rPr>
              <w:t>Item of Business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1B3F92" w14:textId="7350A03D" w:rsidR="00524922" w:rsidRPr="00DF54FB" w:rsidRDefault="00524922" w:rsidP="00890E44">
            <w:pPr>
              <w:pStyle w:val="Heading2"/>
              <w:spacing w:before="0" w:after="0"/>
              <w:ind w:right="-57"/>
              <w:jc w:val="right"/>
              <w:rPr>
                <w:rFonts w:ascii="Aptos" w:hAnsi="Aptos"/>
                <w:sz w:val="20"/>
                <w:szCs w:val="20"/>
              </w:rPr>
            </w:pPr>
            <w:r w:rsidRPr="00DF54FB">
              <w:rPr>
                <w:rFonts w:ascii="Aptos" w:hAnsi="Aptos"/>
                <w:sz w:val="20"/>
                <w:szCs w:val="20"/>
              </w:rPr>
              <w:t>Paper ref</w:t>
            </w:r>
          </w:p>
        </w:tc>
      </w:tr>
      <w:bookmarkEnd w:id="0"/>
      <w:tr w:rsidR="00524922" w:rsidRPr="00DF54FB" w14:paraId="1F67B079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8ED3719" w14:textId="6359BB52" w:rsidR="00524922" w:rsidRPr="00DF54FB" w:rsidRDefault="000E7184" w:rsidP="0012215E">
            <w:pPr>
              <w:spacing w:before="60" w:after="60"/>
              <w:ind w:left="-57" w:right="-106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 xml:space="preserve">CHAIR’S </w:t>
            </w:r>
            <w:r w:rsidR="00D165FD" w:rsidRPr="00DF54FB">
              <w:rPr>
                <w:rFonts w:ascii="Aptos" w:hAnsi="Aptos"/>
                <w:b/>
                <w:bCs/>
                <w:sz w:val="24"/>
                <w:szCs w:val="24"/>
              </w:rPr>
              <w:t>INTRODUCTION</w:t>
            </w:r>
            <w:r w:rsidR="00DE7547" w:rsidRPr="00DF54FB">
              <w:rPr>
                <w:rFonts w:ascii="Aptos" w:hAnsi="Aptos"/>
                <w:b/>
                <w:bCs/>
                <w:sz w:val="24"/>
                <w:szCs w:val="24"/>
              </w:rPr>
              <w:tab/>
              <w:t>Verbal</w:t>
            </w:r>
          </w:p>
        </w:tc>
      </w:tr>
      <w:tr w:rsidR="008A753B" w:rsidRPr="00DF54FB" w14:paraId="42DADC77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9C522" w14:textId="1E8BF95C" w:rsidR="00A84615" w:rsidRPr="00DF54FB" w:rsidRDefault="00392682" w:rsidP="00780FBC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1</w:t>
            </w:r>
            <w:r w:rsidR="00A84615" w:rsidRPr="00DF54FB">
              <w:rPr>
                <w:rFonts w:ascii="Aptos" w:hAnsi="Aptos"/>
                <w:sz w:val="24"/>
                <w:szCs w:val="24"/>
              </w:rPr>
              <w:t>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FCE932" w14:textId="55E25CAE" w:rsidR="00794468" w:rsidRPr="00DF54FB" w:rsidRDefault="0042300E" w:rsidP="006637A1">
            <w:pPr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In opening the meeting, the Chair</w:t>
            </w:r>
            <w:r w:rsidR="00432FAC" w:rsidRPr="00DF54FB">
              <w:rPr>
                <w:rFonts w:ascii="Aptos" w:hAnsi="Aptos"/>
                <w:sz w:val="24"/>
                <w:szCs w:val="24"/>
              </w:rPr>
              <w:t>:</w:t>
            </w:r>
          </w:p>
          <w:p w14:paraId="7D68300A" w14:textId="77777777" w:rsidR="00432FAC" w:rsidRPr="00DF54FB" w:rsidRDefault="00432FAC" w:rsidP="00977E84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Noted the apologies received.</w:t>
            </w:r>
          </w:p>
          <w:p w14:paraId="6EE29611" w14:textId="2953C5A7" w:rsidR="006F2885" w:rsidRPr="00DF54FB" w:rsidRDefault="00432FAC" w:rsidP="00977E84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Thanked outgoing </w:t>
            </w:r>
            <w:r w:rsidR="005A264E">
              <w:rPr>
                <w:rFonts w:ascii="Aptos" w:hAnsi="Aptos"/>
                <w:sz w:val="24"/>
                <w:szCs w:val="24"/>
              </w:rPr>
              <w:t xml:space="preserve">Academic Board </w:t>
            </w:r>
            <w:r w:rsidRPr="00DF54FB">
              <w:rPr>
                <w:rFonts w:ascii="Aptos" w:hAnsi="Aptos"/>
                <w:sz w:val="24"/>
                <w:szCs w:val="24"/>
              </w:rPr>
              <w:t>members</w:t>
            </w:r>
            <w:r w:rsidR="005A264E">
              <w:rPr>
                <w:rFonts w:ascii="Aptos" w:hAnsi="Aptos"/>
                <w:sz w:val="24"/>
                <w:szCs w:val="24"/>
              </w:rPr>
              <w:t xml:space="preserve"> and the Chair of </w:t>
            </w:r>
            <w:r w:rsidR="004C56FF">
              <w:rPr>
                <w:rFonts w:ascii="Aptos" w:hAnsi="Aptos"/>
                <w:sz w:val="24"/>
                <w:szCs w:val="24"/>
              </w:rPr>
              <w:t xml:space="preserve">the Academic Assurance Committee (AAC) who will be retiring from the Board of Governors, </w:t>
            </w:r>
            <w:r w:rsidRPr="00DF54FB">
              <w:rPr>
                <w:rFonts w:ascii="Aptos" w:hAnsi="Aptos"/>
                <w:sz w:val="24"/>
                <w:szCs w:val="24"/>
              </w:rPr>
              <w:t>for the</w:t>
            </w:r>
            <w:r w:rsidR="00BC67BF" w:rsidRPr="00DF54FB">
              <w:rPr>
                <w:rFonts w:ascii="Aptos" w:hAnsi="Aptos"/>
                <w:sz w:val="24"/>
                <w:szCs w:val="24"/>
              </w:rPr>
              <w:t>ir valued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contributions</w:t>
            </w:r>
            <w:r w:rsidR="001916A8" w:rsidRPr="00DF54FB">
              <w:rPr>
                <w:rFonts w:ascii="Aptos" w:hAnsi="Aptos"/>
                <w:sz w:val="24"/>
                <w:szCs w:val="24"/>
              </w:rPr>
              <w:t>.</w:t>
            </w:r>
          </w:p>
          <w:p w14:paraId="62780B20" w14:textId="1968A455" w:rsidR="00466AF7" w:rsidRPr="00DF54FB" w:rsidRDefault="006F2885" w:rsidP="00977E84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Welcomed observers to the</w:t>
            </w:r>
            <w:r w:rsidR="008C549F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meeting. </w:t>
            </w:r>
            <w:r w:rsidR="001916A8" w:rsidRPr="00DF54FB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0E3C8584" w14:textId="0D0E693A" w:rsidR="008F6D7E" w:rsidRPr="00DF54FB" w:rsidRDefault="008F6D7E" w:rsidP="00977E84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Outlined that some items would be taken out of </w:t>
            </w:r>
            <w:r w:rsidR="002F3F2C">
              <w:rPr>
                <w:rFonts w:ascii="Aptos" w:hAnsi="Aptos"/>
                <w:sz w:val="24"/>
                <w:szCs w:val="24"/>
              </w:rPr>
              <w:t xml:space="preserve">published agenda </w:t>
            </w:r>
            <w:r w:rsidRPr="00DF54FB">
              <w:rPr>
                <w:rFonts w:ascii="Aptos" w:hAnsi="Aptos"/>
                <w:sz w:val="24"/>
                <w:szCs w:val="24"/>
              </w:rPr>
              <w:t>order</w:t>
            </w:r>
            <w:r w:rsidR="00341137">
              <w:rPr>
                <w:rFonts w:ascii="Aptos" w:hAnsi="Aptos"/>
                <w:sz w:val="24"/>
                <w:szCs w:val="24"/>
              </w:rPr>
              <w:t xml:space="preserve"> due to member </w:t>
            </w:r>
            <w:r w:rsidR="004A04E1">
              <w:rPr>
                <w:rFonts w:ascii="Aptos" w:hAnsi="Aptos"/>
                <w:sz w:val="24"/>
                <w:szCs w:val="24"/>
              </w:rPr>
              <w:t>availability</w:t>
            </w:r>
            <w:r w:rsidR="00341137">
              <w:rPr>
                <w:rFonts w:ascii="Aptos" w:hAnsi="Aptos"/>
                <w:sz w:val="24"/>
                <w:szCs w:val="24"/>
              </w:rPr>
              <w:t>.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</w:tr>
      <w:tr w:rsidR="00524922" w:rsidRPr="00DF54FB" w14:paraId="4118F7A3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6B0361E" w14:textId="27AD634F" w:rsidR="00524922" w:rsidRPr="00DF54FB" w:rsidRDefault="006839BD" w:rsidP="0012215E">
            <w:pPr>
              <w:spacing w:before="60" w:after="60"/>
              <w:ind w:left="-57" w:right="-106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MINUTES OF THE PREVIOUS MEETING</w:t>
            </w:r>
            <w:r w:rsidR="00DE7547" w:rsidRPr="00DF54FB">
              <w:rPr>
                <w:rFonts w:ascii="Aptos" w:hAnsi="Aptos"/>
                <w:b/>
                <w:bCs/>
                <w:sz w:val="24"/>
                <w:szCs w:val="24"/>
              </w:rPr>
              <w:tab/>
            </w:r>
            <w:r w:rsidR="001C2FBD" w:rsidRPr="00DF54FB">
              <w:rPr>
                <w:rFonts w:ascii="Aptos" w:hAnsi="Aptos"/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="00DE7547" w:rsidRPr="00DF54FB">
              <w:rPr>
                <w:rFonts w:ascii="Aptos" w:hAnsi="Aptos"/>
                <w:b/>
                <w:bCs/>
                <w:sz w:val="24"/>
                <w:szCs w:val="24"/>
              </w:rPr>
              <w:t>AB_202</w:t>
            </w:r>
            <w:r w:rsidR="00CE38F1" w:rsidRPr="00DF54FB">
              <w:rPr>
                <w:rFonts w:ascii="Aptos" w:hAnsi="Aptos"/>
                <w:b/>
                <w:bCs/>
                <w:sz w:val="24"/>
                <w:szCs w:val="24"/>
              </w:rPr>
              <w:t>5</w:t>
            </w:r>
            <w:r w:rsidR="00DE7547" w:rsidRPr="00DF54FB">
              <w:rPr>
                <w:rFonts w:ascii="Aptos" w:hAnsi="Aptos"/>
                <w:b/>
                <w:bCs/>
                <w:sz w:val="24"/>
                <w:szCs w:val="24"/>
              </w:rPr>
              <w:t>_</w:t>
            </w:r>
            <w:r w:rsidR="00CE38F1" w:rsidRPr="00DF54FB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3A35AB" w:rsidRPr="00DF54FB">
              <w:rPr>
                <w:rFonts w:ascii="Aptos" w:hAnsi="Aptos"/>
                <w:b/>
                <w:bCs/>
                <w:sz w:val="24"/>
                <w:szCs w:val="24"/>
              </w:rPr>
              <w:t>5</w:t>
            </w:r>
            <w:r w:rsidR="00DE7547" w:rsidRPr="00DF54FB">
              <w:rPr>
                <w:rFonts w:ascii="Aptos" w:hAnsi="Aptos"/>
                <w:b/>
                <w:bCs/>
                <w:sz w:val="24"/>
                <w:szCs w:val="24"/>
              </w:rPr>
              <w:t>_</w:t>
            </w:r>
            <w:r w:rsidR="003A35AB" w:rsidRPr="00DF54FB">
              <w:rPr>
                <w:rFonts w:ascii="Aptos" w:hAnsi="Aptos"/>
                <w:b/>
                <w:bCs/>
                <w:sz w:val="24"/>
                <w:szCs w:val="24"/>
              </w:rPr>
              <w:t>0</w:t>
            </w:r>
            <w:r w:rsidR="00CE38F1" w:rsidRPr="00DF54FB">
              <w:rPr>
                <w:rFonts w:ascii="Aptos" w:hAnsi="Aptos"/>
                <w:b/>
                <w:bCs/>
                <w:sz w:val="24"/>
                <w:szCs w:val="24"/>
              </w:rPr>
              <w:t>9</w:t>
            </w:r>
            <w:r w:rsidR="00DE7547" w:rsidRPr="00DF54FB">
              <w:rPr>
                <w:rFonts w:ascii="Aptos" w:hAnsi="Aptos"/>
                <w:b/>
                <w:bCs/>
                <w:sz w:val="24"/>
                <w:szCs w:val="24"/>
              </w:rPr>
              <w:t>_</w:t>
            </w:r>
            <w:r w:rsidR="0012215E" w:rsidRPr="00DF54FB">
              <w:rPr>
                <w:rFonts w:ascii="Aptos" w:hAnsi="Aptos"/>
                <w:b/>
                <w:bCs/>
                <w:sz w:val="24"/>
                <w:szCs w:val="24"/>
              </w:rPr>
              <w:t>M</w:t>
            </w:r>
          </w:p>
        </w:tc>
      </w:tr>
      <w:tr w:rsidR="00EB7027" w:rsidRPr="00DF54FB" w14:paraId="78BFFB17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379"/>
        </w:trPr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84B285" w14:textId="4BF276FC" w:rsidR="00EB7027" w:rsidRPr="00DF54FB" w:rsidRDefault="00EB7027" w:rsidP="00FD6B17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lastRenderedPageBreak/>
              <w:t>2.1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C196B9" w14:textId="00CD3845" w:rsidR="00275DE9" w:rsidRPr="00DF54FB" w:rsidRDefault="002C2548" w:rsidP="006839BD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Academic Board 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approved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the minutes of the meeting held on </w:t>
            </w:r>
            <w:r w:rsidR="003A35AB" w:rsidRPr="00DF54FB">
              <w:rPr>
                <w:rFonts w:ascii="Aptos" w:hAnsi="Aptos"/>
                <w:sz w:val="24"/>
                <w:szCs w:val="24"/>
              </w:rPr>
              <w:t>9 May</w:t>
            </w:r>
            <w:r w:rsidR="008B26F4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Pr="00DF54FB">
              <w:rPr>
                <w:rFonts w:ascii="Aptos" w:hAnsi="Aptos"/>
                <w:sz w:val="24"/>
                <w:szCs w:val="24"/>
              </w:rPr>
              <w:t>202</w:t>
            </w:r>
            <w:r w:rsidR="008B26F4" w:rsidRPr="00DF54FB">
              <w:rPr>
                <w:rFonts w:ascii="Aptos" w:hAnsi="Aptos"/>
                <w:sz w:val="24"/>
                <w:szCs w:val="24"/>
              </w:rPr>
              <w:t>5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as a correct record.</w:t>
            </w:r>
          </w:p>
        </w:tc>
      </w:tr>
      <w:tr w:rsidR="00C21962" w:rsidRPr="00DF54FB" w14:paraId="641799F4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EB79BCC" w14:textId="3387D6BA" w:rsidR="00C21962" w:rsidRPr="00DF54FB" w:rsidRDefault="007F51F5" w:rsidP="007F51F5">
            <w:pPr>
              <w:spacing w:before="60" w:after="60"/>
              <w:ind w:right="-57"/>
              <w:rPr>
                <w:rFonts w:ascii="Aptos" w:hAnsi="Aptos"/>
                <w:b/>
                <w:bCs/>
                <w:sz w:val="24"/>
                <w:szCs w:val="24"/>
                <w:highlight w:val="yellow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DECLARATIONS OF INTEREST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28359C4" w14:textId="4A532C22" w:rsidR="00C21962" w:rsidRPr="00DF54FB" w:rsidRDefault="00C21962" w:rsidP="00923E29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0C39A5" w:rsidRPr="00DF54FB" w14:paraId="55126A0E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7A191A" w14:textId="7A6AC208" w:rsidR="000C39A5" w:rsidRPr="00DF54FB" w:rsidRDefault="000C39A5" w:rsidP="00780FBC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3.1 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21F71F" w14:textId="3E11C5D2" w:rsidR="00355AF5" w:rsidRPr="00DF54FB" w:rsidRDefault="003A35AB" w:rsidP="003A35AB">
            <w:pPr>
              <w:pStyle w:val="ListParagraph"/>
              <w:spacing w:before="60" w:after="60"/>
              <w:ind w:left="0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AAC</w:t>
            </w:r>
            <w:r w:rsidR="004C56FF">
              <w:rPr>
                <w:rFonts w:ascii="Aptos" w:hAnsi="Aptos"/>
                <w:sz w:val="24"/>
                <w:szCs w:val="24"/>
              </w:rPr>
              <w:t xml:space="preserve"> 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members </w:t>
            </w:r>
            <w:r w:rsidR="0018149C" w:rsidRPr="00DF54FB">
              <w:rPr>
                <w:rFonts w:ascii="Aptos" w:hAnsi="Aptos"/>
                <w:sz w:val="24"/>
                <w:szCs w:val="24"/>
              </w:rPr>
              <w:t>raised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no declarations of interest.</w:t>
            </w:r>
          </w:p>
        </w:tc>
      </w:tr>
      <w:tr w:rsidR="00524922" w:rsidRPr="00DF54FB" w14:paraId="45842A65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9B9ABED" w14:textId="372F26F9" w:rsidR="00524922" w:rsidRPr="00DF54FB" w:rsidRDefault="007F51F5" w:rsidP="00FD6B17">
            <w:pPr>
              <w:spacing w:before="60" w:after="60"/>
              <w:ind w:left="-57" w:right="-57"/>
              <w:rPr>
                <w:rFonts w:ascii="Aptos" w:hAnsi="Aptos"/>
                <w:b/>
                <w:bCs/>
                <w:sz w:val="24"/>
                <w:szCs w:val="24"/>
              </w:rPr>
            </w:pPr>
            <w:bookmarkStart w:id="1" w:name="_Hlk165618780"/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 xml:space="preserve">MATTERS ARISING / ACTION TRACKER  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3208B1" w14:textId="5A5A75BE" w:rsidR="00524922" w:rsidRPr="00DF54FB" w:rsidRDefault="007F51F5" w:rsidP="00923E29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Verbal / AB_2025_06_25_4</w:t>
            </w:r>
          </w:p>
        </w:tc>
      </w:tr>
      <w:bookmarkEnd w:id="1"/>
      <w:tr w:rsidR="00CC16EB" w:rsidRPr="00DF54FB" w14:paraId="127263CF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5B3217" w14:textId="428ECD9D" w:rsidR="00CC16EB" w:rsidRPr="00DF54FB" w:rsidRDefault="00CC16EB" w:rsidP="00780FBC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4.1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9D8E8D" w14:textId="4D7D5D83" w:rsidR="007E79EE" w:rsidRPr="00DF54FB" w:rsidRDefault="001916A8" w:rsidP="00586FF1">
            <w:pPr>
              <w:pStyle w:val="NoSpacing"/>
              <w:rPr>
                <w:rFonts w:ascii="Aptos" w:hAnsi="Aptos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Under matters arising, the Chair informed members </w:t>
            </w:r>
            <w:r w:rsidR="00C0042C" w:rsidRPr="00DF54FB">
              <w:rPr>
                <w:rFonts w:ascii="Aptos" w:hAnsi="Aptos"/>
                <w:sz w:val="24"/>
                <w:szCs w:val="24"/>
              </w:rPr>
              <w:t>t</w:t>
            </w:r>
            <w:r w:rsidR="0036153A" w:rsidRPr="00DF54FB">
              <w:rPr>
                <w:rFonts w:ascii="Aptos" w:hAnsi="Aptos"/>
                <w:sz w:val="24"/>
                <w:szCs w:val="24"/>
              </w:rPr>
              <w:t>he Office of the Independent Adjudicator for Higher Education (OIA)</w:t>
            </w:r>
            <w:r w:rsidR="009D5E96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36153A" w:rsidRPr="00DF54FB">
              <w:rPr>
                <w:rFonts w:ascii="Aptos" w:hAnsi="Aptos"/>
                <w:sz w:val="24"/>
                <w:szCs w:val="24"/>
              </w:rPr>
              <w:t>ha</w:t>
            </w:r>
            <w:r w:rsidR="009D5E96" w:rsidRPr="00DF54FB">
              <w:rPr>
                <w:rFonts w:ascii="Aptos" w:hAnsi="Aptos"/>
                <w:sz w:val="24"/>
                <w:szCs w:val="24"/>
              </w:rPr>
              <w:t>d</w:t>
            </w:r>
            <w:r w:rsidR="0036153A" w:rsidRPr="00DF54FB">
              <w:rPr>
                <w:rFonts w:ascii="Aptos" w:hAnsi="Aptos"/>
                <w:sz w:val="24"/>
                <w:szCs w:val="24"/>
              </w:rPr>
              <w:t xml:space="preserve"> issued its 2024 Annual Statement </w:t>
            </w:r>
            <w:r w:rsidR="00B7115D" w:rsidRPr="00DF54FB">
              <w:rPr>
                <w:rFonts w:ascii="Aptos" w:hAnsi="Aptos"/>
                <w:sz w:val="24"/>
                <w:szCs w:val="24"/>
              </w:rPr>
              <w:t>which compared</w:t>
            </w:r>
            <w:r w:rsidR="0036153A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9D5E96" w:rsidRPr="00DF54FB">
              <w:rPr>
                <w:rFonts w:ascii="Aptos" w:hAnsi="Aptos"/>
                <w:sz w:val="24"/>
                <w:szCs w:val="24"/>
              </w:rPr>
              <w:t>the University</w:t>
            </w:r>
            <w:r w:rsidR="00B7115D" w:rsidRPr="00DF54FB">
              <w:rPr>
                <w:rFonts w:ascii="Aptos" w:hAnsi="Aptos"/>
                <w:sz w:val="24"/>
                <w:szCs w:val="24"/>
              </w:rPr>
              <w:t xml:space="preserve">’s </w:t>
            </w:r>
            <w:r w:rsidR="0036153A" w:rsidRPr="00DF54FB">
              <w:rPr>
                <w:rFonts w:ascii="Aptos" w:hAnsi="Aptos"/>
                <w:sz w:val="24"/>
                <w:szCs w:val="24"/>
              </w:rPr>
              <w:t xml:space="preserve">performance against 27 comparator institutions. </w:t>
            </w:r>
            <w:r w:rsidR="00EF4B96" w:rsidRPr="00DF54FB">
              <w:rPr>
                <w:rFonts w:ascii="Aptos" w:hAnsi="Aptos"/>
                <w:sz w:val="24"/>
                <w:szCs w:val="24"/>
              </w:rPr>
              <w:t>It was reported t</w:t>
            </w:r>
            <w:r w:rsidR="0036153A" w:rsidRPr="00DF54FB">
              <w:rPr>
                <w:rFonts w:ascii="Aptos" w:hAnsi="Aptos"/>
                <w:sz w:val="24"/>
                <w:szCs w:val="24"/>
              </w:rPr>
              <w:t>he outcomes evidence that</w:t>
            </w:r>
            <w:r w:rsidR="00B7115D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36153A" w:rsidRPr="00DF54FB">
              <w:rPr>
                <w:rFonts w:ascii="Aptos" w:hAnsi="Aptos"/>
                <w:sz w:val="24"/>
                <w:szCs w:val="24"/>
              </w:rPr>
              <w:t xml:space="preserve">internal procedures remain </w:t>
            </w:r>
            <w:r w:rsidR="0010608C" w:rsidRPr="00DF54FB">
              <w:rPr>
                <w:rFonts w:ascii="Aptos" w:hAnsi="Aptos"/>
                <w:sz w:val="24"/>
                <w:szCs w:val="24"/>
              </w:rPr>
              <w:t>robust</w:t>
            </w:r>
            <w:r w:rsidR="0019653F">
              <w:rPr>
                <w:rFonts w:ascii="Aptos" w:hAnsi="Aptos"/>
                <w:sz w:val="24"/>
                <w:szCs w:val="24"/>
              </w:rPr>
              <w:t xml:space="preserve">. The annual report and </w:t>
            </w:r>
            <w:r w:rsidR="0036153A" w:rsidRPr="00DF54FB">
              <w:rPr>
                <w:rFonts w:ascii="Aptos" w:hAnsi="Aptos"/>
                <w:sz w:val="24"/>
                <w:szCs w:val="24"/>
              </w:rPr>
              <w:t xml:space="preserve">analysis of student complaints will be presented at the autumn meeting. </w:t>
            </w:r>
          </w:p>
        </w:tc>
      </w:tr>
      <w:tr w:rsidR="009777B8" w:rsidRPr="00DF54FB" w14:paraId="03531F0F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882655" w14:textId="0B94F3F6" w:rsidR="009777B8" w:rsidRPr="00DF54FB" w:rsidRDefault="009777B8" w:rsidP="009777B8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4.2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334E64" w14:textId="1641BAD1" w:rsidR="009777B8" w:rsidRPr="00DF54FB" w:rsidRDefault="009777B8" w:rsidP="009777B8">
            <w:pPr>
              <w:spacing w:before="60" w:after="60"/>
              <w:rPr>
                <w:rFonts w:ascii="Aptos" w:hAnsi="Aptos"/>
                <w:sz w:val="24"/>
                <w:szCs w:val="28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Academic Board 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noted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updates to the action tracker.</w:t>
            </w:r>
            <w:r w:rsidR="00327EBB" w:rsidRPr="00DF54FB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</w:tr>
      <w:tr w:rsidR="009777B8" w:rsidRPr="00DF54FB" w14:paraId="4DA018E2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4BFD65E" w14:textId="612F4D27" w:rsidR="009777B8" w:rsidRPr="00DF54FB" w:rsidRDefault="00E7710A" w:rsidP="009777B8">
            <w:pPr>
              <w:pStyle w:val="Heading2"/>
              <w:spacing w:after="0"/>
              <w:rPr>
                <w:rFonts w:ascii="Aptos" w:hAnsi="Aptos"/>
                <w:bCs/>
                <w:szCs w:val="24"/>
              </w:rPr>
            </w:pPr>
            <w:bookmarkStart w:id="2" w:name="_Hlk165618364"/>
            <w:r w:rsidRPr="00DF54FB">
              <w:rPr>
                <w:rFonts w:ascii="Aptos" w:hAnsi="Aptos"/>
                <w:bCs/>
                <w:szCs w:val="24"/>
              </w:rPr>
              <w:t>EXTERNAL EXAMINERS AND VERIFICATION AND MODERATION OF ASSESSMENT TASKS</w:t>
            </w:r>
            <w:r w:rsidRPr="00DF54FB">
              <w:rPr>
                <w:rFonts w:ascii="Aptos" w:hAnsi="Aptos"/>
                <w:bCs/>
                <w:szCs w:val="24"/>
              </w:rPr>
              <w:tab/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376811" w14:textId="59D866BD" w:rsidR="009777B8" w:rsidRPr="00DF54FB" w:rsidRDefault="00E7710A" w:rsidP="00CD65D6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AB_2025_06_25_6.2</w:t>
            </w:r>
          </w:p>
        </w:tc>
      </w:tr>
      <w:tr w:rsidR="00DD055F" w:rsidRPr="00DF54FB" w14:paraId="6900E3D6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73C3E" w14:textId="20684C66" w:rsidR="00DD055F" w:rsidRPr="00DF54FB" w:rsidRDefault="00D95C9F" w:rsidP="009777B8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5.1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D295ED" w14:textId="79C7EC81" w:rsidR="002B5907" w:rsidRPr="00D3011C" w:rsidRDefault="00344536" w:rsidP="003D42EC">
            <w:pPr>
              <w:pStyle w:val="Default"/>
              <w:rPr>
                <w:highlight w:val="yellow"/>
              </w:rPr>
            </w:pPr>
            <w:r w:rsidRPr="00F96D75">
              <w:t xml:space="preserve">The Head of </w:t>
            </w:r>
            <w:r w:rsidR="00574EF3" w:rsidRPr="00F96D75">
              <w:t>A</w:t>
            </w:r>
            <w:r w:rsidRPr="00F96D75">
              <w:t xml:space="preserve">cademic Quality and Standards presented </w:t>
            </w:r>
            <w:r w:rsidR="00E668F5" w:rsidRPr="00F96D75">
              <w:t xml:space="preserve">revisions </w:t>
            </w:r>
            <w:r w:rsidR="00AD253D">
              <w:t>to</w:t>
            </w:r>
            <w:r w:rsidR="00E668F5" w:rsidRPr="00F96D75">
              <w:t xml:space="preserve"> the organisational approach to extern</w:t>
            </w:r>
            <w:r w:rsidR="0074079D" w:rsidRPr="00F96D75">
              <w:t xml:space="preserve">al examiners and the verification and moderation of </w:t>
            </w:r>
            <w:r w:rsidR="00574EF3" w:rsidRPr="00F96D75">
              <w:t>assessment tasks.</w:t>
            </w:r>
            <w:r w:rsidR="00B3200D" w:rsidRPr="00F96D75">
              <w:t xml:space="preserve"> </w:t>
            </w:r>
            <w:r w:rsidR="002B2591">
              <w:t xml:space="preserve">The </w:t>
            </w:r>
            <w:r w:rsidR="00AD253D">
              <w:t>proposals</w:t>
            </w:r>
            <w:r w:rsidR="002B2591">
              <w:t xml:space="preserve"> </w:t>
            </w:r>
            <w:r w:rsidR="00AA7B8B">
              <w:t xml:space="preserve">were supplemented with </w:t>
            </w:r>
            <w:r w:rsidR="0043306A">
              <w:t xml:space="preserve">a </w:t>
            </w:r>
            <w:r w:rsidR="00AA7B8B">
              <w:t xml:space="preserve">paper that provided </w:t>
            </w:r>
            <w:r w:rsidR="009175A1">
              <w:t xml:space="preserve">contextual </w:t>
            </w:r>
            <w:r w:rsidR="00AA7B8B" w:rsidRPr="00AA7B8B">
              <w:t>background on the changing quality assurance landscape and the University’s response</w:t>
            </w:r>
            <w:r w:rsidR="00370C37">
              <w:t xml:space="preserve">. </w:t>
            </w:r>
            <w:r w:rsidR="00154F8E">
              <w:t>It was highlighted that d</w:t>
            </w:r>
            <w:r w:rsidR="00154F8E" w:rsidRPr="00F96D75">
              <w:t xml:space="preserve">ue to time-sensitivities, the proposals </w:t>
            </w:r>
            <w:r w:rsidR="00154F8E">
              <w:t>were</w:t>
            </w:r>
            <w:r w:rsidR="00154F8E" w:rsidRPr="00F96D75">
              <w:t xml:space="preserve"> submitted directly for Academic Board’s consideration.</w:t>
            </w:r>
            <w:r w:rsidR="00154F8E">
              <w:t xml:space="preserve"> </w:t>
            </w:r>
            <w:r w:rsidR="00A167BA" w:rsidRPr="00D3011C">
              <w:t xml:space="preserve">A confidential minute was taken. </w:t>
            </w:r>
          </w:p>
          <w:p w14:paraId="12C0C4D8" w14:textId="77777777" w:rsidR="00B076B9" w:rsidRDefault="00B076B9" w:rsidP="001E0C4C">
            <w:pPr>
              <w:pStyle w:val="Default"/>
            </w:pPr>
          </w:p>
          <w:p w14:paraId="780EC0A1" w14:textId="667577CB" w:rsidR="00692E1A" w:rsidRPr="00D3011C" w:rsidRDefault="00E16C58" w:rsidP="00D3011C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 xml:space="preserve">The Director of Registry Services informed members the </w:t>
            </w:r>
            <w:r w:rsidR="001E17E8">
              <w:rPr>
                <w:rFonts w:ascii="Aptos" w:hAnsi="Aptos" w:cs="Calibri"/>
              </w:rPr>
              <w:t>revisions</w:t>
            </w:r>
            <w:r w:rsidR="002142B8">
              <w:rPr>
                <w:rFonts w:ascii="Aptos" w:hAnsi="Aptos" w:cs="Calibri"/>
              </w:rPr>
              <w:t xml:space="preserve"> </w:t>
            </w:r>
            <w:r w:rsidR="00091B8D">
              <w:rPr>
                <w:rFonts w:ascii="Aptos" w:hAnsi="Aptos" w:cs="Calibri"/>
              </w:rPr>
              <w:t>related to</w:t>
            </w:r>
            <w:r w:rsidR="002142B8">
              <w:rPr>
                <w:rFonts w:ascii="Aptos" w:hAnsi="Aptos" w:cs="Calibri"/>
              </w:rPr>
              <w:t xml:space="preserve"> </w:t>
            </w:r>
            <w:r w:rsidR="001E17E8">
              <w:rPr>
                <w:rFonts w:ascii="Aptos" w:hAnsi="Aptos" w:cs="Calibri"/>
              </w:rPr>
              <w:t>an</w:t>
            </w:r>
            <w:r w:rsidR="00091B8D">
              <w:rPr>
                <w:rFonts w:ascii="Aptos" w:hAnsi="Aptos" w:cs="Calibri"/>
              </w:rPr>
              <w:t xml:space="preserve"> </w:t>
            </w:r>
            <w:r w:rsidR="001E17E8">
              <w:rPr>
                <w:rFonts w:ascii="Aptos" w:hAnsi="Aptos" w:cs="Calibri"/>
              </w:rPr>
              <w:t xml:space="preserve">ongoing </w:t>
            </w:r>
            <w:r w:rsidR="00091B8D">
              <w:rPr>
                <w:rFonts w:ascii="Aptos" w:hAnsi="Aptos" w:cs="Calibri"/>
              </w:rPr>
              <w:t>review</w:t>
            </w:r>
            <w:r w:rsidR="002142B8" w:rsidRPr="002142B8">
              <w:rPr>
                <w:rFonts w:ascii="Aptos" w:hAnsi="Aptos" w:cs="Calibri"/>
              </w:rPr>
              <w:t xml:space="preserve"> </w:t>
            </w:r>
            <w:r w:rsidR="00091B8D">
              <w:rPr>
                <w:rFonts w:ascii="Aptos" w:hAnsi="Aptos" w:cs="Calibri"/>
              </w:rPr>
              <w:t>in</w:t>
            </w:r>
            <w:r w:rsidR="002142B8" w:rsidRPr="002142B8">
              <w:rPr>
                <w:rFonts w:ascii="Aptos" w:hAnsi="Aptos" w:cs="Calibri"/>
              </w:rPr>
              <w:t xml:space="preserve">to </w:t>
            </w:r>
            <w:r w:rsidR="006C063B">
              <w:rPr>
                <w:rFonts w:ascii="Aptos" w:hAnsi="Aptos" w:cs="Calibri"/>
              </w:rPr>
              <w:t>the scope and operation of</w:t>
            </w:r>
            <w:r w:rsidR="002142B8" w:rsidRPr="002142B8">
              <w:rPr>
                <w:rFonts w:ascii="Aptos" w:hAnsi="Aptos" w:cs="Calibri"/>
              </w:rPr>
              <w:t xml:space="preserve"> assessment boards</w:t>
            </w:r>
            <w:r w:rsidR="00091B8D">
              <w:rPr>
                <w:rFonts w:ascii="Aptos" w:hAnsi="Aptos" w:cs="Calibri"/>
              </w:rPr>
              <w:t>.</w:t>
            </w:r>
            <w:r w:rsidR="000F300F">
              <w:rPr>
                <w:rFonts w:ascii="Aptos" w:hAnsi="Aptos" w:cs="Calibri"/>
              </w:rPr>
              <w:t xml:space="preserve"> Chair’s action was requested to approve the </w:t>
            </w:r>
            <w:r w:rsidR="00F11A35">
              <w:rPr>
                <w:rFonts w:ascii="Aptos" w:hAnsi="Aptos" w:cs="Calibri"/>
              </w:rPr>
              <w:t xml:space="preserve">new </w:t>
            </w:r>
            <w:r w:rsidR="00260CC4">
              <w:rPr>
                <w:rFonts w:ascii="Aptos" w:hAnsi="Aptos" w:cs="Calibri"/>
              </w:rPr>
              <w:t xml:space="preserve">assessment board </w:t>
            </w:r>
            <w:r w:rsidR="000F300F">
              <w:rPr>
                <w:rFonts w:ascii="Aptos" w:hAnsi="Aptos" w:cs="Calibri"/>
              </w:rPr>
              <w:t>policy document</w:t>
            </w:r>
            <w:r w:rsidR="00260CC4">
              <w:rPr>
                <w:rFonts w:ascii="Aptos" w:hAnsi="Aptos" w:cs="Calibri"/>
              </w:rPr>
              <w:t xml:space="preserve"> to support </w:t>
            </w:r>
            <w:r w:rsidR="00260CC4" w:rsidRPr="00D01041">
              <w:rPr>
                <w:rFonts w:ascii="Aptos" w:hAnsi="Aptos" w:cs="Calibri"/>
              </w:rPr>
              <w:t>implement</w:t>
            </w:r>
            <w:r w:rsidR="00260CC4">
              <w:rPr>
                <w:rFonts w:ascii="Aptos" w:hAnsi="Aptos" w:cs="Calibri"/>
              </w:rPr>
              <w:t>ation</w:t>
            </w:r>
            <w:r w:rsidR="00260CC4" w:rsidRPr="00D01041">
              <w:rPr>
                <w:rFonts w:ascii="Aptos" w:hAnsi="Aptos" w:cs="Calibri"/>
              </w:rPr>
              <w:t xml:space="preserve"> from 2025/26 academic </w:t>
            </w:r>
            <w:r w:rsidR="00260CC4">
              <w:rPr>
                <w:rFonts w:ascii="Aptos" w:hAnsi="Aptos" w:cs="Calibri"/>
              </w:rPr>
              <w:t>year.</w:t>
            </w:r>
          </w:p>
        </w:tc>
      </w:tr>
      <w:bookmarkEnd w:id="2"/>
      <w:tr w:rsidR="00E7710A" w:rsidRPr="00DF54FB" w14:paraId="2B18D8C8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5FDB22" w14:textId="15A020CC" w:rsidR="00E7710A" w:rsidRPr="00DF54FB" w:rsidRDefault="00E7710A" w:rsidP="00E7710A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5.2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5B5310" w14:textId="26E34388" w:rsidR="00946C79" w:rsidRDefault="00430394" w:rsidP="00E7710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</w:rPr>
            </w:pPr>
            <w:r>
              <w:rPr>
                <w:rFonts w:ascii="Aptos" w:hAnsi="Aptos" w:cs="Calibri"/>
              </w:rPr>
              <w:t>M</w:t>
            </w:r>
            <w:r w:rsidR="00245E5B">
              <w:rPr>
                <w:rFonts w:ascii="Aptos" w:hAnsi="Aptos" w:cs="Calibri"/>
              </w:rPr>
              <w:t>embers</w:t>
            </w:r>
            <w:r w:rsidR="00FC635D">
              <w:rPr>
                <w:rFonts w:ascii="Aptos" w:hAnsi="Aptos" w:cs="Calibri"/>
              </w:rPr>
              <w:t xml:space="preserve"> </w:t>
            </w:r>
            <w:r w:rsidR="00760901">
              <w:rPr>
                <w:rFonts w:ascii="Aptos" w:hAnsi="Aptos" w:cs="Calibri"/>
              </w:rPr>
              <w:t>welcomed</w:t>
            </w:r>
            <w:r w:rsidR="00FC635D">
              <w:rPr>
                <w:rFonts w:ascii="Aptos" w:hAnsi="Aptos" w:cs="Calibri"/>
              </w:rPr>
              <w:t xml:space="preserve"> the</w:t>
            </w:r>
            <w:r w:rsidR="00FC635D" w:rsidRPr="00DF54FB">
              <w:rPr>
                <w:rFonts w:ascii="Aptos" w:hAnsi="Aptos" w:cs="Calibri"/>
              </w:rPr>
              <w:t xml:space="preserve"> </w:t>
            </w:r>
            <w:r w:rsidR="00A77DF4">
              <w:rPr>
                <w:rFonts w:ascii="Aptos" w:hAnsi="Aptos" w:cs="Calibri"/>
              </w:rPr>
              <w:t xml:space="preserve">risk-based </w:t>
            </w:r>
            <w:r w:rsidR="00C22AA1">
              <w:rPr>
                <w:rFonts w:ascii="Aptos" w:hAnsi="Aptos" w:cs="Calibri"/>
              </w:rPr>
              <w:t xml:space="preserve">approach </w:t>
            </w:r>
            <w:r w:rsidR="00245E5B">
              <w:rPr>
                <w:rFonts w:ascii="Aptos" w:hAnsi="Aptos" w:cs="Calibri"/>
              </w:rPr>
              <w:t xml:space="preserve">and </w:t>
            </w:r>
            <w:r w:rsidR="008A1D29">
              <w:rPr>
                <w:rFonts w:ascii="Aptos" w:hAnsi="Aptos" w:cs="Calibri"/>
              </w:rPr>
              <w:t>outlined efficiencies, whilst be</w:t>
            </w:r>
            <w:r w:rsidR="003858F7">
              <w:rPr>
                <w:rFonts w:ascii="Aptos" w:hAnsi="Aptos" w:cs="Calibri"/>
              </w:rPr>
              <w:t>ing</w:t>
            </w:r>
            <w:r w:rsidR="008A1D29">
              <w:rPr>
                <w:rFonts w:ascii="Aptos" w:hAnsi="Aptos" w:cs="Calibri"/>
              </w:rPr>
              <w:t xml:space="preserve"> assur</w:t>
            </w:r>
            <w:r w:rsidR="00C10468">
              <w:rPr>
                <w:rFonts w:ascii="Aptos" w:hAnsi="Aptos" w:cs="Calibri"/>
              </w:rPr>
              <w:t>ed</w:t>
            </w:r>
            <w:r w:rsidR="008A1D29">
              <w:rPr>
                <w:rFonts w:ascii="Aptos" w:hAnsi="Aptos" w:cs="Calibri"/>
              </w:rPr>
              <w:t xml:space="preserve"> on the robustness</w:t>
            </w:r>
            <w:r w:rsidR="003858F7">
              <w:rPr>
                <w:rFonts w:ascii="Aptos" w:hAnsi="Aptos" w:cs="Calibri"/>
              </w:rPr>
              <w:t xml:space="preserve"> </w:t>
            </w:r>
            <w:r w:rsidR="00532279">
              <w:rPr>
                <w:rFonts w:ascii="Aptos" w:hAnsi="Aptos" w:cs="Calibri"/>
              </w:rPr>
              <w:t xml:space="preserve">of the </w:t>
            </w:r>
            <w:r w:rsidR="00C10468">
              <w:rPr>
                <w:rFonts w:ascii="Aptos" w:hAnsi="Aptos" w:cs="Calibri"/>
              </w:rPr>
              <w:t>proposals</w:t>
            </w:r>
            <w:r w:rsidR="00532279">
              <w:rPr>
                <w:rFonts w:ascii="Aptos" w:hAnsi="Aptos" w:cs="Calibri"/>
              </w:rPr>
              <w:t xml:space="preserve"> </w:t>
            </w:r>
            <w:r w:rsidR="003858F7">
              <w:rPr>
                <w:rFonts w:ascii="Aptos" w:hAnsi="Aptos" w:cs="Calibri"/>
              </w:rPr>
              <w:t>and</w:t>
            </w:r>
            <w:r w:rsidR="0009378F">
              <w:rPr>
                <w:rFonts w:ascii="Aptos" w:hAnsi="Aptos" w:cs="Calibri"/>
              </w:rPr>
              <w:t xml:space="preserve"> </w:t>
            </w:r>
            <w:r w:rsidR="003858F7">
              <w:rPr>
                <w:rFonts w:ascii="Aptos" w:hAnsi="Aptos" w:cs="Calibri"/>
              </w:rPr>
              <w:t xml:space="preserve">continued compliance with regulatory expectations. </w:t>
            </w:r>
            <w:r w:rsidR="008A7FCA">
              <w:rPr>
                <w:rFonts w:ascii="Aptos" w:hAnsi="Aptos" w:cs="Calibri"/>
              </w:rPr>
              <w:t xml:space="preserve">A confidential minute was taken. </w:t>
            </w:r>
          </w:p>
          <w:p w14:paraId="302AEB15" w14:textId="77777777" w:rsidR="0028358E" w:rsidRDefault="0028358E" w:rsidP="00E7710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</w:rPr>
            </w:pPr>
          </w:p>
          <w:p w14:paraId="1866640C" w14:textId="27DCD90D" w:rsidR="003E7803" w:rsidRPr="002F684F" w:rsidRDefault="00F30EE9" w:rsidP="64CA6CA0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</w:rPr>
            </w:pPr>
            <w:r w:rsidRPr="64CA6CA0">
              <w:rPr>
                <w:rFonts w:ascii="Aptos" w:hAnsi="Aptos" w:cs="Calibri"/>
              </w:rPr>
              <w:t xml:space="preserve">In considering </w:t>
            </w:r>
            <w:r w:rsidR="00C208A2" w:rsidRPr="64CA6CA0">
              <w:rPr>
                <w:rFonts w:ascii="Aptos" w:hAnsi="Aptos" w:cs="Calibri"/>
              </w:rPr>
              <w:t xml:space="preserve">the </w:t>
            </w:r>
            <w:r w:rsidRPr="64CA6CA0">
              <w:rPr>
                <w:rFonts w:ascii="Aptos" w:hAnsi="Aptos" w:cs="Calibri"/>
              </w:rPr>
              <w:t>propo</w:t>
            </w:r>
            <w:r w:rsidR="0007508C" w:rsidRPr="64CA6CA0">
              <w:rPr>
                <w:rFonts w:ascii="Aptos" w:hAnsi="Aptos" w:cs="Calibri"/>
              </w:rPr>
              <w:t>sal to delegate authority to approve</w:t>
            </w:r>
            <w:r w:rsidRPr="64CA6CA0">
              <w:rPr>
                <w:rFonts w:ascii="Aptos" w:hAnsi="Aptos" w:cs="Calibri"/>
              </w:rPr>
              <w:t xml:space="preserve"> </w:t>
            </w:r>
            <w:r w:rsidR="00235C69" w:rsidRPr="64CA6CA0">
              <w:rPr>
                <w:rFonts w:ascii="Aptos" w:hAnsi="Aptos" w:cs="Calibri"/>
              </w:rPr>
              <w:t>assessment board</w:t>
            </w:r>
            <w:r w:rsidR="0089449F" w:rsidRPr="64CA6CA0">
              <w:rPr>
                <w:rFonts w:ascii="Aptos" w:hAnsi="Aptos" w:cs="Calibri"/>
              </w:rPr>
              <w:t xml:space="preserve"> </w:t>
            </w:r>
            <w:r w:rsidR="0007508C" w:rsidRPr="64CA6CA0">
              <w:rPr>
                <w:rFonts w:ascii="Aptos" w:hAnsi="Aptos" w:cs="Calibri"/>
              </w:rPr>
              <w:t>changes, members</w:t>
            </w:r>
            <w:r w:rsidR="00C208A2" w:rsidRPr="64CA6CA0">
              <w:rPr>
                <w:rFonts w:ascii="Aptos" w:hAnsi="Aptos" w:cs="Calibri"/>
              </w:rPr>
              <w:t xml:space="preserve"> commented </w:t>
            </w:r>
            <w:r w:rsidR="00462EA7" w:rsidRPr="64CA6CA0">
              <w:rPr>
                <w:rFonts w:ascii="Aptos" w:hAnsi="Aptos" w:cs="Calibri"/>
              </w:rPr>
              <w:t xml:space="preserve">the </w:t>
            </w:r>
            <w:r w:rsidR="002C61F0" w:rsidRPr="64CA6CA0">
              <w:rPr>
                <w:rFonts w:ascii="Aptos" w:hAnsi="Aptos" w:cs="Calibri"/>
              </w:rPr>
              <w:t>opportunity</w:t>
            </w:r>
            <w:r w:rsidR="00462EA7" w:rsidRPr="64CA6CA0">
              <w:rPr>
                <w:rFonts w:ascii="Aptos" w:hAnsi="Aptos" w:cs="Calibri"/>
              </w:rPr>
              <w:t xml:space="preserve"> </w:t>
            </w:r>
            <w:r w:rsidR="00877C69" w:rsidRPr="64CA6CA0">
              <w:rPr>
                <w:rFonts w:ascii="Aptos" w:hAnsi="Aptos" w:cs="Calibri"/>
              </w:rPr>
              <w:t>should be tak</w:t>
            </w:r>
            <w:r w:rsidR="002C61F0" w:rsidRPr="64CA6CA0">
              <w:rPr>
                <w:rFonts w:ascii="Aptos" w:hAnsi="Aptos" w:cs="Calibri"/>
              </w:rPr>
              <w:t>e</w:t>
            </w:r>
            <w:r w:rsidR="00877C69" w:rsidRPr="64CA6CA0">
              <w:rPr>
                <w:rFonts w:ascii="Aptos" w:hAnsi="Aptos" w:cs="Calibri"/>
              </w:rPr>
              <w:t xml:space="preserve">n to </w:t>
            </w:r>
            <w:r w:rsidR="0064750F" w:rsidRPr="64CA6CA0">
              <w:rPr>
                <w:rFonts w:ascii="Aptos" w:hAnsi="Aptos" w:cs="Calibri"/>
              </w:rPr>
              <w:t>simplify</w:t>
            </w:r>
            <w:r w:rsidR="0035603B" w:rsidRPr="64CA6CA0">
              <w:rPr>
                <w:rFonts w:ascii="Aptos" w:hAnsi="Aptos" w:cs="Calibri"/>
              </w:rPr>
              <w:t xml:space="preserve"> the </w:t>
            </w:r>
            <w:r w:rsidR="0064750F" w:rsidRPr="64CA6CA0">
              <w:rPr>
                <w:rFonts w:ascii="Aptos" w:hAnsi="Aptos" w:cs="Calibri"/>
              </w:rPr>
              <w:t>assessment board process</w:t>
            </w:r>
            <w:r w:rsidR="006B2A7F" w:rsidRPr="64CA6CA0">
              <w:rPr>
                <w:rFonts w:ascii="Aptos" w:hAnsi="Aptos" w:cs="Calibri"/>
              </w:rPr>
              <w:t xml:space="preserve">. </w:t>
            </w:r>
            <w:r w:rsidR="0064750F" w:rsidRPr="64CA6CA0">
              <w:rPr>
                <w:rFonts w:ascii="Aptos" w:hAnsi="Aptos" w:cs="Calibri"/>
              </w:rPr>
              <w:t>The Chair confirmed</w:t>
            </w:r>
            <w:r w:rsidR="003D004E" w:rsidRPr="64CA6CA0">
              <w:rPr>
                <w:rFonts w:ascii="Aptos" w:hAnsi="Aptos" w:cs="Calibri"/>
              </w:rPr>
              <w:t xml:space="preserve"> </w:t>
            </w:r>
            <w:r w:rsidR="0089449F" w:rsidRPr="64CA6CA0">
              <w:rPr>
                <w:rFonts w:ascii="Aptos" w:hAnsi="Aptos" w:cs="Calibri"/>
              </w:rPr>
              <w:t xml:space="preserve">that </w:t>
            </w:r>
            <w:r w:rsidR="005030A2" w:rsidRPr="64CA6CA0">
              <w:rPr>
                <w:rFonts w:ascii="Aptos" w:hAnsi="Aptos" w:cs="Calibri"/>
              </w:rPr>
              <w:t xml:space="preserve">due diligence would be undertaken with </w:t>
            </w:r>
            <w:r w:rsidR="35A541B0" w:rsidRPr="64CA6CA0">
              <w:rPr>
                <w:rFonts w:ascii="Aptos" w:hAnsi="Aptos" w:cs="Calibri"/>
              </w:rPr>
              <w:t>C</w:t>
            </w:r>
            <w:r w:rsidR="00B074E1" w:rsidRPr="64CA6CA0">
              <w:rPr>
                <w:rFonts w:ascii="Aptos" w:hAnsi="Aptos" w:cs="Calibri"/>
              </w:rPr>
              <w:t>ollege</w:t>
            </w:r>
            <w:r w:rsidR="003D004E" w:rsidRPr="64CA6CA0">
              <w:rPr>
                <w:rFonts w:ascii="Aptos" w:hAnsi="Aptos" w:cs="Calibri"/>
              </w:rPr>
              <w:t xml:space="preserve"> representatives</w:t>
            </w:r>
            <w:r w:rsidR="0018380A" w:rsidRPr="64CA6CA0">
              <w:rPr>
                <w:rFonts w:ascii="Aptos" w:hAnsi="Aptos" w:cs="Calibri"/>
              </w:rPr>
              <w:t xml:space="preserve"> prior to approving revised documentation</w:t>
            </w:r>
            <w:r w:rsidR="003D004E" w:rsidRPr="64CA6CA0">
              <w:rPr>
                <w:rFonts w:ascii="Aptos" w:hAnsi="Aptos" w:cs="Calibri"/>
              </w:rPr>
              <w:t xml:space="preserve">. </w:t>
            </w:r>
            <w:r w:rsidR="005030A2" w:rsidRPr="64CA6CA0">
              <w:rPr>
                <w:rFonts w:ascii="Aptos" w:hAnsi="Aptos" w:cs="Calibri"/>
              </w:rPr>
              <w:t xml:space="preserve"> </w:t>
            </w:r>
            <w:r w:rsidRPr="64CA6CA0">
              <w:rPr>
                <w:rFonts w:ascii="Aptos" w:hAnsi="Aptos" w:cs="Calibri"/>
              </w:rPr>
              <w:t xml:space="preserve"> </w:t>
            </w:r>
          </w:p>
        </w:tc>
      </w:tr>
      <w:tr w:rsidR="00E7710A" w:rsidRPr="00DF54FB" w14:paraId="2E3E0E26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C3AB2D" w14:textId="0E672651" w:rsidR="00E7710A" w:rsidRPr="00DF54FB" w:rsidRDefault="00E7710A" w:rsidP="00E7710A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5.3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638C0DF" w14:textId="77777777" w:rsidR="00133E6F" w:rsidRDefault="007E5FE0" w:rsidP="00E7710A">
            <w:pPr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Academic Board 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approved</w:t>
            </w:r>
            <w:r w:rsidR="00133E6F">
              <w:rPr>
                <w:rFonts w:ascii="Aptos" w:hAnsi="Aptos"/>
                <w:b/>
                <w:bCs/>
                <w:sz w:val="24"/>
                <w:szCs w:val="24"/>
              </w:rPr>
              <w:t>: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</w:p>
          <w:p w14:paraId="7B9A048D" w14:textId="3013B09E" w:rsidR="00133E6F" w:rsidRPr="002F684F" w:rsidRDefault="00F6447E" w:rsidP="002F684F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</w:t>
            </w:r>
            <w:r w:rsidR="00A95879" w:rsidRPr="00133E6F">
              <w:rPr>
                <w:rFonts w:ascii="Aptos" w:hAnsi="Aptos"/>
                <w:sz w:val="24"/>
                <w:szCs w:val="24"/>
              </w:rPr>
              <w:t>he proposed changes to external examining</w:t>
            </w:r>
            <w:r w:rsidR="002F684F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2F684F" w:rsidRPr="002F684F">
              <w:rPr>
                <w:rFonts w:ascii="Aptos" w:hAnsi="Aptos"/>
                <w:sz w:val="24"/>
                <w:szCs w:val="24"/>
              </w:rPr>
              <w:t>and the</w:t>
            </w:r>
            <w:r w:rsidR="002F684F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2F684F" w:rsidRPr="002F684F">
              <w:rPr>
                <w:rFonts w:ascii="Aptos" w:hAnsi="Aptos"/>
                <w:sz w:val="24"/>
                <w:szCs w:val="24"/>
              </w:rPr>
              <w:t xml:space="preserve">Policy for the </w:t>
            </w:r>
            <w:r w:rsidRPr="002F684F">
              <w:rPr>
                <w:rFonts w:ascii="Aptos" w:hAnsi="Aptos"/>
                <w:sz w:val="24"/>
                <w:szCs w:val="24"/>
              </w:rPr>
              <w:t>Verification of Assessment and Standardisation and Moderation of Marking</w:t>
            </w:r>
            <w:r w:rsidR="002F684F">
              <w:rPr>
                <w:rFonts w:ascii="Aptos" w:hAnsi="Aptos"/>
                <w:sz w:val="24"/>
                <w:szCs w:val="24"/>
              </w:rPr>
              <w:t xml:space="preserve">, subject to </w:t>
            </w:r>
            <w:r w:rsidR="008A33D1">
              <w:rPr>
                <w:rFonts w:ascii="Aptos" w:hAnsi="Aptos"/>
                <w:sz w:val="24"/>
                <w:szCs w:val="24"/>
              </w:rPr>
              <w:t>in</w:t>
            </w:r>
            <w:r w:rsidR="00FA3C86">
              <w:rPr>
                <w:rFonts w:ascii="Aptos" w:hAnsi="Aptos"/>
                <w:sz w:val="24"/>
                <w:szCs w:val="24"/>
              </w:rPr>
              <w:t>corporating the requested changes/inclusions</w:t>
            </w:r>
            <w:r w:rsidRPr="002F684F">
              <w:rPr>
                <w:rFonts w:ascii="Aptos" w:hAnsi="Aptos"/>
                <w:sz w:val="24"/>
                <w:szCs w:val="24"/>
              </w:rPr>
              <w:t>.</w:t>
            </w:r>
          </w:p>
          <w:p w14:paraId="478AADE5" w14:textId="7430D0FE" w:rsidR="00E7710A" w:rsidRPr="00133E6F" w:rsidRDefault="007E5FE0" w:rsidP="00133E6F">
            <w:pPr>
              <w:pStyle w:val="ListParagraph"/>
              <w:numPr>
                <w:ilvl w:val="0"/>
                <w:numId w:val="16"/>
              </w:numPr>
              <w:rPr>
                <w:rFonts w:ascii="Aptos" w:hAnsi="Aptos"/>
                <w:sz w:val="24"/>
                <w:szCs w:val="24"/>
              </w:rPr>
            </w:pPr>
            <w:r w:rsidRPr="00133E6F">
              <w:rPr>
                <w:rFonts w:ascii="Aptos" w:hAnsi="Aptos"/>
                <w:b/>
                <w:bCs/>
                <w:sz w:val="24"/>
                <w:szCs w:val="24"/>
              </w:rPr>
              <w:t xml:space="preserve">delegated authority </w:t>
            </w:r>
            <w:r w:rsidR="00AA5932" w:rsidRPr="00133E6F">
              <w:rPr>
                <w:rFonts w:ascii="Aptos" w:hAnsi="Aptos"/>
                <w:sz w:val="24"/>
                <w:szCs w:val="24"/>
              </w:rPr>
              <w:t>for the Chair to agree</w:t>
            </w:r>
            <w:r w:rsidR="00E02395">
              <w:rPr>
                <w:rFonts w:ascii="Aptos" w:hAnsi="Aptos"/>
                <w:sz w:val="24"/>
                <w:szCs w:val="24"/>
              </w:rPr>
              <w:t xml:space="preserve"> </w:t>
            </w:r>
            <w:r w:rsidR="000F300F">
              <w:rPr>
                <w:rFonts w:ascii="Aptos" w:hAnsi="Aptos"/>
                <w:sz w:val="24"/>
                <w:szCs w:val="24"/>
              </w:rPr>
              <w:t xml:space="preserve">the </w:t>
            </w:r>
            <w:r w:rsidR="0038452D">
              <w:rPr>
                <w:rFonts w:ascii="Aptos" w:hAnsi="Aptos"/>
                <w:sz w:val="24"/>
                <w:szCs w:val="24"/>
              </w:rPr>
              <w:t>policy document for</w:t>
            </w:r>
            <w:r w:rsidR="002541BC">
              <w:rPr>
                <w:rFonts w:ascii="Aptos" w:hAnsi="Aptos"/>
                <w:sz w:val="24"/>
                <w:szCs w:val="24"/>
              </w:rPr>
              <w:t xml:space="preserve"> </w:t>
            </w:r>
            <w:r w:rsidR="00235C69">
              <w:rPr>
                <w:rFonts w:ascii="Aptos" w:hAnsi="Aptos"/>
                <w:sz w:val="24"/>
                <w:szCs w:val="24"/>
              </w:rPr>
              <w:t xml:space="preserve">assessment </w:t>
            </w:r>
            <w:r w:rsidR="00E16C58">
              <w:rPr>
                <w:rFonts w:ascii="Aptos" w:hAnsi="Aptos"/>
                <w:sz w:val="24"/>
                <w:szCs w:val="24"/>
              </w:rPr>
              <w:t>boards</w:t>
            </w:r>
            <w:r w:rsidR="002541BC">
              <w:rPr>
                <w:rFonts w:ascii="Aptos" w:hAnsi="Aptos"/>
                <w:sz w:val="24"/>
                <w:szCs w:val="24"/>
              </w:rPr>
              <w:t>.</w:t>
            </w:r>
            <w:r w:rsidR="00AA5932" w:rsidRPr="00133E6F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</w:tr>
      <w:tr w:rsidR="00E7710A" w:rsidRPr="00DF54FB" w14:paraId="21E60E29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D276441" w14:textId="1444B506" w:rsidR="00E7710A" w:rsidRPr="00DF54FB" w:rsidRDefault="002B39FF" w:rsidP="00CD65D6">
            <w:pPr>
              <w:spacing w:before="60" w:after="60"/>
              <w:ind w:left="-57" w:right="-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STUDENT CONDUCT REGULATIONS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B3DEE26" w14:textId="4DE76F05" w:rsidR="00E7710A" w:rsidRPr="00DF54FB" w:rsidRDefault="002B39FF" w:rsidP="00CD65D6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AB_2025_06_25_8.1</w:t>
            </w:r>
          </w:p>
        </w:tc>
      </w:tr>
      <w:tr w:rsidR="002B39FF" w:rsidRPr="00DF54FB" w14:paraId="3B0C40EC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065587" w14:textId="07DEEC58" w:rsidR="002B39FF" w:rsidRPr="00DF54FB" w:rsidRDefault="002B39FF" w:rsidP="00E7710A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6.1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0C119C" w14:textId="26A4CEFD" w:rsidR="007C4639" w:rsidRPr="00DF54FB" w:rsidRDefault="008743D1" w:rsidP="000B2F0F">
            <w:pPr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The paper presented </w:t>
            </w:r>
            <w:r w:rsidR="007C4639" w:rsidRPr="00DF54FB">
              <w:rPr>
                <w:rFonts w:ascii="Aptos" w:hAnsi="Aptos"/>
                <w:sz w:val="24"/>
                <w:szCs w:val="24"/>
              </w:rPr>
              <w:t>updates to the Student Disciplinary Regulations</w:t>
            </w:r>
            <w:r w:rsidR="000B2F0F" w:rsidRPr="00DF54FB">
              <w:rPr>
                <w:rFonts w:ascii="Aptos" w:hAnsi="Aptos"/>
                <w:sz w:val="24"/>
                <w:szCs w:val="24"/>
              </w:rPr>
              <w:t>,</w:t>
            </w:r>
            <w:r w:rsidR="007C4639" w:rsidRPr="00DF54FB">
              <w:rPr>
                <w:rFonts w:ascii="Aptos" w:hAnsi="Aptos"/>
                <w:sz w:val="24"/>
                <w:szCs w:val="24"/>
              </w:rPr>
              <w:t xml:space="preserve"> including a proposed name change. </w:t>
            </w:r>
            <w:r w:rsidR="00B26CD2" w:rsidRPr="00DF54FB">
              <w:rPr>
                <w:rFonts w:ascii="Aptos" w:hAnsi="Aptos"/>
                <w:sz w:val="24"/>
                <w:szCs w:val="24"/>
              </w:rPr>
              <w:t xml:space="preserve">Members were informed </w:t>
            </w:r>
            <w:r w:rsidR="000B2F0F" w:rsidRPr="00DF54FB">
              <w:rPr>
                <w:rFonts w:ascii="Aptos" w:hAnsi="Aptos"/>
                <w:sz w:val="24"/>
                <w:szCs w:val="24"/>
              </w:rPr>
              <w:t>that u</w:t>
            </w:r>
            <w:r w:rsidR="007C4639" w:rsidRPr="00DF54FB">
              <w:rPr>
                <w:rFonts w:ascii="Aptos" w:hAnsi="Aptos"/>
                <w:sz w:val="24"/>
                <w:szCs w:val="24"/>
              </w:rPr>
              <w:t>pdates ha</w:t>
            </w:r>
            <w:r w:rsidR="000B2F0F" w:rsidRPr="00DF54FB">
              <w:rPr>
                <w:rFonts w:ascii="Aptos" w:hAnsi="Aptos"/>
                <w:sz w:val="24"/>
                <w:szCs w:val="24"/>
              </w:rPr>
              <w:t>d</w:t>
            </w:r>
            <w:r w:rsidR="007C4639" w:rsidRPr="00DF54FB">
              <w:rPr>
                <w:rFonts w:ascii="Aptos" w:hAnsi="Aptos"/>
                <w:sz w:val="24"/>
                <w:szCs w:val="24"/>
              </w:rPr>
              <w:t xml:space="preserve"> been reviewed by Legal Services</w:t>
            </w:r>
            <w:r w:rsidR="000B2F0F" w:rsidRPr="00DF54FB">
              <w:rPr>
                <w:rFonts w:ascii="Aptos" w:hAnsi="Aptos"/>
                <w:sz w:val="24"/>
                <w:szCs w:val="24"/>
              </w:rPr>
              <w:t xml:space="preserve"> and a</w:t>
            </w:r>
            <w:r w:rsidR="007C4639" w:rsidRPr="00DF54FB">
              <w:rPr>
                <w:rFonts w:ascii="Aptos" w:hAnsi="Aptos"/>
                <w:sz w:val="24"/>
                <w:szCs w:val="24"/>
              </w:rPr>
              <w:t xml:space="preserve"> summary of amendments </w:t>
            </w:r>
            <w:r w:rsidR="000B2F0F" w:rsidRPr="00DF54FB">
              <w:rPr>
                <w:rFonts w:ascii="Aptos" w:hAnsi="Aptos"/>
                <w:sz w:val="24"/>
                <w:szCs w:val="24"/>
              </w:rPr>
              <w:t xml:space="preserve">was included within the paper. </w:t>
            </w:r>
          </w:p>
        </w:tc>
      </w:tr>
      <w:tr w:rsidR="002B39FF" w:rsidRPr="00DF54FB" w14:paraId="79980265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FE895" w14:textId="0E1D9EEC" w:rsidR="002B39FF" w:rsidRPr="00DF54FB" w:rsidRDefault="002B39FF" w:rsidP="0018149C">
            <w:pPr>
              <w:spacing w:before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6.2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8A602B" w14:textId="4A198240" w:rsidR="002B39FF" w:rsidRPr="00DF54FB" w:rsidRDefault="002B39FF" w:rsidP="0018149C">
            <w:pPr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Academic Board 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approved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the Regulations.</w:t>
            </w:r>
          </w:p>
        </w:tc>
      </w:tr>
      <w:tr w:rsidR="00E7710A" w:rsidRPr="00DF54FB" w14:paraId="6C89E09F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8779BB3" w14:textId="3316892A" w:rsidR="00E7710A" w:rsidRPr="00DF54FB" w:rsidRDefault="007D46CA" w:rsidP="00E7710A">
            <w:pPr>
              <w:spacing w:before="60" w:after="60"/>
              <w:ind w:left="-57" w:right="-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lastRenderedPageBreak/>
              <w:t>ACADEMIC AWARDS FRAMEWORK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9CC6F7" w14:textId="0298CED4" w:rsidR="00E7710A" w:rsidRPr="00DF54FB" w:rsidRDefault="007D46CA" w:rsidP="00E7710A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AB_2025_06_25_8.2</w:t>
            </w:r>
          </w:p>
        </w:tc>
      </w:tr>
      <w:tr w:rsidR="00E7710A" w:rsidRPr="00DF54FB" w14:paraId="2E2484FD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6A20C7" w14:textId="20985666" w:rsidR="00E7710A" w:rsidRPr="00DF54FB" w:rsidRDefault="00E7710A" w:rsidP="00E7710A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7.1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784CBA" w14:textId="77794E6C" w:rsidR="00E7710A" w:rsidRPr="00DF54FB" w:rsidRDefault="00004C2F" w:rsidP="00853E31">
            <w:pPr>
              <w:rPr>
                <w:rFonts w:ascii="Aptos" w:eastAsiaTheme="majorEastAsia" w:hAnsi="Aptos" w:cstheme="minorHAnsi"/>
                <w:sz w:val="24"/>
                <w:szCs w:val="24"/>
              </w:rPr>
            </w:pPr>
            <w:r w:rsidRPr="00DF54FB">
              <w:rPr>
                <w:rFonts w:ascii="Aptos" w:eastAsiaTheme="majorEastAsia" w:hAnsi="Aptos" w:cstheme="minorHAnsi"/>
                <w:sz w:val="24"/>
                <w:szCs w:val="24"/>
              </w:rPr>
              <w:t xml:space="preserve">The Head of Academic Quality and Standards </w:t>
            </w:r>
            <w:r w:rsidR="007538F2" w:rsidRPr="00DF54FB">
              <w:rPr>
                <w:rFonts w:ascii="Aptos" w:eastAsiaTheme="majorEastAsia" w:hAnsi="Aptos" w:cstheme="minorHAnsi"/>
                <w:sz w:val="24"/>
                <w:szCs w:val="24"/>
              </w:rPr>
              <w:t>presented the latest iteration of the Academic Awards Framework (AAF) to supersede the previous version (</w:t>
            </w:r>
            <w:r w:rsidR="00A343DF" w:rsidRPr="00DF54FB">
              <w:rPr>
                <w:rFonts w:ascii="Aptos" w:eastAsiaTheme="majorEastAsia" w:hAnsi="Aptos" w:cstheme="minorHAnsi"/>
                <w:sz w:val="24"/>
                <w:szCs w:val="24"/>
              </w:rPr>
              <w:t>May</w:t>
            </w:r>
            <w:r w:rsidR="007538F2" w:rsidRPr="00DF54FB">
              <w:rPr>
                <w:rFonts w:ascii="Aptos" w:eastAsiaTheme="majorEastAsia" w:hAnsi="Aptos" w:cstheme="minorHAnsi"/>
                <w:sz w:val="24"/>
                <w:szCs w:val="24"/>
              </w:rPr>
              <w:t xml:space="preserve"> 2024)</w:t>
            </w:r>
            <w:r w:rsidR="00592F60" w:rsidRPr="00DF54FB">
              <w:rPr>
                <w:rFonts w:ascii="Aptos" w:eastAsiaTheme="majorEastAsia" w:hAnsi="Aptos" w:cstheme="minorHAnsi"/>
                <w:sz w:val="24"/>
                <w:szCs w:val="24"/>
              </w:rPr>
              <w:t xml:space="preserve">. </w:t>
            </w:r>
            <w:r w:rsidR="005739D7" w:rsidRPr="00DF54FB">
              <w:rPr>
                <w:rFonts w:ascii="Aptos" w:eastAsiaTheme="majorEastAsia" w:hAnsi="Aptos" w:cstheme="minorHAnsi"/>
                <w:sz w:val="24"/>
                <w:szCs w:val="24"/>
              </w:rPr>
              <w:t>Members were informed</w:t>
            </w:r>
            <w:r w:rsidR="004D21E5" w:rsidRPr="00DF54FB">
              <w:rPr>
                <w:rFonts w:ascii="Aptos" w:eastAsiaTheme="majorEastAsia" w:hAnsi="Aptos" w:cstheme="minorHAnsi"/>
                <w:sz w:val="24"/>
                <w:szCs w:val="24"/>
              </w:rPr>
              <w:t xml:space="preserve"> that a</w:t>
            </w:r>
            <w:r w:rsidR="007538F2" w:rsidRPr="00DF54FB">
              <w:rPr>
                <w:rFonts w:ascii="Aptos" w:eastAsiaTheme="majorEastAsia" w:hAnsi="Aptos" w:cstheme="minorHAnsi"/>
                <w:sz w:val="24"/>
                <w:szCs w:val="24"/>
              </w:rPr>
              <w:t>mendments were limited in scale, capturing changes already agreed through leadership and governance groups</w:t>
            </w:r>
            <w:r w:rsidR="004D21E5" w:rsidRPr="00DF54FB">
              <w:rPr>
                <w:rFonts w:ascii="Aptos" w:eastAsiaTheme="majorEastAsia" w:hAnsi="Aptos" w:cstheme="minorHAnsi"/>
                <w:sz w:val="24"/>
                <w:szCs w:val="24"/>
              </w:rPr>
              <w:t>, with detail</w:t>
            </w:r>
            <w:r w:rsidR="00853E31" w:rsidRPr="00DF54FB">
              <w:rPr>
                <w:rFonts w:ascii="Aptos" w:eastAsiaTheme="majorEastAsia" w:hAnsi="Aptos" w:cstheme="minorHAnsi"/>
                <w:sz w:val="24"/>
                <w:szCs w:val="24"/>
              </w:rPr>
              <w:t xml:space="preserve">s </w:t>
            </w:r>
            <w:r w:rsidR="004D21E5" w:rsidRPr="00DF54FB">
              <w:rPr>
                <w:rFonts w:ascii="Aptos" w:eastAsiaTheme="majorEastAsia" w:hAnsi="Aptos" w:cstheme="minorHAnsi"/>
                <w:sz w:val="24"/>
                <w:szCs w:val="24"/>
              </w:rPr>
              <w:t>provided in an appended summary of amendments</w:t>
            </w:r>
            <w:r w:rsidR="007538F2" w:rsidRPr="00DF54FB">
              <w:rPr>
                <w:rFonts w:ascii="Aptos" w:eastAsiaTheme="majorEastAsia" w:hAnsi="Aptos" w:cstheme="minorHAnsi"/>
                <w:sz w:val="24"/>
                <w:szCs w:val="24"/>
              </w:rPr>
              <w:t>.</w:t>
            </w:r>
          </w:p>
        </w:tc>
      </w:tr>
      <w:tr w:rsidR="00E7710A" w:rsidRPr="00DF54FB" w14:paraId="6DE52F28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60925" w14:textId="10A0F249" w:rsidR="00E7710A" w:rsidRPr="00DF54FB" w:rsidRDefault="00E7710A" w:rsidP="00E7710A">
            <w:pPr>
              <w:spacing w:before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7.2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D9A03E" w14:textId="41AFAFF8" w:rsidR="00E7710A" w:rsidRPr="00DF54FB" w:rsidRDefault="007D46CA" w:rsidP="00E7710A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="Calibri"/>
              </w:rPr>
            </w:pPr>
            <w:r w:rsidRPr="00DF54FB">
              <w:rPr>
                <w:rFonts w:ascii="Aptos" w:eastAsiaTheme="majorEastAsia" w:hAnsi="Aptos" w:cstheme="minorHAnsi"/>
              </w:rPr>
              <w:t xml:space="preserve">Academic Board </w:t>
            </w:r>
            <w:r w:rsidRPr="00DF54FB">
              <w:rPr>
                <w:rFonts w:ascii="Aptos" w:eastAsiaTheme="majorEastAsia" w:hAnsi="Aptos" w:cstheme="minorHAnsi"/>
                <w:b/>
                <w:bCs/>
              </w:rPr>
              <w:t>approved</w:t>
            </w:r>
            <w:r w:rsidRPr="00DF54FB">
              <w:rPr>
                <w:rFonts w:ascii="Aptos" w:eastAsiaTheme="majorEastAsia" w:hAnsi="Aptos" w:cstheme="minorHAnsi"/>
              </w:rPr>
              <w:t xml:space="preserve"> the revised framework for immediate implementation.</w:t>
            </w:r>
          </w:p>
        </w:tc>
      </w:tr>
      <w:tr w:rsidR="00E7710A" w:rsidRPr="00DF54FB" w14:paraId="207542CE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9211020" w14:textId="1E4F272D" w:rsidR="00E7710A" w:rsidRPr="00DF54FB" w:rsidRDefault="009C796B" w:rsidP="003677F5">
            <w:pPr>
              <w:spacing w:before="60" w:after="60"/>
              <w:ind w:left="-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SUB-COMMITTEE CHAIRS UPDATE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7465E2" w14:textId="250CC362" w:rsidR="00E7710A" w:rsidRPr="00DF54FB" w:rsidRDefault="009C796B" w:rsidP="003677F5">
            <w:pPr>
              <w:spacing w:before="60" w:after="60"/>
              <w:ind w:right="-114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AB_2025_06_25_9</w:t>
            </w:r>
          </w:p>
        </w:tc>
      </w:tr>
      <w:tr w:rsidR="00E7710A" w:rsidRPr="00DF54FB" w14:paraId="6E5C1919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00"/>
        </w:trPr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0990D" w14:textId="2B080E47" w:rsidR="00E7710A" w:rsidRPr="00DF54FB" w:rsidRDefault="00E7710A" w:rsidP="00E7710A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8.1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F30F02" w14:textId="69C1386F" w:rsidR="009C796B" w:rsidRPr="00DF54FB" w:rsidRDefault="009C796B" w:rsidP="009C796B">
            <w:pPr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The paper provided an overview of the business transacted at recent meetings of the Research, Innovation and Knowledge Exchange (RIKEC) and Education, Quality and Student Experience (EQSEC) sub-committees, </w:t>
            </w:r>
            <w:r w:rsidR="009D777D" w:rsidRPr="00DF54FB">
              <w:rPr>
                <w:rFonts w:ascii="Aptos" w:hAnsi="Aptos"/>
                <w:sz w:val="24"/>
                <w:szCs w:val="24"/>
              </w:rPr>
              <w:t>along with</w:t>
            </w:r>
            <w:r w:rsidR="00864BCF" w:rsidRPr="00DF54FB">
              <w:rPr>
                <w:rFonts w:ascii="Aptos" w:hAnsi="Aptos"/>
                <w:sz w:val="24"/>
                <w:szCs w:val="24"/>
              </w:rPr>
              <w:t xml:space="preserve"> the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approvals actioned under delegated authorities and</w:t>
            </w:r>
            <w:r w:rsidR="00864BCF" w:rsidRPr="00DF54FB">
              <w:rPr>
                <w:rFonts w:ascii="Aptos" w:hAnsi="Aptos"/>
                <w:sz w:val="24"/>
                <w:szCs w:val="24"/>
              </w:rPr>
              <w:t xml:space="preserve"> with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links to the minutes. </w:t>
            </w:r>
          </w:p>
          <w:p w14:paraId="2B93B584" w14:textId="77777777" w:rsidR="009C796B" w:rsidRPr="00DF54FB" w:rsidRDefault="009C796B" w:rsidP="009C796B">
            <w:pPr>
              <w:rPr>
                <w:rFonts w:ascii="Aptos" w:hAnsi="Aptos"/>
                <w:sz w:val="24"/>
                <w:szCs w:val="24"/>
              </w:rPr>
            </w:pPr>
          </w:p>
          <w:p w14:paraId="3F4C54C0" w14:textId="602EEB15" w:rsidR="00E7710A" w:rsidRPr="00DF54FB" w:rsidRDefault="009C796B" w:rsidP="00BE1CE2">
            <w:pPr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The Deputy Vice-Chancellor presented </w:t>
            </w:r>
            <w:r w:rsidR="00C411EC" w:rsidRPr="00DF54FB">
              <w:rPr>
                <w:rFonts w:ascii="Aptos" w:hAnsi="Aptos"/>
                <w:sz w:val="24"/>
                <w:szCs w:val="24"/>
              </w:rPr>
              <w:t xml:space="preserve">minor </w:t>
            </w:r>
            <w:r w:rsidR="00494A1B" w:rsidRPr="00DF54FB">
              <w:rPr>
                <w:rFonts w:ascii="Aptos" w:hAnsi="Aptos"/>
                <w:sz w:val="24"/>
                <w:szCs w:val="24"/>
              </w:rPr>
              <w:t>updates</w:t>
            </w:r>
            <w:r w:rsidR="00C411EC" w:rsidRPr="00DF54FB">
              <w:rPr>
                <w:rFonts w:ascii="Aptos" w:hAnsi="Aptos"/>
                <w:sz w:val="24"/>
                <w:szCs w:val="24"/>
              </w:rPr>
              <w:t xml:space="preserve"> to the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13312D" w:rsidRPr="00DF54FB">
              <w:rPr>
                <w:rFonts w:ascii="Aptos" w:hAnsi="Aptos"/>
                <w:sz w:val="24"/>
                <w:szCs w:val="24"/>
              </w:rPr>
              <w:t>Recognition of Prior Learning</w:t>
            </w:r>
            <w:r w:rsidR="00C411EC" w:rsidRPr="00DF54FB">
              <w:rPr>
                <w:rFonts w:ascii="Aptos" w:hAnsi="Aptos"/>
                <w:sz w:val="24"/>
                <w:szCs w:val="24"/>
              </w:rPr>
              <w:t xml:space="preserve"> (RPL)</w:t>
            </w:r>
            <w:r w:rsidR="0013312D" w:rsidRPr="00DF54FB">
              <w:rPr>
                <w:rFonts w:ascii="Aptos" w:hAnsi="Aptos"/>
                <w:sz w:val="24"/>
                <w:szCs w:val="24"/>
              </w:rPr>
              <w:t xml:space="preserve"> Policy</w:t>
            </w:r>
            <w:r w:rsidR="001735D1" w:rsidRPr="00DF54FB">
              <w:rPr>
                <w:rFonts w:ascii="Aptos" w:hAnsi="Aptos"/>
                <w:sz w:val="24"/>
                <w:szCs w:val="24"/>
              </w:rPr>
              <w:t>. Members were informed the</w:t>
            </w:r>
            <w:r w:rsidR="0030241A" w:rsidRPr="00DF54FB">
              <w:rPr>
                <w:rFonts w:ascii="Aptos" w:hAnsi="Aptos"/>
              </w:rPr>
              <w:t xml:space="preserve"> </w:t>
            </w:r>
            <w:r w:rsidR="0030241A" w:rsidRPr="00DF54FB">
              <w:rPr>
                <w:rFonts w:ascii="Aptos" w:hAnsi="Aptos"/>
                <w:sz w:val="24"/>
                <w:szCs w:val="24"/>
              </w:rPr>
              <w:t>key elements of the current approach had been retained</w:t>
            </w:r>
            <w:r w:rsidR="00DB0956" w:rsidRPr="00DF54FB">
              <w:rPr>
                <w:rFonts w:ascii="Aptos" w:hAnsi="Aptos"/>
                <w:sz w:val="24"/>
                <w:szCs w:val="24"/>
              </w:rPr>
              <w:t xml:space="preserve">, </w:t>
            </w:r>
            <w:r w:rsidR="00574793" w:rsidRPr="00DF54FB">
              <w:rPr>
                <w:rFonts w:ascii="Aptos" w:hAnsi="Aptos"/>
                <w:sz w:val="24"/>
                <w:szCs w:val="24"/>
              </w:rPr>
              <w:t xml:space="preserve">and that </w:t>
            </w:r>
            <w:r w:rsidR="00930B3E" w:rsidRPr="00DF54FB">
              <w:rPr>
                <w:rFonts w:ascii="Aptos" w:hAnsi="Aptos"/>
                <w:sz w:val="24"/>
                <w:szCs w:val="24"/>
              </w:rPr>
              <w:t>the</w:t>
            </w:r>
            <w:r w:rsidR="001735D1" w:rsidRPr="00DF54FB">
              <w:rPr>
                <w:rFonts w:ascii="Aptos" w:hAnsi="Aptos"/>
                <w:sz w:val="24"/>
                <w:szCs w:val="24"/>
              </w:rPr>
              <w:t xml:space="preserve"> policy</w:t>
            </w:r>
            <w:r w:rsidR="00574793" w:rsidRPr="00DF54FB">
              <w:rPr>
                <w:rFonts w:ascii="Aptos" w:hAnsi="Aptos"/>
                <w:sz w:val="24"/>
                <w:szCs w:val="24"/>
              </w:rPr>
              <w:t xml:space="preserve"> had been</w:t>
            </w:r>
            <w:r w:rsidR="001735D1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BE1CE2" w:rsidRPr="00DF54FB">
              <w:rPr>
                <w:rFonts w:ascii="Aptos" w:hAnsi="Aptos"/>
                <w:sz w:val="24"/>
                <w:szCs w:val="24"/>
              </w:rPr>
              <w:t>simplified</w:t>
            </w:r>
            <w:r w:rsidR="00EC4D7F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930B3E" w:rsidRPr="00DF54FB">
              <w:rPr>
                <w:rFonts w:ascii="Aptos" w:hAnsi="Aptos"/>
                <w:sz w:val="24"/>
                <w:szCs w:val="24"/>
              </w:rPr>
              <w:t>w</w:t>
            </w:r>
            <w:r w:rsidR="005F27DC" w:rsidRPr="00DF54FB">
              <w:rPr>
                <w:rFonts w:ascii="Aptos" w:hAnsi="Aptos"/>
                <w:sz w:val="24"/>
                <w:szCs w:val="24"/>
              </w:rPr>
              <w:t xml:space="preserve">hile the guiding </w:t>
            </w:r>
            <w:r w:rsidR="00BE1CE2" w:rsidRPr="00DF54FB">
              <w:rPr>
                <w:rFonts w:ascii="Aptos" w:hAnsi="Aptos"/>
                <w:sz w:val="24"/>
                <w:szCs w:val="24"/>
              </w:rPr>
              <w:t>principles</w:t>
            </w:r>
            <w:r w:rsidR="005F27DC" w:rsidRPr="00DF54FB">
              <w:rPr>
                <w:rFonts w:ascii="Aptos" w:hAnsi="Aptos"/>
                <w:sz w:val="24"/>
                <w:szCs w:val="24"/>
              </w:rPr>
              <w:t xml:space="preserve"> had been</w:t>
            </w:r>
            <w:r w:rsidR="00930B3E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BE1CE2" w:rsidRPr="00DF54FB">
              <w:rPr>
                <w:rFonts w:ascii="Aptos" w:hAnsi="Aptos"/>
                <w:sz w:val="24"/>
                <w:szCs w:val="24"/>
              </w:rPr>
              <w:t xml:space="preserve">expanded to </w:t>
            </w:r>
            <w:r w:rsidR="00E14A51" w:rsidRPr="00DF54FB">
              <w:rPr>
                <w:rFonts w:ascii="Aptos" w:hAnsi="Aptos"/>
                <w:sz w:val="24"/>
                <w:szCs w:val="24"/>
              </w:rPr>
              <w:t>support</w:t>
            </w:r>
            <w:r w:rsidR="00BE1CE2" w:rsidRPr="00DF54FB">
              <w:rPr>
                <w:rFonts w:ascii="Aptos" w:hAnsi="Aptos"/>
                <w:sz w:val="24"/>
                <w:szCs w:val="24"/>
              </w:rPr>
              <w:t xml:space="preserve"> the </w:t>
            </w:r>
            <w:r w:rsidR="001735D1" w:rsidRPr="00DF54FB">
              <w:rPr>
                <w:rFonts w:ascii="Aptos" w:hAnsi="Aptos"/>
                <w:sz w:val="24"/>
                <w:szCs w:val="24"/>
              </w:rPr>
              <w:t>apprenticeship</w:t>
            </w:r>
            <w:r w:rsidR="00BE1CE2" w:rsidRPr="00DF54FB">
              <w:rPr>
                <w:rFonts w:ascii="Aptos" w:hAnsi="Aptos"/>
                <w:sz w:val="24"/>
                <w:szCs w:val="24"/>
              </w:rPr>
              <w:t xml:space="preserve"> provision. </w:t>
            </w:r>
          </w:p>
        </w:tc>
      </w:tr>
      <w:tr w:rsidR="00E7710A" w:rsidRPr="00DF54FB" w14:paraId="7EBFE599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EC90F9" w14:textId="77EB0ED5" w:rsidR="00E7710A" w:rsidRPr="00DF54FB" w:rsidRDefault="00E7710A" w:rsidP="00E7710A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8.2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827B45" w14:textId="0C803FD4" w:rsidR="00E7710A" w:rsidRPr="00DF54FB" w:rsidRDefault="00E72ACD" w:rsidP="00E72ACD">
            <w:pPr>
              <w:spacing w:before="60" w:after="60"/>
              <w:rPr>
                <w:rFonts w:ascii="Aptos" w:hAnsi="Aptos" w:cstheme="minorHAnsi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Academic Board 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noted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the update and 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approved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the </w:t>
            </w:r>
            <w:r w:rsidR="00E90A55" w:rsidRPr="00DF54FB">
              <w:rPr>
                <w:rFonts w:ascii="Aptos" w:hAnsi="Aptos"/>
                <w:sz w:val="24"/>
                <w:szCs w:val="24"/>
              </w:rPr>
              <w:t>RPL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policy.</w:t>
            </w:r>
          </w:p>
        </w:tc>
      </w:tr>
      <w:tr w:rsidR="009C796B" w:rsidRPr="00DF54FB" w14:paraId="2AE9FBA5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75CF550" w14:textId="404461A1" w:rsidR="009C796B" w:rsidRPr="00DF54FB" w:rsidRDefault="00985ED9" w:rsidP="003A4428">
            <w:pPr>
              <w:spacing w:before="60" w:after="60"/>
              <w:ind w:left="-57" w:right="-57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 w:cstheme="minorHAnsi"/>
                <w:b/>
                <w:bCs/>
                <w:sz w:val="24"/>
                <w:szCs w:val="24"/>
              </w:rPr>
              <w:t>ACCESS AND PARTICIPATION PLAN - THEORY OF CHANGE AND IMPLEMENTATION UPDATE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43BF31A" w14:textId="1DD68329" w:rsidR="009C796B" w:rsidRPr="00DF54FB" w:rsidRDefault="002B5329" w:rsidP="003A4428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AB_2025_06_25_5</w:t>
            </w:r>
          </w:p>
        </w:tc>
      </w:tr>
      <w:tr w:rsidR="002B5329" w:rsidRPr="00DF54FB" w14:paraId="4D3A5B3D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62DD6" w14:textId="1ED7BE5A" w:rsidR="002B5329" w:rsidRPr="00DF54FB" w:rsidRDefault="002B5329" w:rsidP="002B5329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9.1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07C8344" w14:textId="4AF36261" w:rsidR="00FF0BE9" w:rsidRDefault="000E0ED3" w:rsidP="002B5329">
            <w:p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 w:cs="Calibri"/>
                <w:sz w:val="24"/>
                <w:szCs w:val="24"/>
                <w:shd w:val="clear" w:color="auto" w:fill="FFFFFF"/>
              </w:rPr>
              <w:t>Academic Board received a presentation from t</w:t>
            </w:r>
            <w:r w:rsidR="00D92E8C">
              <w:rPr>
                <w:rFonts w:ascii="Aptos" w:hAnsi="Aptos" w:cs="Calibri"/>
                <w:sz w:val="24"/>
                <w:szCs w:val="24"/>
                <w:shd w:val="clear" w:color="auto" w:fill="FFFFFF"/>
              </w:rPr>
              <w:t xml:space="preserve">he Associate Dean for Teaching, Learning and Student Success (College of </w:t>
            </w:r>
            <w:r w:rsidR="0064075F">
              <w:rPr>
                <w:rFonts w:ascii="Aptos" w:hAnsi="Aptos" w:cs="Calibri"/>
                <w:sz w:val="24"/>
                <w:szCs w:val="24"/>
                <w:shd w:val="clear" w:color="auto" w:fill="FFFFFF"/>
              </w:rPr>
              <w:t>Social Sciences and Arts</w:t>
            </w:r>
            <w:r w:rsidR="00D92E8C">
              <w:rPr>
                <w:rFonts w:ascii="Aptos" w:hAnsi="Aptos" w:cs="Calibri"/>
                <w:sz w:val="24"/>
                <w:szCs w:val="24"/>
                <w:shd w:val="clear" w:color="auto" w:fill="FFFFFF"/>
              </w:rPr>
              <w:t xml:space="preserve">) </w:t>
            </w:r>
            <w:r w:rsidR="00FF0BE9" w:rsidRPr="006B5111">
              <w:rPr>
                <w:rFonts w:ascii="Aptos" w:hAnsi="Aptos" w:cs="Calibri"/>
                <w:sz w:val="24"/>
                <w:szCs w:val="24"/>
                <w:shd w:val="clear" w:color="auto" w:fill="FFFFFF"/>
              </w:rPr>
              <w:t>focused on the underpinning theory of change that will monitor the</w:t>
            </w:r>
            <w:r w:rsidR="000A6EFC">
              <w:rPr>
                <w:rFonts w:ascii="Aptos" w:hAnsi="Aptos" w:cs="Calibri"/>
                <w:sz w:val="24"/>
                <w:szCs w:val="24"/>
                <w:shd w:val="clear" w:color="auto" w:fill="FFFFFF"/>
              </w:rPr>
              <w:t xml:space="preserve"> realisation of</w:t>
            </w:r>
            <w:r w:rsidR="00FF0BE9" w:rsidRPr="006B5111">
              <w:rPr>
                <w:rFonts w:ascii="Aptos" w:hAnsi="Aptos" w:cs="Calibri"/>
                <w:sz w:val="24"/>
                <w:szCs w:val="24"/>
                <w:shd w:val="clear" w:color="auto" w:fill="FFFFFF"/>
              </w:rPr>
              <w:t xml:space="preserve"> intended outputs from the</w:t>
            </w:r>
            <w:r w:rsidR="00665883">
              <w:rPr>
                <w:rFonts w:ascii="Aptos" w:hAnsi="Aptos" w:cs="Calibri"/>
                <w:sz w:val="24"/>
                <w:szCs w:val="24"/>
                <w:shd w:val="clear" w:color="auto" w:fill="FFFFFF"/>
              </w:rPr>
              <w:t xml:space="preserve"> University’s</w:t>
            </w:r>
            <w:r w:rsidR="00FF0BE9" w:rsidRPr="006B5111">
              <w:rPr>
                <w:rFonts w:ascii="Aptos" w:hAnsi="Aptos" w:cs="Calibri"/>
                <w:sz w:val="24"/>
                <w:szCs w:val="24"/>
                <w:shd w:val="clear" w:color="auto" w:fill="FFFFFF"/>
              </w:rPr>
              <w:t xml:space="preserve"> new Access and Participation Plan (APP)</w:t>
            </w:r>
            <w:r w:rsidR="00841B07">
              <w:rPr>
                <w:rFonts w:ascii="Aptos" w:hAnsi="Aptos"/>
                <w:sz w:val="24"/>
                <w:szCs w:val="24"/>
              </w:rPr>
              <w:t xml:space="preserve">, </w:t>
            </w:r>
            <w:r w:rsidR="0015110F">
              <w:rPr>
                <w:rFonts w:ascii="Aptos" w:hAnsi="Aptos"/>
                <w:sz w:val="24"/>
                <w:szCs w:val="24"/>
              </w:rPr>
              <w:t>cover</w:t>
            </w:r>
            <w:r w:rsidR="00841B07">
              <w:rPr>
                <w:rFonts w:ascii="Aptos" w:hAnsi="Aptos"/>
                <w:sz w:val="24"/>
                <w:szCs w:val="24"/>
              </w:rPr>
              <w:t>ing</w:t>
            </w:r>
            <w:r w:rsidR="0015110F">
              <w:rPr>
                <w:rFonts w:ascii="Aptos" w:hAnsi="Aptos"/>
                <w:sz w:val="24"/>
                <w:szCs w:val="24"/>
              </w:rPr>
              <w:t xml:space="preserve"> the period of 2025/26 to 2028/29. </w:t>
            </w:r>
            <w:r w:rsidR="00D63417">
              <w:rPr>
                <w:rFonts w:ascii="Aptos" w:hAnsi="Aptos"/>
                <w:sz w:val="24"/>
                <w:szCs w:val="24"/>
              </w:rPr>
              <w:t>Key elements included:</w:t>
            </w:r>
          </w:p>
          <w:p w14:paraId="6F19DEFF" w14:textId="13D7E795" w:rsidR="00E81A38" w:rsidRDefault="00371523" w:rsidP="00E81A38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An overview of Office for Student (</w:t>
            </w:r>
            <w:proofErr w:type="spellStart"/>
            <w:r>
              <w:rPr>
                <w:rFonts w:ascii="Aptos" w:hAnsi="Aptos"/>
                <w:sz w:val="24"/>
                <w:szCs w:val="24"/>
              </w:rPr>
              <w:t>OfS</w:t>
            </w:r>
            <w:proofErr w:type="spellEnd"/>
            <w:r>
              <w:rPr>
                <w:rFonts w:ascii="Aptos" w:hAnsi="Aptos"/>
                <w:sz w:val="24"/>
                <w:szCs w:val="24"/>
              </w:rPr>
              <w:t>)</w:t>
            </w:r>
            <w:r w:rsidR="002B5329" w:rsidRPr="00A146A2">
              <w:rPr>
                <w:rFonts w:ascii="Aptos" w:hAnsi="Aptos"/>
                <w:sz w:val="24"/>
                <w:szCs w:val="24"/>
              </w:rPr>
              <w:t xml:space="preserve"> expectations, </w:t>
            </w:r>
            <w:r w:rsidR="00A830F5">
              <w:rPr>
                <w:rFonts w:ascii="Aptos" w:hAnsi="Aptos"/>
                <w:sz w:val="24"/>
                <w:szCs w:val="24"/>
              </w:rPr>
              <w:t xml:space="preserve">as detailed within </w:t>
            </w:r>
            <w:r w:rsidR="00431F79">
              <w:rPr>
                <w:rFonts w:ascii="Aptos" w:hAnsi="Aptos"/>
                <w:sz w:val="24"/>
                <w:szCs w:val="24"/>
              </w:rPr>
              <w:t xml:space="preserve">the </w:t>
            </w:r>
            <w:r w:rsidR="00B870C7">
              <w:rPr>
                <w:rFonts w:ascii="Aptos" w:hAnsi="Aptos"/>
                <w:sz w:val="24"/>
                <w:szCs w:val="24"/>
              </w:rPr>
              <w:t>‘</w:t>
            </w:r>
            <w:r w:rsidR="00A830F5">
              <w:rPr>
                <w:rFonts w:ascii="Aptos" w:hAnsi="Aptos"/>
                <w:sz w:val="24"/>
                <w:szCs w:val="24"/>
              </w:rPr>
              <w:t>A</w:t>
            </w:r>
            <w:r w:rsidR="00B870C7">
              <w:rPr>
                <w:rFonts w:ascii="Aptos" w:hAnsi="Aptos"/>
                <w:sz w:val="24"/>
                <w:szCs w:val="24"/>
              </w:rPr>
              <w:t>’</w:t>
            </w:r>
            <w:r w:rsidR="00A830F5">
              <w:rPr>
                <w:rFonts w:ascii="Aptos" w:hAnsi="Aptos"/>
                <w:sz w:val="24"/>
                <w:szCs w:val="24"/>
              </w:rPr>
              <w:t xml:space="preserve"> </w:t>
            </w:r>
            <w:r w:rsidR="00431F79">
              <w:rPr>
                <w:rFonts w:ascii="Aptos" w:hAnsi="Aptos"/>
                <w:sz w:val="24"/>
                <w:szCs w:val="24"/>
              </w:rPr>
              <w:t>conditions of registration</w:t>
            </w:r>
            <w:r w:rsidR="0080570D">
              <w:rPr>
                <w:rFonts w:ascii="Aptos" w:hAnsi="Aptos"/>
                <w:sz w:val="24"/>
                <w:szCs w:val="24"/>
              </w:rPr>
              <w:t xml:space="preserve"> and regulatory notice 1</w:t>
            </w:r>
            <w:r w:rsidR="00431F79">
              <w:rPr>
                <w:rFonts w:ascii="Aptos" w:hAnsi="Aptos"/>
                <w:sz w:val="24"/>
                <w:szCs w:val="24"/>
              </w:rPr>
              <w:t>.</w:t>
            </w:r>
          </w:p>
          <w:p w14:paraId="3F570A81" w14:textId="6B6A8A2E" w:rsidR="002B5329" w:rsidRDefault="00705432" w:rsidP="00E81A38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A reminder of the University’s </w:t>
            </w:r>
            <w:r w:rsidR="00711CC5">
              <w:rPr>
                <w:rFonts w:ascii="Aptos" w:hAnsi="Aptos"/>
                <w:sz w:val="24"/>
                <w:szCs w:val="24"/>
              </w:rPr>
              <w:t>objectives</w:t>
            </w:r>
            <w:r w:rsidR="0080570D">
              <w:rPr>
                <w:rFonts w:ascii="Aptos" w:hAnsi="Aptos"/>
                <w:sz w:val="24"/>
                <w:szCs w:val="24"/>
              </w:rPr>
              <w:t>,</w:t>
            </w:r>
            <w:r w:rsidR="008B6CB7">
              <w:rPr>
                <w:rFonts w:ascii="Aptos" w:hAnsi="Aptos"/>
                <w:sz w:val="24"/>
                <w:szCs w:val="24"/>
              </w:rPr>
              <w:t xml:space="preserve"> </w:t>
            </w:r>
            <w:r w:rsidR="00E558EE">
              <w:rPr>
                <w:rFonts w:ascii="Aptos" w:hAnsi="Aptos"/>
                <w:sz w:val="24"/>
                <w:szCs w:val="24"/>
              </w:rPr>
              <w:t>as outlined</w:t>
            </w:r>
            <w:r w:rsidR="008B6CB7">
              <w:rPr>
                <w:rFonts w:ascii="Aptos" w:hAnsi="Aptos"/>
                <w:sz w:val="24"/>
                <w:szCs w:val="24"/>
              </w:rPr>
              <w:t xml:space="preserve"> within the</w:t>
            </w:r>
            <w:r w:rsidR="0080570D">
              <w:rPr>
                <w:rFonts w:ascii="Aptos" w:hAnsi="Aptos"/>
                <w:sz w:val="24"/>
                <w:szCs w:val="24"/>
              </w:rPr>
              <w:t xml:space="preserve"> </w:t>
            </w:r>
            <w:r w:rsidR="008B6CB7">
              <w:rPr>
                <w:rFonts w:ascii="Aptos" w:hAnsi="Aptos"/>
                <w:sz w:val="24"/>
                <w:szCs w:val="24"/>
              </w:rPr>
              <w:t>APP</w:t>
            </w:r>
            <w:r>
              <w:rPr>
                <w:rFonts w:ascii="Aptos" w:hAnsi="Aptos"/>
                <w:sz w:val="24"/>
                <w:szCs w:val="24"/>
              </w:rPr>
              <w:t xml:space="preserve">. </w:t>
            </w:r>
          </w:p>
          <w:p w14:paraId="21BF6AD2" w14:textId="3F878E3A" w:rsidR="002B5329" w:rsidRPr="006767FF" w:rsidRDefault="00C236F6" w:rsidP="006767FF">
            <w:pPr>
              <w:pStyle w:val="ListParagraph"/>
              <w:numPr>
                <w:ilvl w:val="0"/>
                <w:numId w:val="15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The </w:t>
            </w:r>
            <w:r w:rsidR="002B5329" w:rsidRPr="00DF54FB">
              <w:rPr>
                <w:rFonts w:ascii="Aptos" w:hAnsi="Aptos"/>
                <w:sz w:val="24"/>
                <w:szCs w:val="24"/>
              </w:rPr>
              <w:t xml:space="preserve">governance and oversight process; </w:t>
            </w:r>
            <w:r w:rsidR="00A7616B">
              <w:rPr>
                <w:rFonts w:ascii="Aptos" w:hAnsi="Aptos"/>
                <w:sz w:val="24"/>
                <w:szCs w:val="24"/>
              </w:rPr>
              <w:t xml:space="preserve">including the connection of the APP strategy to a </w:t>
            </w:r>
            <w:r w:rsidR="000844F7">
              <w:rPr>
                <w:rFonts w:ascii="Aptos" w:hAnsi="Aptos"/>
                <w:sz w:val="24"/>
                <w:szCs w:val="24"/>
              </w:rPr>
              <w:t>series</w:t>
            </w:r>
            <w:r w:rsidR="00A7616B">
              <w:rPr>
                <w:rFonts w:ascii="Aptos" w:hAnsi="Aptos"/>
                <w:sz w:val="24"/>
                <w:szCs w:val="24"/>
              </w:rPr>
              <w:t xml:space="preserve"> of interventions</w:t>
            </w:r>
            <w:r w:rsidR="000844F7">
              <w:rPr>
                <w:rFonts w:ascii="Aptos" w:hAnsi="Aptos"/>
                <w:sz w:val="24"/>
                <w:szCs w:val="24"/>
              </w:rPr>
              <w:t xml:space="preserve">, </w:t>
            </w:r>
            <w:r w:rsidR="006767FF">
              <w:rPr>
                <w:rFonts w:ascii="Aptos" w:hAnsi="Aptos"/>
                <w:sz w:val="24"/>
                <w:szCs w:val="24"/>
              </w:rPr>
              <w:t xml:space="preserve">underpinned </w:t>
            </w:r>
            <w:r w:rsidR="006767FF" w:rsidRPr="00182C18">
              <w:rPr>
                <w:rFonts w:ascii="Aptos" w:hAnsi="Aptos"/>
                <w:sz w:val="24"/>
                <w:szCs w:val="24"/>
              </w:rPr>
              <w:t>by a theory of change that</w:t>
            </w:r>
            <w:r w:rsidR="006767FF">
              <w:rPr>
                <w:rFonts w:ascii="Aptos" w:hAnsi="Aptos"/>
                <w:sz w:val="24"/>
                <w:szCs w:val="24"/>
              </w:rPr>
              <w:t xml:space="preserve"> will inform learning. </w:t>
            </w:r>
            <w:r w:rsidR="002B5329" w:rsidRPr="006767FF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0DE7996F" w14:textId="49769099" w:rsidR="00F024B5" w:rsidRDefault="008373A9" w:rsidP="00F024B5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Details of </w:t>
            </w:r>
            <w:r w:rsidR="007D5012">
              <w:rPr>
                <w:rFonts w:ascii="Aptos" w:hAnsi="Aptos"/>
                <w:sz w:val="24"/>
                <w:szCs w:val="24"/>
              </w:rPr>
              <w:t>f</w:t>
            </w:r>
            <w:r w:rsidR="002B5329" w:rsidRPr="00DF54FB">
              <w:rPr>
                <w:rFonts w:ascii="Aptos" w:hAnsi="Aptos"/>
                <w:sz w:val="24"/>
                <w:szCs w:val="24"/>
              </w:rPr>
              <w:t xml:space="preserve">our </w:t>
            </w:r>
            <w:r w:rsidR="007D5012">
              <w:rPr>
                <w:rFonts w:ascii="Aptos" w:hAnsi="Aptos"/>
                <w:sz w:val="24"/>
                <w:szCs w:val="24"/>
              </w:rPr>
              <w:t xml:space="preserve">themed </w:t>
            </w:r>
            <w:r w:rsidR="002B5329" w:rsidRPr="00DF54FB">
              <w:rPr>
                <w:rFonts w:ascii="Aptos" w:hAnsi="Aptos"/>
                <w:sz w:val="24"/>
                <w:szCs w:val="24"/>
              </w:rPr>
              <w:t>intervention strand working groups</w:t>
            </w:r>
            <w:r w:rsidR="006D142F">
              <w:rPr>
                <w:rFonts w:ascii="Aptos" w:hAnsi="Aptos"/>
                <w:sz w:val="24"/>
                <w:szCs w:val="24"/>
              </w:rPr>
              <w:t>;</w:t>
            </w:r>
            <w:r w:rsidR="00E444B1">
              <w:rPr>
                <w:rFonts w:ascii="Aptos" w:hAnsi="Aptos"/>
                <w:sz w:val="24"/>
                <w:szCs w:val="24"/>
              </w:rPr>
              <w:t xml:space="preserve"> each of which will </w:t>
            </w:r>
            <w:r>
              <w:rPr>
                <w:rFonts w:ascii="Aptos" w:hAnsi="Aptos"/>
                <w:sz w:val="24"/>
                <w:szCs w:val="24"/>
              </w:rPr>
              <w:t>be assigned</w:t>
            </w:r>
            <w:r w:rsidR="00E444B1">
              <w:rPr>
                <w:rFonts w:ascii="Aptos" w:hAnsi="Aptos"/>
                <w:sz w:val="24"/>
                <w:szCs w:val="24"/>
              </w:rPr>
              <w:t xml:space="preserve"> a </w:t>
            </w:r>
            <w:r>
              <w:rPr>
                <w:rFonts w:ascii="Aptos" w:hAnsi="Aptos"/>
                <w:sz w:val="24"/>
                <w:szCs w:val="24"/>
              </w:rPr>
              <w:t xml:space="preserve">working group </w:t>
            </w:r>
            <w:r w:rsidR="00E444B1">
              <w:rPr>
                <w:rFonts w:ascii="Aptos" w:hAnsi="Aptos"/>
                <w:sz w:val="24"/>
                <w:szCs w:val="24"/>
              </w:rPr>
              <w:t>lead and an evaluation advisor.</w:t>
            </w:r>
            <w:r w:rsidR="002B5329" w:rsidRPr="00DF54FB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681991E4" w14:textId="77777777" w:rsidR="00601B1B" w:rsidRDefault="000947BF" w:rsidP="00601B1B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F024B5">
              <w:rPr>
                <w:rFonts w:ascii="Aptos" w:hAnsi="Aptos"/>
                <w:sz w:val="24"/>
                <w:szCs w:val="24"/>
              </w:rPr>
              <w:t xml:space="preserve">The benefits of </w:t>
            </w:r>
            <w:r w:rsidR="00E5154D">
              <w:rPr>
                <w:rFonts w:ascii="Aptos" w:hAnsi="Aptos"/>
                <w:sz w:val="24"/>
                <w:szCs w:val="24"/>
              </w:rPr>
              <w:t>a</w:t>
            </w:r>
            <w:r w:rsidRPr="00F024B5">
              <w:rPr>
                <w:rFonts w:ascii="Aptos" w:hAnsi="Aptos"/>
                <w:sz w:val="24"/>
                <w:szCs w:val="24"/>
              </w:rPr>
              <w:t xml:space="preserve"> </w:t>
            </w:r>
            <w:r w:rsidR="0050522F">
              <w:rPr>
                <w:rFonts w:ascii="Aptos" w:hAnsi="Aptos"/>
                <w:sz w:val="24"/>
                <w:szCs w:val="24"/>
              </w:rPr>
              <w:t>t</w:t>
            </w:r>
            <w:r w:rsidRPr="00F024B5">
              <w:rPr>
                <w:rFonts w:ascii="Aptos" w:hAnsi="Aptos"/>
                <w:sz w:val="24"/>
                <w:szCs w:val="24"/>
              </w:rPr>
              <w:t xml:space="preserve">heory of </w:t>
            </w:r>
            <w:r w:rsidR="0050522F">
              <w:rPr>
                <w:rFonts w:ascii="Aptos" w:hAnsi="Aptos"/>
                <w:sz w:val="24"/>
                <w:szCs w:val="24"/>
              </w:rPr>
              <w:t>c</w:t>
            </w:r>
            <w:r w:rsidRPr="00F024B5">
              <w:rPr>
                <w:rFonts w:ascii="Aptos" w:hAnsi="Aptos"/>
                <w:sz w:val="24"/>
                <w:szCs w:val="24"/>
              </w:rPr>
              <w:t>hange methodology</w:t>
            </w:r>
            <w:r w:rsidR="0013329D">
              <w:rPr>
                <w:rFonts w:ascii="Aptos" w:hAnsi="Aptos"/>
                <w:sz w:val="24"/>
                <w:szCs w:val="24"/>
              </w:rPr>
              <w:t>;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="00101C7F">
              <w:rPr>
                <w:rFonts w:ascii="Aptos" w:hAnsi="Aptos"/>
                <w:sz w:val="24"/>
                <w:szCs w:val="24"/>
              </w:rPr>
              <w:t>noting</w:t>
            </w:r>
            <w:r>
              <w:rPr>
                <w:rFonts w:ascii="Aptos" w:hAnsi="Aptos"/>
                <w:sz w:val="24"/>
                <w:szCs w:val="24"/>
              </w:rPr>
              <w:t xml:space="preserve"> the flexible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approach </w:t>
            </w:r>
            <w:r>
              <w:rPr>
                <w:rFonts w:ascii="Aptos" w:hAnsi="Aptos"/>
                <w:sz w:val="24"/>
                <w:szCs w:val="24"/>
              </w:rPr>
              <w:t xml:space="preserve">will enable the University to 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negotiate complexity </w:t>
            </w:r>
            <w:r>
              <w:rPr>
                <w:rFonts w:ascii="Aptos" w:hAnsi="Aptos"/>
                <w:sz w:val="24"/>
                <w:szCs w:val="24"/>
              </w:rPr>
              <w:t>with a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8A0298">
              <w:rPr>
                <w:rFonts w:ascii="Aptos" w:hAnsi="Aptos"/>
                <w:sz w:val="24"/>
                <w:szCs w:val="24"/>
              </w:rPr>
              <w:t xml:space="preserve">continued </w:t>
            </w:r>
            <w:r w:rsidRPr="00DF54FB">
              <w:rPr>
                <w:rFonts w:ascii="Aptos" w:hAnsi="Aptos"/>
                <w:sz w:val="24"/>
                <w:szCs w:val="24"/>
              </w:rPr>
              <w:t>focus on outcomes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  <w:p w14:paraId="114793E2" w14:textId="549EBA51" w:rsidR="00EE03FA" w:rsidRPr="00601B1B" w:rsidRDefault="00EE03FA" w:rsidP="00601B1B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 w:rsidRPr="00601B1B">
              <w:rPr>
                <w:rFonts w:ascii="Aptos" w:hAnsi="Aptos"/>
                <w:sz w:val="24"/>
                <w:szCs w:val="24"/>
              </w:rPr>
              <w:t xml:space="preserve">The adoption of a </w:t>
            </w:r>
            <w:r w:rsidR="00E5154D" w:rsidRPr="00601B1B">
              <w:rPr>
                <w:rFonts w:ascii="Aptos" w:hAnsi="Aptos"/>
                <w:sz w:val="24"/>
                <w:szCs w:val="24"/>
              </w:rPr>
              <w:t xml:space="preserve">strategic approach to evaluation; </w:t>
            </w:r>
            <w:r w:rsidR="003D6D65">
              <w:rPr>
                <w:rFonts w:ascii="Aptos" w:hAnsi="Aptos"/>
                <w:sz w:val="24"/>
                <w:szCs w:val="24"/>
              </w:rPr>
              <w:t xml:space="preserve">the </w:t>
            </w:r>
            <w:r w:rsidR="00DA6D37">
              <w:rPr>
                <w:rFonts w:ascii="Aptos" w:hAnsi="Aptos"/>
                <w:sz w:val="24"/>
                <w:szCs w:val="24"/>
              </w:rPr>
              <w:t xml:space="preserve">evaluation </w:t>
            </w:r>
            <w:r w:rsidR="003D6D65">
              <w:rPr>
                <w:rFonts w:ascii="Aptos" w:hAnsi="Aptos"/>
                <w:sz w:val="24"/>
                <w:szCs w:val="24"/>
              </w:rPr>
              <w:t xml:space="preserve">approach </w:t>
            </w:r>
            <w:r w:rsidR="00DA6D37">
              <w:rPr>
                <w:rFonts w:ascii="Aptos" w:hAnsi="Aptos"/>
                <w:sz w:val="24"/>
                <w:szCs w:val="24"/>
              </w:rPr>
              <w:t xml:space="preserve">will </w:t>
            </w:r>
            <w:r w:rsidR="00601B1B" w:rsidRPr="00601B1B">
              <w:rPr>
                <w:rFonts w:ascii="Aptos" w:hAnsi="Aptos"/>
                <w:sz w:val="24"/>
                <w:szCs w:val="24"/>
              </w:rPr>
              <w:t>reflect the internal operating context</w:t>
            </w:r>
            <w:r w:rsidR="000D0727">
              <w:rPr>
                <w:rFonts w:ascii="Aptos" w:hAnsi="Aptos"/>
                <w:sz w:val="24"/>
                <w:szCs w:val="24"/>
              </w:rPr>
              <w:t xml:space="preserve">, with a focus on </w:t>
            </w:r>
            <w:r w:rsidR="00601B1B" w:rsidRPr="00601B1B">
              <w:rPr>
                <w:rFonts w:ascii="Aptos" w:hAnsi="Aptos"/>
                <w:sz w:val="24"/>
                <w:szCs w:val="24"/>
              </w:rPr>
              <w:t xml:space="preserve">efficiency </w:t>
            </w:r>
            <w:r w:rsidR="000D0727">
              <w:rPr>
                <w:rFonts w:ascii="Aptos" w:hAnsi="Aptos"/>
                <w:sz w:val="24"/>
                <w:szCs w:val="24"/>
              </w:rPr>
              <w:t>and the integration of</w:t>
            </w:r>
            <w:r w:rsidR="00601B1B" w:rsidRPr="00601B1B">
              <w:rPr>
                <w:rFonts w:ascii="Aptos" w:hAnsi="Aptos"/>
                <w:sz w:val="24"/>
                <w:szCs w:val="24"/>
              </w:rPr>
              <w:t xml:space="preserve"> student feedback. </w:t>
            </w:r>
          </w:p>
          <w:p w14:paraId="0D532F33" w14:textId="4AAE06CC" w:rsidR="000E20C1" w:rsidRDefault="008A0298" w:rsidP="000E20C1">
            <w:pPr>
              <w:pStyle w:val="ListParagraph"/>
              <w:numPr>
                <w:ilvl w:val="0"/>
                <w:numId w:val="1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The t</w:t>
            </w:r>
            <w:r w:rsidR="009C0A44">
              <w:rPr>
                <w:rFonts w:ascii="Aptos" w:hAnsi="Aptos"/>
                <w:sz w:val="24"/>
                <w:szCs w:val="24"/>
              </w:rPr>
              <w:t>imelines for delivery</w:t>
            </w:r>
            <w:r>
              <w:rPr>
                <w:rFonts w:ascii="Aptos" w:hAnsi="Aptos"/>
                <w:sz w:val="24"/>
                <w:szCs w:val="24"/>
              </w:rPr>
              <w:t xml:space="preserve">; </w:t>
            </w:r>
            <w:r w:rsidR="004D337A">
              <w:rPr>
                <w:rFonts w:ascii="Aptos" w:hAnsi="Aptos"/>
                <w:sz w:val="24"/>
                <w:szCs w:val="24"/>
              </w:rPr>
              <w:t>including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="00D95DBC">
              <w:rPr>
                <w:rFonts w:ascii="Aptos" w:hAnsi="Aptos"/>
                <w:sz w:val="24"/>
                <w:szCs w:val="24"/>
              </w:rPr>
              <w:t xml:space="preserve">planned </w:t>
            </w:r>
            <w:r>
              <w:rPr>
                <w:rFonts w:ascii="Aptos" w:hAnsi="Aptos"/>
                <w:sz w:val="24"/>
                <w:szCs w:val="24"/>
              </w:rPr>
              <w:t>preparatory</w:t>
            </w:r>
            <w:r w:rsidR="004D337A">
              <w:rPr>
                <w:rFonts w:ascii="Aptos" w:hAnsi="Aptos"/>
                <w:sz w:val="24"/>
                <w:szCs w:val="24"/>
              </w:rPr>
              <w:t xml:space="preserve"> and implementation </w:t>
            </w:r>
            <w:r>
              <w:rPr>
                <w:rFonts w:ascii="Aptos" w:hAnsi="Aptos"/>
                <w:sz w:val="24"/>
                <w:szCs w:val="24"/>
              </w:rPr>
              <w:t xml:space="preserve">work </w:t>
            </w:r>
            <w:r w:rsidR="004D337A">
              <w:rPr>
                <w:rFonts w:ascii="Aptos" w:hAnsi="Aptos"/>
                <w:sz w:val="24"/>
                <w:szCs w:val="24"/>
              </w:rPr>
              <w:t xml:space="preserve">followed by </w:t>
            </w:r>
            <w:r w:rsidR="00343423" w:rsidRPr="00343423">
              <w:rPr>
                <w:rFonts w:ascii="Aptos" w:hAnsi="Aptos"/>
                <w:sz w:val="24"/>
                <w:szCs w:val="24"/>
              </w:rPr>
              <w:t>targeted evaluation projects</w:t>
            </w:r>
            <w:r w:rsidR="00343423">
              <w:rPr>
                <w:rFonts w:ascii="Aptos" w:hAnsi="Aptos"/>
                <w:sz w:val="24"/>
                <w:szCs w:val="24"/>
              </w:rPr>
              <w:t>.</w:t>
            </w:r>
          </w:p>
          <w:p w14:paraId="40991EAB" w14:textId="58AB112D" w:rsidR="00736824" w:rsidRPr="00736824" w:rsidRDefault="00736824" w:rsidP="002B5329">
            <w:pPr>
              <w:spacing w:before="60" w:after="60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Action: Committee Secretary to circulate a link to the published APP.</w:t>
            </w:r>
          </w:p>
        </w:tc>
      </w:tr>
      <w:tr w:rsidR="002B5329" w:rsidRPr="00DF54FB" w14:paraId="58919AAF" w14:textId="77777777" w:rsidTr="005A1983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436"/>
        </w:trPr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2330AC" w14:textId="5096E08A" w:rsidR="002B5329" w:rsidRPr="00DF54FB" w:rsidRDefault="002B5329" w:rsidP="002B5329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lastRenderedPageBreak/>
              <w:t>9.2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27D0F1" w14:textId="6A622EBF" w:rsidR="00C7555B" w:rsidRPr="00C7555B" w:rsidRDefault="00863028" w:rsidP="00C7555B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Bidi"/>
              </w:rPr>
            </w:pPr>
            <w:r>
              <w:rPr>
                <w:rFonts w:ascii="Aptos" w:hAnsi="Aptos" w:cstheme="minorBidi"/>
              </w:rPr>
              <w:t>In discussion, members</w:t>
            </w:r>
            <w:r w:rsidR="00C7555B" w:rsidRPr="006B5111">
              <w:rPr>
                <w:rFonts w:ascii="Aptos" w:hAnsi="Aptos" w:cs="Calibri"/>
                <w:shd w:val="clear" w:color="auto" w:fill="FFFFFF"/>
              </w:rPr>
              <w:t xml:space="preserve"> were reminded of</w:t>
            </w:r>
            <w:r w:rsidR="00C7555B">
              <w:rPr>
                <w:rFonts w:ascii="Aptos" w:hAnsi="Aptos" w:cs="Calibri"/>
                <w:shd w:val="clear" w:color="auto" w:fill="FFFFFF"/>
              </w:rPr>
              <w:t xml:space="preserve"> </w:t>
            </w:r>
            <w:r w:rsidR="00C7555B" w:rsidRPr="006B5111">
              <w:rPr>
                <w:rFonts w:ascii="Aptos" w:hAnsi="Aptos" w:cs="Calibri"/>
                <w:shd w:val="clear" w:color="auto" w:fill="FFFFFF"/>
              </w:rPr>
              <w:t>the University’s commitments</w:t>
            </w:r>
            <w:r w:rsidR="00C7555B">
              <w:rPr>
                <w:rFonts w:ascii="Aptos" w:hAnsi="Aptos" w:cs="Calibri"/>
                <w:shd w:val="clear" w:color="auto" w:fill="FFFFFF"/>
              </w:rPr>
              <w:t xml:space="preserve"> </w:t>
            </w:r>
            <w:r w:rsidR="001128BC">
              <w:rPr>
                <w:rFonts w:ascii="Aptos" w:hAnsi="Aptos" w:cs="Calibri"/>
                <w:shd w:val="clear" w:color="auto" w:fill="FFFFFF"/>
              </w:rPr>
              <w:t xml:space="preserve">detailed </w:t>
            </w:r>
            <w:r w:rsidR="00C7555B">
              <w:rPr>
                <w:rFonts w:ascii="Aptos" w:hAnsi="Aptos" w:cs="Calibri"/>
                <w:shd w:val="clear" w:color="auto" w:fill="FFFFFF"/>
              </w:rPr>
              <w:t>within the APP</w:t>
            </w:r>
            <w:r w:rsidR="00C7555B" w:rsidRPr="006B5111">
              <w:rPr>
                <w:rFonts w:ascii="Aptos" w:hAnsi="Aptos" w:cs="Calibri"/>
                <w:shd w:val="clear" w:color="auto" w:fill="FFFFFF"/>
              </w:rPr>
              <w:t>, including the</w:t>
            </w:r>
            <w:r w:rsidR="00C7555B">
              <w:rPr>
                <w:rFonts w:ascii="Aptos" w:hAnsi="Aptos" w:cs="Calibri"/>
                <w:shd w:val="clear" w:color="auto" w:fill="FFFFFF"/>
              </w:rPr>
              <w:t xml:space="preserve"> process of identifying institutional</w:t>
            </w:r>
            <w:r w:rsidR="00C7555B" w:rsidRPr="006B5111">
              <w:rPr>
                <w:rFonts w:ascii="Aptos" w:hAnsi="Aptos" w:cs="Calibri"/>
                <w:shd w:val="clear" w:color="auto" w:fill="FFFFFF"/>
              </w:rPr>
              <w:t xml:space="preserve"> risks to equality of opportunity.  </w:t>
            </w:r>
          </w:p>
          <w:p w14:paraId="370F147C" w14:textId="7948BD40" w:rsidR="005A1983" w:rsidRPr="00E900B1" w:rsidRDefault="001F0294" w:rsidP="00E900B1">
            <w:pPr>
              <w:pStyle w:val="paragraph"/>
              <w:spacing w:after="0"/>
              <w:textAlignment w:val="baseline"/>
              <w:rPr>
                <w:rFonts w:ascii="Aptos" w:hAnsi="Aptos" w:cstheme="minorBidi"/>
              </w:rPr>
            </w:pPr>
            <w:r>
              <w:rPr>
                <w:rFonts w:ascii="Aptos" w:hAnsi="Aptos" w:cstheme="minorBidi"/>
              </w:rPr>
              <w:t xml:space="preserve">It was highlighted that some members were engaged with external organisations </w:t>
            </w:r>
            <w:r w:rsidR="003E0401">
              <w:rPr>
                <w:rFonts w:ascii="Aptos" w:hAnsi="Aptos" w:cstheme="minorBidi"/>
              </w:rPr>
              <w:t>who</w:t>
            </w:r>
            <w:r>
              <w:rPr>
                <w:rFonts w:ascii="Aptos" w:hAnsi="Aptos" w:cstheme="minorBidi"/>
              </w:rPr>
              <w:t xml:space="preserve"> are </w:t>
            </w:r>
            <w:r w:rsidR="002C290F">
              <w:rPr>
                <w:rFonts w:ascii="Aptos" w:hAnsi="Aptos" w:cstheme="minorBidi"/>
              </w:rPr>
              <w:t>exploring interventions with the groups</w:t>
            </w:r>
            <w:r w:rsidR="00E26731">
              <w:rPr>
                <w:rFonts w:ascii="Aptos" w:hAnsi="Aptos" w:cstheme="minorBidi"/>
              </w:rPr>
              <w:t xml:space="preserve"> identified within the University</w:t>
            </w:r>
            <w:r w:rsidR="000548A2">
              <w:rPr>
                <w:rFonts w:ascii="Aptos" w:hAnsi="Aptos" w:cstheme="minorBidi"/>
              </w:rPr>
              <w:t>’s</w:t>
            </w:r>
            <w:r w:rsidR="00E26731">
              <w:rPr>
                <w:rFonts w:ascii="Aptos" w:hAnsi="Aptos" w:cstheme="minorBidi"/>
              </w:rPr>
              <w:t xml:space="preserve"> APP</w:t>
            </w:r>
            <w:r w:rsidR="002C290F">
              <w:rPr>
                <w:rFonts w:ascii="Aptos" w:hAnsi="Aptos" w:cstheme="minorBidi"/>
              </w:rPr>
              <w:t>.</w:t>
            </w:r>
            <w:r>
              <w:rPr>
                <w:rFonts w:ascii="Aptos" w:hAnsi="Aptos" w:cstheme="minorBidi"/>
              </w:rPr>
              <w:t xml:space="preserve"> </w:t>
            </w:r>
            <w:r w:rsidR="00B741CE">
              <w:rPr>
                <w:rFonts w:ascii="Aptos" w:hAnsi="Aptos" w:cstheme="minorBidi"/>
              </w:rPr>
              <w:t xml:space="preserve">Members </w:t>
            </w:r>
            <w:r w:rsidR="00FD4F01">
              <w:rPr>
                <w:rFonts w:ascii="Aptos" w:hAnsi="Aptos" w:cstheme="minorBidi"/>
              </w:rPr>
              <w:t>were encouraged</w:t>
            </w:r>
            <w:r w:rsidR="009D3E51">
              <w:rPr>
                <w:rFonts w:ascii="Aptos" w:hAnsi="Aptos" w:cstheme="minorBidi"/>
              </w:rPr>
              <w:t xml:space="preserve"> to</w:t>
            </w:r>
            <w:r w:rsidR="00FD4F01">
              <w:rPr>
                <w:rFonts w:ascii="Aptos" w:hAnsi="Aptos" w:cstheme="minorBidi"/>
              </w:rPr>
              <w:t xml:space="preserve"> submit an</w:t>
            </w:r>
            <w:r w:rsidR="003D22C1">
              <w:rPr>
                <w:rFonts w:ascii="Aptos" w:hAnsi="Aptos" w:cstheme="minorBidi"/>
              </w:rPr>
              <w:t>y</w:t>
            </w:r>
            <w:r w:rsidR="00FD4F01">
              <w:rPr>
                <w:rFonts w:ascii="Aptos" w:hAnsi="Aptos" w:cstheme="minorBidi"/>
              </w:rPr>
              <w:t xml:space="preserve"> </w:t>
            </w:r>
            <w:r w:rsidR="0000679E">
              <w:rPr>
                <w:rFonts w:ascii="Aptos" w:hAnsi="Aptos" w:cstheme="minorBidi"/>
              </w:rPr>
              <w:t>findings</w:t>
            </w:r>
            <w:r w:rsidR="00200BFA">
              <w:rPr>
                <w:rFonts w:ascii="Aptos" w:hAnsi="Aptos" w:cstheme="minorBidi"/>
              </w:rPr>
              <w:t>, as appropriate,</w:t>
            </w:r>
            <w:r w:rsidR="00FD4F01">
              <w:rPr>
                <w:rFonts w:ascii="Aptos" w:hAnsi="Aptos" w:cstheme="minorBidi"/>
              </w:rPr>
              <w:t xml:space="preserve"> </w:t>
            </w:r>
            <w:r w:rsidR="00200BFA">
              <w:rPr>
                <w:rFonts w:ascii="Aptos" w:hAnsi="Aptos" w:cstheme="minorBidi"/>
              </w:rPr>
              <w:t>to the relevant</w:t>
            </w:r>
            <w:r w:rsidR="003A3FB0">
              <w:rPr>
                <w:rFonts w:ascii="Aptos" w:hAnsi="Aptos" w:cstheme="minorBidi"/>
              </w:rPr>
              <w:t xml:space="preserve"> </w:t>
            </w:r>
            <w:r w:rsidR="00E1018B">
              <w:rPr>
                <w:rFonts w:ascii="Aptos" w:hAnsi="Aptos" w:cstheme="minorBidi"/>
              </w:rPr>
              <w:t>i</w:t>
            </w:r>
            <w:r w:rsidR="003A3FB0" w:rsidRPr="003A3FB0">
              <w:rPr>
                <w:rFonts w:ascii="Aptos" w:hAnsi="Aptos" w:cstheme="minorBidi"/>
              </w:rPr>
              <w:t xml:space="preserve">ntervention </w:t>
            </w:r>
            <w:r w:rsidR="00E1018B">
              <w:rPr>
                <w:rFonts w:ascii="Aptos" w:hAnsi="Aptos" w:cstheme="minorBidi"/>
              </w:rPr>
              <w:t>s</w:t>
            </w:r>
            <w:r w:rsidR="003A3FB0" w:rsidRPr="003A3FB0">
              <w:rPr>
                <w:rFonts w:ascii="Aptos" w:hAnsi="Aptos" w:cstheme="minorBidi"/>
              </w:rPr>
              <w:t xml:space="preserve">trand </w:t>
            </w:r>
            <w:r w:rsidR="00E1018B">
              <w:rPr>
                <w:rFonts w:ascii="Aptos" w:hAnsi="Aptos" w:cstheme="minorBidi"/>
              </w:rPr>
              <w:t>w</w:t>
            </w:r>
            <w:r w:rsidR="003A3FB0" w:rsidRPr="003A3FB0">
              <w:rPr>
                <w:rFonts w:ascii="Aptos" w:hAnsi="Aptos" w:cstheme="minorBidi"/>
              </w:rPr>
              <w:t>orking</w:t>
            </w:r>
            <w:r w:rsidR="003A3FB0">
              <w:rPr>
                <w:rFonts w:ascii="Aptos" w:hAnsi="Aptos" w:cstheme="minorBidi"/>
              </w:rPr>
              <w:t xml:space="preserve"> </w:t>
            </w:r>
            <w:r w:rsidR="00E1018B">
              <w:rPr>
                <w:rFonts w:ascii="Aptos" w:hAnsi="Aptos" w:cstheme="minorBidi"/>
              </w:rPr>
              <w:t>g</w:t>
            </w:r>
            <w:r w:rsidR="003A3FB0" w:rsidRPr="003A3FB0">
              <w:rPr>
                <w:rFonts w:ascii="Aptos" w:hAnsi="Aptos" w:cstheme="minorBidi"/>
              </w:rPr>
              <w:t>roup</w:t>
            </w:r>
            <w:r w:rsidR="003A3FB0">
              <w:rPr>
                <w:rFonts w:ascii="Aptos" w:hAnsi="Aptos" w:cstheme="minorBidi"/>
              </w:rPr>
              <w:t>.</w:t>
            </w:r>
          </w:p>
        </w:tc>
      </w:tr>
      <w:tr w:rsidR="002B5329" w:rsidRPr="00DF54FB" w14:paraId="6D02DE20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D11DDEF" w14:textId="7336A596" w:rsidR="002B5329" w:rsidRPr="00DF54FB" w:rsidRDefault="00865986" w:rsidP="00752097">
            <w:pPr>
              <w:spacing w:before="60" w:after="60"/>
              <w:ind w:left="-57" w:right="-57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 xml:space="preserve">DEGREE AWARDING GAP </w:t>
            </w:r>
            <w:r w:rsidR="00BD1147" w:rsidRPr="00DF54FB">
              <w:rPr>
                <w:rFonts w:ascii="Aptos" w:hAnsi="Aptos"/>
                <w:b/>
                <w:bCs/>
                <w:sz w:val="24"/>
                <w:szCs w:val="24"/>
              </w:rPr>
              <w:t>DATA UPDATE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17BFF6D" w14:textId="5766ADB8" w:rsidR="002B5329" w:rsidRPr="00DF54FB" w:rsidRDefault="00865986" w:rsidP="00752097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AB_2025_06_25_6.1</w:t>
            </w:r>
          </w:p>
        </w:tc>
      </w:tr>
      <w:tr w:rsidR="003A4428" w:rsidRPr="00DF54FB" w14:paraId="788C6C80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68"/>
        </w:trPr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797729" w14:textId="06C7FD63" w:rsidR="003A4428" w:rsidRPr="00DF54FB" w:rsidRDefault="003A4428" w:rsidP="003A4428">
            <w:pPr>
              <w:spacing w:before="60" w:after="60"/>
              <w:ind w:left="-57" w:righ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10.1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C8C2245" w14:textId="1270FEB7" w:rsidR="00266FFF" w:rsidRPr="00DF54FB" w:rsidRDefault="0069604A" w:rsidP="003A4428">
            <w:pPr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The Deputy Director for Strategic Planning and Insights</w:t>
            </w:r>
            <w:r w:rsidR="00683B88" w:rsidRPr="00DF54FB">
              <w:rPr>
                <w:rFonts w:ascii="Aptos" w:hAnsi="Aptos"/>
                <w:sz w:val="24"/>
                <w:szCs w:val="24"/>
              </w:rPr>
              <w:t xml:space="preserve"> presented </w:t>
            </w:r>
            <w:r w:rsidR="00FA5F82" w:rsidRPr="00DF54FB">
              <w:rPr>
                <w:rFonts w:ascii="Aptos" w:hAnsi="Aptos"/>
                <w:sz w:val="24"/>
                <w:szCs w:val="24"/>
              </w:rPr>
              <w:t>an update</w:t>
            </w:r>
            <w:r w:rsidR="0058317D" w:rsidRPr="00DF54FB">
              <w:rPr>
                <w:rFonts w:ascii="Aptos" w:hAnsi="Aptos"/>
                <w:sz w:val="24"/>
                <w:szCs w:val="24"/>
              </w:rPr>
              <w:t xml:space="preserve"> on the degree awarding gap between students from different ethnic groups,</w:t>
            </w:r>
            <w:r w:rsidR="0018702F" w:rsidRPr="00DF54FB">
              <w:rPr>
                <w:rFonts w:ascii="Aptos" w:hAnsi="Aptos"/>
                <w:sz w:val="24"/>
                <w:szCs w:val="24"/>
              </w:rPr>
              <w:t xml:space="preserve"> with a</w:t>
            </w:r>
            <w:r w:rsidR="0058317D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7C5ABC" w:rsidRPr="00DF54FB">
              <w:rPr>
                <w:rFonts w:ascii="Aptos" w:hAnsi="Aptos"/>
                <w:sz w:val="24"/>
                <w:szCs w:val="24"/>
              </w:rPr>
              <w:t>focus on the</w:t>
            </w:r>
            <w:r w:rsidR="005455BC" w:rsidRPr="00DF54FB">
              <w:rPr>
                <w:rFonts w:ascii="Aptos" w:hAnsi="Aptos"/>
                <w:sz w:val="24"/>
                <w:szCs w:val="24"/>
              </w:rPr>
              <w:t xml:space="preserve"> latest official</w:t>
            </w:r>
            <w:r w:rsidR="007C5ABC" w:rsidRPr="00DF54FB">
              <w:rPr>
                <w:rFonts w:ascii="Aptos" w:hAnsi="Aptos"/>
                <w:sz w:val="24"/>
                <w:szCs w:val="24"/>
              </w:rPr>
              <w:t xml:space="preserve"> position </w:t>
            </w:r>
            <w:r w:rsidR="003E4DC2" w:rsidRPr="00DF54FB">
              <w:rPr>
                <w:rFonts w:ascii="Aptos" w:hAnsi="Aptos"/>
                <w:sz w:val="24"/>
                <w:szCs w:val="24"/>
              </w:rPr>
              <w:t>from</w:t>
            </w:r>
            <w:r w:rsidR="008949A4" w:rsidRPr="00DF54FB">
              <w:rPr>
                <w:rFonts w:ascii="Aptos" w:hAnsi="Aptos"/>
                <w:sz w:val="24"/>
                <w:szCs w:val="24"/>
              </w:rPr>
              <w:t xml:space="preserve"> the Office for Students (</w:t>
            </w:r>
            <w:proofErr w:type="spellStart"/>
            <w:r w:rsidR="008949A4" w:rsidRPr="00DF54FB">
              <w:rPr>
                <w:rFonts w:ascii="Aptos" w:hAnsi="Aptos"/>
                <w:sz w:val="24"/>
                <w:szCs w:val="24"/>
              </w:rPr>
              <w:t>OfS</w:t>
            </w:r>
            <w:proofErr w:type="spellEnd"/>
            <w:r w:rsidR="008949A4" w:rsidRPr="00DF54FB">
              <w:rPr>
                <w:rFonts w:ascii="Aptos" w:hAnsi="Aptos"/>
                <w:sz w:val="24"/>
                <w:szCs w:val="24"/>
              </w:rPr>
              <w:t xml:space="preserve">) data </w:t>
            </w:r>
            <w:r w:rsidR="007C5ABC" w:rsidRPr="00DF54FB">
              <w:rPr>
                <w:rFonts w:ascii="Aptos" w:hAnsi="Aptos"/>
                <w:sz w:val="24"/>
                <w:szCs w:val="24"/>
              </w:rPr>
              <w:t xml:space="preserve">up to the end of 2023/24. </w:t>
            </w:r>
            <w:r w:rsidR="00847B63" w:rsidRPr="00DF54FB">
              <w:rPr>
                <w:rFonts w:ascii="Aptos" w:hAnsi="Aptos"/>
                <w:sz w:val="24"/>
                <w:szCs w:val="24"/>
              </w:rPr>
              <w:t>Members were informed</w:t>
            </w:r>
            <w:r w:rsidR="002423DE" w:rsidRPr="00DF54FB">
              <w:rPr>
                <w:rFonts w:ascii="Aptos" w:hAnsi="Aptos"/>
                <w:sz w:val="24"/>
                <w:szCs w:val="24"/>
              </w:rPr>
              <w:t>:</w:t>
            </w:r>
            <w:r w:rsidR="00847B63" w:rsidRPr="00DF54FB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276EE1B8" w14:textId="3CE3D353" w:rsidR="00266FFF" w:rsidRPr="003D2F57" w:rsidRDefault="00266FFF" w:rsidP="0016153D">
            <w:pPr>
              <w:pStyle w:val="ListParagraph"/>
              <w:numPr>
                <w:ilvl w:val="0"/>
                <w:numId w:val="13"/>
              </w:numPr>
              <w:ind w:left="751" w:hanging="391"/>
              <w:rPr>
                <w:rFonts w:ascii="Aptos" w:hAnsi="Aptos"/>
                <w:sz w:val="24"/>
                <w:szCs w:val="24"/>
              </w:rPr>
            </w:pPr>
            <w:r w:rsidRPr="003D2F57">
              <w:rPr>
                <w:rFonts w:ascii="Aptos" w:hAnsi="Aptos"/>
                <w:sz w:val="24"/>
                <w:szCs w:val="24"/>
              </w:rPr>
              <w:t>T</w:t>
            </w:r>
            <w:r w:rsidR="00F74685" w:rsidRPr="003D2F57">
              <w:rPr>
                <w:rFonts w:ascii="Aptos" w:hAnsi="Aptos"/>
                <w:sz w:val="24"/>
                <w:szCs w:val="24"/>
              </w:rPr>
              <w:t>he</w:t>
            </w:r>
            <w:r w:rsidRPr="003D2F57">
              <w:rPr>
                <w:rFonts w:ascii="Aptos" w:hAnsi="Aptos"/>
                <w:sz w:val="24"/>
                <w:szCs w:val="24"/>
              </w:rPr>
              <w:t xml:space="preserve">re </w:t>
            </w:r>
            <w:r w:rsidR="00E24CDA">
              <w:rPr>
                <w:rFonts w:ascii="Aptos" w:hAnsi="Aptos"/>
                <w:sz w:val="24"/>
                <w:szCs w:val="24"/>
              </w:rPr>
              <w:t>remains</w:t>
            </w:r>
            <w:r w:rsidR="00DB6C11" w:rsidRPr="003D2F57">
              <w:rPr>
                <w:rFonts w:ascii="Aptos" w:hAnsi="Aptos"/>
                <w:sz w:val="24"/>
                <w:szCs w:val="24"/>
              </w:rPr>
              <w:t xml:space="preserve"> an</w:t>
            </w:r>
            <w:r w:rsidR="00FA6DE3">
              <w:rPr>
                <w:rFonts w:ascii="Aptos" w:hAnsi="Aptos"/>
                <w:sz w:val="24"/>
                <w:szCs w:val="24"/>
              </w:rPr>
              <w:t xml:space="preserve"> overall</w:t>
            </w:r>
            <w:r w:rsidR="00DB6C11" w:rsidRPr="003D2F57">
              <w:rPr>
                <w:rFonts w:ascii="Aptos" w:hAnsi="Aptos"/>
                <w:sz w:val="24"/>
                <w:szCs w:val="24"/>
              </w:rPr>
              <w:t xml:space="preserve"> awarding gap, </w:t>
            </w:r>
            <w:r w:rsidR="00773386" w:rsidRPr="003D2F57">
              <w:rPr>
                <w:rFonts w:ascii="Aptos" w:hAnsi="Aptos"/>
                <w:sz w:val="24"/>
                <w:szCs w:val="24"/>
              </w:rPr>
              <w:t>with</w:t>
            </w:r>
            <w:r w:rsidR="00DB6C11" w:rsidRPr="003D2F57">
              <w:rPr>
                <w:rFonts w:ascii="Aptos" w:hAnsi="Aptos"/>
                <w:sz w:val="24"/>
                <w:szCs w:val="24"/>
              </w:rPr>
              <w:t xml:space="preserve"> signs of progress in its reduction</w:t>
            </w:r>
            <w:r w:rsidR="00FA6DE3">
              <w:rPr>
                <w:rFonts w:ascii="Aptos" w:hAnsi="Aptos"/>
                <w:sz w:val="24"/>
                <w:szCs w:val="24"/>
              </w:rPr>
              <w:t xml:space="preserve">, </w:t>
            </w:r>
            <w:r w:rsidR="002F02B0">
              <w:rPr>
                <w:rFonts w:ascii="Aptos" w:hAnsi="Aptos"/>
                <w:sz w:val="24"/>
                <w:szCs w:val="24"/>
              </w:rPr>
              <w:t>particularly</w:t>
            </w:r>
            <w:r w:rsidR="00FA6DE3">
              <w:rPr>
                <w:rFonts w:ascii="Aptos" w:hAnsi="Aptos"/>
                <w:sz w:val="24"/>
                <w:szCs w:val="24"/>
              </w:rPr>
              <w:t xml:space="preserve"> in some </w:t>
            </w:r>
            <w:r w:rsidR="002F02B0">
              <w:rPr>
                <w:rFonts w:ascii="Aptos" w:hAnsi="Aptos"/>
                <w:sz w:val="24"/>
                <w:szCs w:val="24"/>
              </w:rPr>
              <w:t>department</w:t>
            </w:r>
            <w:r w:rsidR="00AD7686">
              <w:rPr>
                <w:rFonts w:ascii="Aptos" w:hAnsi="Aptos"/>
                <w:sz w:val="24"/>
                <w:szCs w:val="24"/>
              </w:rPr>
              <w:t>s</w:t>
            </w:r>
            <w:r w:rsidR="002F02B0">
              <w:rPr>
                <w:rFonts w:ascii="Aptos" w:hAnsi="Aptos"/>
                <w:sz w:val="24"/>
                <w:szCs w:val="24"/>
              </w:rPr>
              <w:t xml:space="preserve"> and subject areas</w:t>
            </w:r>
            <w:r w:rsidRPr="003D2F57">
              <w:rPr>
                <w:rFonts w:ascii="Aptos" w:hAnsi="Aptos"/>
                <w:sz w:val="24"/>
                <w:szCs w:val="24"/>
              </w:rPr>
              <w:t>.</w:t>
            </w:r>
            <w:r w:rsidR="00F462B6" w:rsidRPr="003D2F57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43418F4C" w14:textId="1F751577" w:rsidR="00266FFF" w:rsidRPr="003D2F57" w:rsidRDefault="00DF54FB" w:rsidP="0016153D">
            <w:pPr>
              <w:pStyle w:val="ListParagraph"/>
              <w:numPr>
                <w:ilvl w:val="0"/>
                <w:numId w:val="13"/>
              </w:numPr>
              <w:ind w:left="751" w:hanging="391"/>
              <w:rPr>
                <w:rFonts w:ascii="Aptos" w:hAnsi="Aptos"/>
                <w:sz w:val="24"/>
                <w:szCs w:val="24"/>
              </w:rPr>
            </w:pPr>
            <w:r w:rsidRPr="003D2F57">
              <w:rPr>
                <w:rFonts w:ascii="Aptos" w:hAnsi="Aptos"/>
                <w:sz w:val="24"/>
                <w:szCs w:val="24"/>
              </w:rPr>
              <w:t>I</w:t>
            </w:r>
            <w:r w:rsidR="00F462B6" w:rsidRPr="003D2F57">
              <w:rPr>
                <w:rFonts w:ascii="Aptos" w:hAnsi="Aptos"/>
                <w:sz w:val="24"/>
                <w:szCs w:val="24"/>
              </w:rPr>
              <w:t>ntervention</w:t>
            </w:r>
            <w:r w:rsidR="00B53BBC" w:rsidRPr="003D2F57">
              <w:rPr>
                <w:rFonts w:ascii="Aptos" w:hAnsi="Aptos"/>
                <w:sz w:val="24"/>
                <w:szCs w:val="24"/>
              </w:rPr>
              <w:t xml:space="preserve">al measures taken in relation to </w:t>
            </w:r>
            <w:r w:rsidR="00D15038" w:rsidRPr="003D2F57">
              <w:rPr>
                <w:rFonts w:ascii="Aptos" w:hAnsi="Aptos"/>
                <w:sz w:val="24"/>
                <w:szCs w:val="24"/>
              </w:rPr>
              <w:t>curriculum</w:t>
            </w:r>
            <w:r w:rsidR="00840280">
              <w:rPr>
                <w:rFonts w:ascii="Aptos" w:hAnsi="Aptos"/>
                <w:sz w:val="24"/>
                <w:szCs w:val="24"/>
              </w:rPr>
              <w:t xml:space="preserve"> design</w:t>
            </w:r>
            <w:r w:rsidR="00D15038" w:rsidRPr="003D2F57">
              <w:rPr>
                <w:rFonts w:ascii="Aptos" w:hAnsi="Aptos"/>
                <w:sz w:val="24"/>
                <w:szCs w:val="24"/>
              </w:rPr>
              <w:t xml:space="preserve"> and </w:t>
            </w:r>
            <w:r w:rsidR="003D2F57" w:rsidRPr="003D2F57">
              <w:rPr>
                <w:rFonts w:ascii="Aptos" w:hAnsi="Aptos"/>
                <w:sz w:val="24"/>
                <w:szCs w:val="24"/>
              </w:rPr>
              <w:t xml:space="preserve">approaches to </w:t>
            </w:r>
            <w:r w:rsidR="00D15038" w:rsidRPr="003D2F57">
              <w:rPr>
                <w:rFonts w:ascii="Aptos" w:hAnsi="Aptos"/>
                <w:sz w:val="24"/>
                <w:szCs w:val="24"/>
              </w:rPr>
              <w:t xml:space="preserve">assessment </w:t>
            </w:r>
            <w:r w:rsidRPr="003D2F57">
              <w:rPr>
                <w:rFonts w:ascii="Aptos" w:hAnsi="Aptos"/>
                <w:sz w:val="24"/>
                <w:szCs w:val="24"/>
              </w:rPr>
              <w:t>are</w:t>
            </w:r>
            <w:r w:rsidR="00F462B6" w:rsidRPr="003D2F57">
              <w:rPr>
                <w:rFonts w:ascii="Aptos" w:hAnsi="Aptos"/>
                <w:sz w:val="24"/>
                <w:szCs w:val="24"/>
              </w:rPr>
              <w:t xml:space="preserve"> expected to </w:t>
            </w:r>
            <w:r w:rsidR="007B1CF3">
              <w:rPr>
                <w:rFonts w:ascii="Aptos" w:hAnsi="Aptos"/>
                <w:sz w:val="24"/>
                <w:szCs w:val="24"/>
              </w:rPr>
              <w:t xml:space="preserve">positively </w:t>
            </w:r>
            <w:r w:rsidR="00F462B6" w:rsidRPr="003D2F57">
              <w:rPr>
                <w:rFonts w:ascii="Aptos" w:hAnsi="Aptos"/>
                <w:sz w:val="24"/>
                <w:szCs w:val="24"/>
              </w:rPr>
              <w:t xml:space="preserve">impact </w:t>
            </w:r>
            <w:r w:rsidR="007B1CF3">
              <w:rPr>
                <w:rFonts w:ascii="Aptos" w:hAnsi="Aptos"/>
                <w:sz w:val="24"/>
                <w:szCs w:val="24"/>
              </w:rPr>
              <w:t>outcomes i</w:t>
            </w:r>
            <w:r w:rsidR="00F462B6" w:rsidRPr="003D2F57">
              <w:rPr>
                <w:rFonts w:ascii="Aptos" w:hAnsi="Aptos"/>
                <w:sz w:val="24"/>
                <w:szCs w:val="24"/>
              </w:rPr>
              <w:t>n future years</w:t>
            </w:r>
            <w:r w:rsidR="00DB6C11" w:rsidRPr="003D2F57">
              <w:rPr>
                <w:rFonts w:ascii="Aptos" w:hAnsi="Aptos"/>
                <w:sz w:val="24"/>
                <w:szCs w:val="24"/>
              </w:rPr>
              <w:t>.</w:t>
            </w:r>
            <w:r w:rsidR="0018249F" w:rsidRPr="003D2F57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2EDD3D7B" w14:textId="11400FC4" w:rsidR="003A4428" w:rsidRPr="003D2F57" w:rsidRDefault="0020347D" w:rsidP="0016153D">
            <w:pPr>
              <w:pStyle w:val="ListParagraph"/>
              <w:numPr>
                <w:ilvl w:val="0"/>
                <w:numId w:val="13"/>
              </w:numPr>
              <w:ind w:left="751" w:hanging="391"/>
              <w:rPr>
                <w:rFonts w:ascii="Aptos" w:hAnsi="Aptos"/>
                <w:sz w:val="24"/>
                <w:szCs w:val="24"/>
              </w:rPr>
            </w:pPr>
            <w:r w:rsidRPr="003D2F57">
              <w:rPr>
                <w:rFonts w:ascii="Aptos" w:hAnsi="Aptos"/>
                <w:sz w:val="24"/>
                <w:szCs w:val="24"/>
              </w:rPr>
              <w:t xml:space="preserve">Sector benchmarking data is expected to be </w:t>
            </w:r>
            <w:r w:rsidR="002F3F8E" w:rsidRPr="003D2F57">
              <w:rPr>
                <w:rFonts w:ascii="Aptos" w:hAnsi="Aptos"/>
                <w:sz w:val="24"/>
                <w:szCs w:val="24"/>
              </w:rPr>
              <w:t xml:space="preserve">made </w:t>
            </w:r>
            <w:r w:rsidR="0018249F" w:rsidRPr="003D2F57">
              <w:rPr>
                <w:rFonts w:ascii="Aptos" w:hAnsi="Aptos"/>
                <w:sz w:val="24"/>
                <w:szCs w:val="24"/>
              </w:rPr>
              <w:t xml:space="preserve">available </w:t>
            </w:r>
            <w:r w:rsidR="002F3F8E" w:rsidRPr="003D2F57">
              <w:rPr>
                <w:rFonts w:ascii="Aptos" w:hAnsi="Aptos"/>
                <w:sz w:val="24"/>
                <w:szCs w:val="24"/>
              </w:rPr>
              <w:t>over the summer</w:t>
            </w:r>
            <w:r w:rsidR="0018249F" w:rsidRPr="003D2F57">
              <w:rPr>
                <w:rFonts w:ascii="Aptos" w:hAnsi="Aptos"/>
                <w:sz w:val="24"/>
                <w:szCs w:val="24"/>
              </w:rPr>
              <w:t xml:space="preserve"> and will be an important consideration </w:t>
            </w:r>
            <w:r w:rsidR="0099716A">
              <w:rPr>
                <w:rFonts w:ascii="Aptos" w:hAnsi="Aptos"/>
                <w:sz w:val="24"/>
                <w:szCs w:val="24"/>
              </w:rPr>
              <w:t>when</w:t>
            </w:r>
            <w:r w:rsidR="0018249F" w:rsidRPr="003D2F57">
              <w:rPr>
                <w:rFonts w:ascii="Aptos" w:hAnsi="Aptos"/>
                <w:sz w:val="24"/>
                <w:szCs w:val="24"/>
              </w:rPr>
              <w:t xml:space="preserve"> interpreting </w:t>
            </w:r>
            <w:r w:rsidRPr="003D2F57">
              <w:rPr>
                <w:rFonts w:ascii="Aptos" w:hAnsi="Aptos"/>
                <w:sz w:val="24"/>
                <w:szCs w:val="24"/>
              </w:rPr>
              <w:t>organisational</w:t>
            </w:r>
            <w:r w:rsidR="00336E0B">
              <w:rPr>
                <w:rFonts w:ascii="Aptos" w:hAnsi="Aptos"/>
                <w:sz w:val="24"/>
                <w:szCs w:val="24"/>
              </w:rPr>
              <w:t xml:space="preserve"> overall and areas specific </w:t>
            </w:r>
            <w:r w:rsidR="0018249F" w:rsidRPr="003D2F57">
              <w:rPr>
                <w:rFonts w:ascii="Aptos" w:hAnsi="Aptos"/>
                <w:sz w:val="24"/>
                <w:szCs w:val="24"/>
              </w:rPr>
              <w:t>performance.</w:t>
            </w:r>
            <w:r w:rsidR="003A4428" w:rsidRPr="003D2F57">
              <w:rPr>
                <w:rFonts w:ascii="Aptos" w:hAnsi="Aptos"/>
                <w:sz w:val="24"/>
                <w:szCs w:val="24"/>
              </w:rPr>
              <w:t xml:space="preserve"> </w:t>
            </w:r>
          </w:p>
        </w:tc>
      </w:tr>
      <w:tr w:rsidR="003A4428" w:rsidRPr="00DF54FB" w14:paraId="5CF5C6F0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rPr>
          <w:trHeight w:val="268"/>
        </w:trPr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EDFEC" w14:textId="09503247" w:rsidR="003A4428" w:rsidRPr="00DF54FB" w:rsidRDefault="003A4428" w:rsidP="003A4428">
            <w:pPr>
              <w:spacing w:before="60" w:after="60"/>
              <w:ind w:left="-57" w:righ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10.2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254C3A4" w14:textId="4545216D" w:rsidR="001B049D" w:rsidRPr="00DF54FB" w:rsidRDefault="001B049D" w:rsidP="003A4428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Bidi"/>
              </w:rPr>
            </w:pPr>
            <w:r w:rsidRPr="00DF54FB">
              <w:rPr>
                <w:rFonts w:ascii="Aptos" w:hAnsi="Aptos" w:cstheme="minorBidi"/>
              </w:rPr>
              <w:t xml:space="preserve">In </w:t>
            </w:r>
            <w:r w:rsidRPr="00DF54FB">
              <w:rPr>
                <w:rFonts w:ascii="Aptos" w:hAnsi="Aptos" w:cstheme="minorBidi"/>
                <w:b/>
                <w:bCs/>
              </w:rPr>
              <w:t xml:space="preserve">considering </w:t>
            </w:r>
            <w:r w:rsidR="00AF46AD" w:rsidRPr="00DF54FB">
              <w:rPr>
                <w:rFonts w:ascii="Aptos" w:hAnsi="Aptos" w:cstheme="minorBidi"/>
              </w:rPr>
              <w:t>the report</w:t>
            </w:r>
            <w:r w:rsidR="00B35978" w:rsidRPr="00DF54FB">
              <w:rPr>
                <w:rFonts w:ascii="Aptos" w:hAnsi="Aptos" w:cstheme="minorBidi"/>
              </w:rPr>
              <w:t>, members</w:t>
            </w:r>
            <w:r w:rsidR="00A231D6">
              <w:t xml:space="preserve"> </w:t>
            </w:r>
            <w:r w:rsidR="00A231D6">
              <w:rPr>
                <w:rFonts w:ascii="Aptos" w:hAnsi="Aptos" w:cstheme="minorBidi"/>
              </w:rPr>
              <w:t>c</w:t>
            </w:r>
            <w:r w:rsidR="00A231D6" w:rsidRPr="00A231D6">
              <w:rPr>
                <w:rFonts w:ascii="Aptos" w:hAnsi="Aptos" w:cstheme="minorBidi"/>
              </w:rPr>
              <w:t>ommented on the robustness of the data</w:t>
            </w:r>
            <w:r w:rsidR="00A231D6">
              <w:rPr>
                <w:rFonts w:ascii="Aptos" w:hAnsi="Aptos" w:cstheme="minorBidi"/>
              </w:rPr>
              <w:t xml:space="preserve"> and in discussion</w:t>
            </w:r>
            <w:r w:rsidR="00B35978" w:rsidRPr="00DF54FB">
              <w:rPr>
                <w:rFonts w:ascii="Aptos" w:hAnsi="Aptos" w:cstheme="minorBidi"/>
              </w:rPr>
              <w:t>:</w:t>
            </w:r>
          </w:p>
          <w:p w14:paraId="65FAC13B" w14:textId="0EB02E60" w:rsidR="00E90C48" w:rsidRDefault="002B282B" w:rsidP="00977E84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ptos" w:hAnsi="Aptos" w:cstheme="minorBidi"/>
              </w:rPr>
            </w:pPr>
            <w:r w:rsidRPr="00DF54FB">
              <w:rPr>
                <w:rFonts w:ascii="Aptos" w:hAnsi="Aptos" w:cstheme="minorBidi"/>
              </w:rPr>
              <w:t>Highlighted</w:t>
            </w:r>
            <w:r w:rsidR="00801975" w:rsidRPr="00DF54FB">
              <w:rPr>
                <w:rFonts w:ascii="Aptos" w:hAnsi="Aptos" w:cstheme="minorBidi"/>
              </w:rPr>
              <w:t xml:space="preserve"> </w:t>
            </w:r>
            <w:r w:rsidR="001F1706" w:rsidRPr="00DF54FB">
              <w:rPr>
                <w:rFonts w:ascii="Aptos" w:hAnsi="Aptos" w:cstheme="minorBidi"/>
              </w:rPr>
              <w:t>the</w:t>
            </w:r>
            <w:r w:rsidR="006C03D5" w:rsidRPr="00DF54FB">
              <w:rPr>
                <w:rFonts w:ascii="Aptos" w:hAnsi="Aptos" w:cstheme="minorBidi"/>
              </w:rPr>
              <w:t xml:space="preserve"> </w:t>
            </w:r>
            <w:r w:rsidR="001F1706" w:rsidRPr="00DF54FB">
              <w:rPr>
                <w:rFonts w:ascii="Aptos" w:hAnsi="Aptos" w:cstheme="minorBidi"/>
              </w:rPr>
              <w:t xml:space="preserve">University’s </w:t>
            </w:r>
            <w:r w:rsidR="006C03D5" w:rsidRPr="00DF54FB">
              <w:rPr>
                <w:rFonts w:ascii="Aptos" w:hAnsi="Aptos" w:cstheme="minorBidi"/>
              </w:rPr>
              <w:t>ambitio</w:t>
            </w:r>
            <w:r w:rsidR="00E90C48" w:rsidRPr="00DF54FB">
              <w:rPr>
                <w:rFonts w:ascii="Aptos" w:hAnsi="Aptos" w:cstheme="minorBidi"/>
              </w:rPr>
              <w:t>ns</w:t>
            </w:r>
            <w:r w:rsidR="00DD4998" w:rsidRPr="00DF54FB">
              <w:rPr>
                <w:rFonts w:ascii="Aptos" w:hAnsi="Aptos" w:cstheme="minorBidi"/>
              </w:rPr>
              <w:t>, as outlined in the</w:t>
            </w:r>
            <w:r w:rsidR="00092412" w:rsidRPr="00DF54FB">
              <w:rPr>
                <w:rFonts w:ascii="Aptos" w:hAnsi="Aptos" w:cstheme="minorBidi"/>
              </w:rPr>
              <w:t xml:space="preserve"> new</w:t>
            </w:r>
            <w:r w:rsidR="00DD4998" w:rsidRPr="00DF54FB">
              <w:rPr>
                <w:rFonts w:ascii="Aptos" w:hAnsi="Aptos" w:cstheme="minorBidi"/>
              </w:rPr>
              <w:t xml:space="preserve"> Access and Participation Plan</w:t>
            </w:r>
            <w:r w:rsidR="00E90C48" w:rsidRPr="00DF54FB">
              <w:rPr>
                <w:rFonts w:ascii="Aptos" w:hAnsi="Aptos" w:cstheme="minorBidi"/>
              </w:rPr>
              <w:t>.</w:t>
            </w:r>
            <w:r w:rsidR="00DD4998" w:rsidRPr="00DF54FB">
              <w:rPr>
                <w:rFonts w:ascii="Aptos" w:hAnsi="Aptos" w:cstheme="minorBidi"/>
              </w:rPr>
              <w:t xml:space="preserve"> </w:t>
            </w:r>
          </w:p>
          <w:p w14:paraId="2220AC62" w14:textId="444519C7" w:rsidR="005521FB" w:rsidRPr="00DF54FB" w:rsidRDefault="005521FB" w:rsidP="00977E84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ptos" w:hAnsi="Aptos" w:cstheme="minorBidi"/>
              </w:rPr>
            </w:pPr>
            <w:r>
              <w:rPr>
                <w:rFonts w:ascii="Aptos" w:hAnsi="Aptos" w:cstheme="minorBidi"/>
              </w:rPr>
              <w:t>E</w:t>
            </w:r>
            <w:r w:rsidRPr="005521FB">
              <w:rPr>
                <w:rFonts w:ascii="Aptos" w:hAnsi="Aptos" w:cstheme="minorBidi"/>
              </w:rPr>
              <w:t>xpressed concern and welcomed further internal action to address areas where gaps appear to be persistent</w:t>
            </w:r>
            <w:r w:rsidR="00D4109F">
              <w:rPr>
                <w:rFonts w:ascii="Aptos" w:hAnsi="Aptos" w:cstheme="minorBidi"/>
              </w:rPr>
              <w:t>.</w:t>
            </w:r>
          </w:p>
          <w:p w14:paraId="2EAAFCA8" w14:textId="1748B4B5" w:rsidR="005521FB" w:rsidRPr="005521FB" w:rsidRDefault="00E90C48" w:rsidP="005521FB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ptos" w:hAnsi="Aptos" w:cstheme="minorBidi"/>
              </w:rPr>
            </w:pPr>
            <w:r w:rsidRPr="00DF54FB">
              <w:rPr>
                <w:rFonts w:ascii="Aptos" w:hAnsi="Aptos" w:cstheme="minorBidi"/>
              </w:rPr>
              <w:t>E</w:t>
            </w:r>
            <w:r w:rsidR="002B282B" w:rsidRPr="00DF54FB">
              <w:rPr>
                <w:rFonts w:ascii="Aptos" w:hAnsi="Aptos" w:cstheme="minorBidi"/>
              </w:rPr>
              <w:t xml:space="preserve">mphasised </w:t>
            </w:r>
            <w:r w:rsidR="006E4FAE" w:rsidRPr="00DF54FB">
              <w:rPr>
                <w:rFonts w:ascii="Aptos" w:hAnsi="Aptos" w:cstheme="minorBidi"/>
              </w:rPr>
              <w:t>th</w:t>
            </w:r>
            <w:r w:rsidR="00541B12" w:rsidRPr="00DF54FB">
              <w:rPr>
                <w:rFonts w:ascii="Aptos" w:hAnsi="Aptos" w:cstheme="minorBidi"/>
              </w:rPr>
              <w:t>e</w:t>
            </w:r>
            <w:r w:rsidR="00CE31A9" w:rsidRPr="00DF54FB">
              <w:rPr>
                <w:rFonts w:ascii="Aptos" w:hAnsi="Aptos" w:cstheme="minorBidi"/>
              </w:rPr>
              <w:t xml:space="preserve"> time sensitives</w:t>
            </w:r>
            <w:r w:rsidR="00AB0919" w:rsidRPr="00DF54FB">
              <w:rPr>
                <w:rFonts w:ascii="Aptos" w:hAnsi="Aptos" w:cstheme="minorBidi"/>
              </w:rPr>
              <w:t xml:space="preserve"> to improve outcomes </w:t>
            </w:r>
            <w:r w:rsidR="007A6E5A" w:rsidRPr="00DF54FB">
              <w:rPr>
                <w:rFonts w:ascii="Aptos" w:hAnsi="Aptos" w:cstheme="minorBidi"/>
              </w:rPr>
              <w:t>for</w:t>
            </w:r>
            <w:r w:rsidR="00AB0919" w:rsidRPr="00DF54FB">
              <w:rPr>
                <w:rFonts w:ascii="Aptos" w:hAnsi="Aptos" w:cstheme="minorBidi"/>
              </w:rPr>
              <w:t xml:space="preserve"> </w:t>
            </w:r>
            <w:r w:rsidR="00760299" w:rsidRPr="00DF54FB">
              <w:rPr>
                <w:rFonts w:ascii="Aptos" w:hAnsi="Aptos" w:cstheme="minorBidi"/>
              </w:rPr>
              <w:t>current</w:t>
            </w:r>
            <w:r w:rsidR="00AB0919" w:rsidRPr="00DF54FB">
              <w:rPr>
                <w:rFonts w:ascii="Aptos" w:hAnsi="Aptos" w:cstheme="minorBidi"/>
              </w:rPr>
              <w:t xml:space="preserve"> students</w:t>
            </w:r>
            <w:r w:rsidR="0058683E" w:rsidRPr="00DF54FB">
              <w:rPr>
                <w:rFonts w:ascii="Aptos" w:hAnsi="Aptos" w:cstheme="minorBidi"/>
              </w:rPr>
              <w:t>.</w:t>
            </w:r>
          </w:p>
          <w:p w14:paraId="14214F8E" w14:textId="1C1EF3E1" w:rsidR="003A4428" w:rsidRPr="00DF54FB" w:rsidRDefault="00896AD8" w:rsidP="00977E84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ptos" w:hAnsi="Aptos" w:cstheme="minorBidi"/>
              </w:rPr>
            </w:pPr>
            <w:r>
              <w:rPr>
                <w:rFonts w:ascii="Aptos" w:hAnsi="Aptos" w:cstheme="minorBidi"/>
              </w:rPr>
              <w:t>S</w:t>
            </w:r>
            <w:r w:rsidR="009036D9" w:rsidRPr="00DF54FB">
              <w:rPr>
                <w:rFonts w:ascii="Aptos" w:hAnsi="Aptos" w:cstheme="minorBidi"/>
              </w:rPr>
              <w:t xml:space="preserve">uggested </w:t>
            </w:r>
            <w:r w:rsidR="006A763D">
              <w:rPr>
                <w:rFonts w:ascii="Aptos" w:hAnsi="Aptos" w:cstheme="minorBidi"/>
              </w:rPr>
              <w:t>that</w:t>
            </w:r>
            <w:r w:rsidR="00EB77D8" w:rsidRPr="00DF54FB">
              <w:rPr>
                <w:rFonts w:ascii="Aptos" w:hAnsi="Aptos" w:cstheme="minorBidi"/>
              </w:rPr>
              <w:t xml:space="preserve"> future</w:t>
            </w:r>
            <w:r w:rsidR="003F22A8" w:rsidRPr="00DF54FB">
              <w:rPr>
                <w:rFonts w:ascii="Aptos" w:hAnsi="Aptos" w:cstheme="minorBidi"/>
              </w:rPr>
              <w:t xml:space="preserve"> </w:t>
            </w:r>
            <w:r w:rsidR="004B0191" w:rsidRPr="00DF54FB">
              <w:rPr>
                <w:rFonts w:ascii="Aptos" w:hAnsi="Aptos" w:cstheme="minorBidi"/>
              </w:rPr>
              <w:t xml:space="preserve">thematic </w:t>
            </w:r>
            <w:r w:rsidR="005A5C5E" w:rsidRPr="00DF54FB">
              <w:rPr>
                <w:rFonts w:ascii="Aptos" w:hAnsi="Aptos" w:cstheme="minorBidi"/>
              </w:rPr>
              <w:t xml:space="preserve">updates </w:t>
            </w:r>
            <w:r w:rsidR="0050296D">
              <w:rPr>
                <w:rFonts w:ascii="Aptos" w:hAnsi="Aptos" w:cstheme="minorBidi"/>
              </w:rPr>
              <w:t xml:space="preserve">had a greater </w:t>
            </w:r>
            <w:r w:rsidR="00EB77D8" w:rsidRPr="00DF54FB">
              <w:rPr>
                <w:rFonts w:ascii="Aptos" w:hAnsi="Aptos" w:cstheme="minorBidi"/>
              </w:rPr>
              <w:t>focus</w:t>
            </w:r>
            <w:r w:rsidR="00F60AA5">
              <w:rPr>
                <w:rFonts w:ascii="Aptos" w:hAnsi="Aptos" w:cstheme="minorBidi"/>
              </w:rPr>
              <w:t xml:space="preserve"> on the</w:t>
            </w:r>
            <w:r w:rsidR="00C4659E">
              <w:rPr>
                <w:rFonts w:ascii="Aptos" w:hAnsi="Aptos" w:cstheme="minorBidi"/>
              </w:rPr>
              <w:t xml:space="preserve"> </w:t>
            </w:r>
            <w:r w:rsidR="005521FB">
              <w:rPr>
                <w:rFonts w:ascii="Aptos" w:hAnsi="Aptos" w:cstheme="minorBidi"/>
              </w:rPr>
              <w:t>progress</w:t>
            </w:r>
            <w:r w:rsidR="00C4659E">
              <w:rPr>
                <w:rFonts w:ascii="Aptos" w:hAnsi="Aptos" w:cstheme="minorBidi"/>
              </w:rPr>
              <w:t xml:space="preserve"> of </w:t>
            </w:r>
            <w:r w:rsidR="00F60AA5">
              <w:rPr>
                <w:rFonts w:ascii="Aptos" w:hAnsi="Aptos" w:cstheme="minorBidi"/>
              </w:rPr>
              <w:t>actions being delivered</w:t>
            </w:r>
            <w:r w:rsidR="0050296D">
              <w:rPr>
                <w:rFonts w:ascii="Aptos" w:hAnsi="Aptos" w:cstheme="minorBidi"/>
              </w:rPr>
              <w:t xml:space="preserve"> </w:t>
            </w:r>
            <w:r w:rsidR="00B9637A">
              <w:rPr>
                <w:rFonts w:ascii="Aptos" w:hAnsi="Aptos" w:cstheme="minorBidi"/>
              </w:rPr>
              <w:t>to reduce the awarding gap</w:t>
            </w:r>
            <w:r w:rsidR="000461B5" w:rsidRPr="00DF54FB">
              <w:rPr>
                <w:rFonts w:ascii="Aptos" w:hAnsi="Aptos" w:cstheme="minorBidi"/>
              </w:rPr>
              <w:t xml:space="preserve">. </w:t>
            </w:r>
            <w:r w:rsidR="003B2E52" w:rsidRPr="00DF54FB">
              <w:rPr>
                <w:rFonts w:ascii="Aptos" w:hAnsi="Aptos" w:cstheme="minorBidi"/>
              </w:rPr>
              <w:t xml:space="preserve"> </w:t>
            </w:r>
          </w:p>
        </w:tc>
      </w:tr>
      <w:tr w:rsidR="003A4428" w:rsidRPr="00DF54FB" w14:paraId="413C2590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3A6BF35" w14:textId="2B45BDB4" w:rsidR="003A4428" w:rsidRPr="00DF54FB" w:rsidRDefault="003A34CF" w:rsidP="003A4428">
            <w:pPr>
              <w:spacing w:before="60" w:after="60"/>
              <w:ind w:left="-57" w:right="-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 w:cstheme="minorHAnsi"/>
                <w:b/>
                <w:bCs/>
                <w:sz w:val="24"/>
                <w:szCs w:val="24"/>
              </w:rPr>
              <w:t>APPRENTICESHIPS: QUALITY IMPROVEMENT PLAN UPDATE AND OFSTED PREPAREDNESS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F022B18" w14:textId="7521FD74" w:rsidR="003A4428" w:rsidRPr="00DF54FB" w:rsidRDefault="003A4428" w:rsidP="003A4428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AB_2025_06_25_6.4</w:t>
            </w:r>
          </w:p>
        </w:tc>
      </w:tr>
      <w:tr w:rsidR="003A4428" w:rsidRPr="00DF54FB" w14:paraId="686220DF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30FD8A" w14:textId="23C2A531" w:rsidR="003A4428" w:rsidRPr="00DF54FB" w:rsidRDefault="003A4428" w:rsidP="003A4428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11.1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DE9BE22" w14:textId="46DCEDEA" w:rsidR="000A7004" w:rsidRDefault="000A7004" w:rsidP="00F12085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The Director of Skills and Partnershi</w:t>
            </w:r>
            <w:r w:rsidRPr="003C3F02">
              <w:rPr>
                <w:rFonts w:ascii="Aptos" w:hAnsi="Aptos"/>
                <w:sz w:val="24"/>
                <w:szCs w:val="24"/>
              </w:rPr>
              <w:t>ps</w:t>
            </w:r>
            <w:r w:rsidR="003C3F02" w:rsidRPr="003C3F02">
              <w:rPr>
                <w:rFonts w:ascii="Aptos" w:hAnsi="Aptos"/>
                <w:sz w:val="24"/>
                <w:szCs w:val="24"/>
              </w:rPr>
              <w:t xml:space="preserve"> presented an update on the progress made on the key Areas for Improvement (</w:t>
            </w:r>
            <w:proofErr w:type="spellStart"/>
            <w:r w:rsidR="003C3F02" w:rsidRPr="003C3F02">
              <w:rPr>
                <w:rFonts w:ascii="Aptos" w:hAnsi="Aptos"/>
                <w:sz w:val="24"/>
                <w:szCs w:val="24"/>
              </w:rPr>
              <w:t>AfI</w:t>
            </w:r>
            <w:proofErr w:type="spellEnd"/>
            <w:r w:rsidR="003C3F02" w:rsidRPr="003C3F02">
              <w:rPr>
                <w:rFonts w:ascii="Aptos" w:hAnsi="Aptos"/>
                <w:sz w:val="24"/>
                <w:szCs w:val="24"/>
              </w:rPr>
              <w:t>) in the Apprenticeship Quality Improvement Plan (QIP) with reference to the Ofsted Readiness Reviews (ORRs) that have informed this progress.</w:t>
            </w:r>
            <w:r w:rsidR="007D7AF8">
              <w:rPr>
                <w:rFonts w:ascii="Aptos" w:hAnsi="Aptos"/>
                <w:sz w:val="24"/>
                <w:szCs w:val="24"/>
              </w:rPr>
              <w:t xml:space="preserve"> Members were informed:</w:t>
            </w:r>
          </w:p>
          <w:p w14:paraId="677CB846" w14:textId="6C73AB4A" w:rsidR="00A27E83" w:rsidRDefault="00FC3C93" w:rsidP="007D7AF8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</w:t>
            </w:r>
            <w:r w:rsidR="007D7AF8" w:rsidRPr="007D7AF8">
              <w:rPr>
                <w:rFonts w:ascii="Aptos" w:hAnsi="Aptos"/>
                <w:sz w:val="24"/>
                <w:szCs w:val="24"/>
              </w:rPr>
              <w:t xml:space="preserve">he Self-Assessment Report </w:t>
            </w:r>
            <w:r>
              <w:rPr>
                <w:rFonts w:ascii="Aptos" w:hAnsi="Aptos"/>
                <w:sz w:val="24"/>
                <w:szCs w:val="24"/>
              </w:rPr>
              <w:t>was submitted to Ofsted following consideration by A</w:t>
            </w:r>
            <w:r w:rsidR="007D7AF8" w:rsidRPr="007D7AF8">
              <w:rPr>
                <w:rFonts w:ascii="Aptos" w:hAnsi="Aptos"/>
                <w:sz w:val="24"/>
                <w:szCs w:val="24"/>
              </w:rPr>
              <w:t>cademic Board</w:t>
            </w:r>
            <w:r>
              <w:rPr>
                <w:rFonts w:ascii="Aptos" w:hAnsi="Aptos"/>
                <w:sz w:val="24"/>
                <w:szCs w:val="24"/>
              </w:rPr>
              <w:t xml:space="preserve"> (min ref:</w:t>
            </w:r>
            <w:r w:rsidR="000A18AB">
              <w:rPr>
                <w:rFonts w:ascii="Aptos" w:hAnsi="Aptos"/>
                <w:sz w:val="24"/>
                <w:szCs w:val="24"/>
              </w:rPr>
              <w:t xml:space="preserve"> </w:t>
            </w:r>
            <w:r w:rsidR="000A18AB" w:rsidRPr="000A18AB">
              <w:rPr>
                <w:rFonts w:ascii="Aptos" w:hAnsi="Aptos"/>
                <w:sz w:val="24"/>
                <w:szCs w:val="24"/>
              </w:rPr>
              <w:t>AB_2025_01_29_</w:t>
            </w:r>
            <w:r w:rsidR="000A18AB">
              <w:rPr>
                <w:rFonts w:ascii="Aptos" w:hAnsi="Aptos"/>
                <w:sz w:val="24"/>
                <w:szCs w:val="24"/>
              </w:rPr>
              <w:t>10</w:t>
            </w:r>
            <w:r>
              <w:rPr>
                <w:rFonts w:ascii="Aptos" w:hAnsi="Aptos"/>
                <w:sz w:val="24"/>
                <w:szCs w:val="24"/>
              </w:rPr>
              <w:t>)</w:t>
            </w:r>
            <w:r w:rsidR="007D7AF8" w:rsidRPr="007D7AF8">
              <w:rPr>
                <w:rFonts w:ascii="Aptos" w:hAnsi="Aptos"/>
                <w:sz w:val="24"/>
                <w:szCs w:val="24"/>
              </w:rPr>
              <w:t xml:space="preserve"> and AAC</w:t>
            </w:r>
            <w:r>
              <w:rPr>
                <w:rFonts w:ascii="Aptos" w:hAnsi="Aptos"/>
                <w:sz w:val="24"/>
                <w:szCs w:val="24"/>
              </w:rPr>
              <w:t xml:space="preserve"> (min ref:)</w:t>
            </w:r>
            <w:r w:rsidR="007D7AF8" w:rsidRPr="007D7AF8">
              <w:rPr>
                <w:rFonts w:ascii="Aptos" w:hAnsi="Aptos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sz w:val="24"/>
                <w:szCs w:val="24"/>
              </w:rPr>
              <w:t>earlier in the year.</w:t>
            </w:r>
          </w:p>
          <w:p w14:paraId="67AFCEB4" w14:textId="77777777" w:rsidR="003C1855" w:rsidRDefault="004754E5" w:rsidP="004754E5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  <w:sz w:val="24"/>
                <w:szCs w:val="24"/>
              </w:rPr>
            </w:pPr>
            <w:r w:rsidRPr="00614F05">
              <w:rPr>
                <w:rFonts w:ascii="Aptos" w:hAnsi="Aptos"/>
                <w:sz w:val="24"/>
                <w:szCs w:val="24"/>
              </w:rPr>
              <w:t>The next cycle of Ofsted inspection activity is expected from the 2025/26 academic year</w:t>
            </w:r>
            <w:r w:rsidR="003C1855">
              <w:rPr>
                <w:rFonts w:ascii="Aptos" w:hAnsi="Aptos"/>
                <w:sz w:val="24"/>
                <w:szCs w:val="24"/>
              </w:rPr>
              <w:t>.</w:t>
            </w:r>
          </w:p>
          <w:p w14:paraId="5C3DFC96" w14:textId="62449772" w:rsidR="004754E5" w:rsidRPr="00614F05" w:rsidRDefault="003C1855" w:rsidP="004754E5">
            <w:pPr>
              <w:pStyle w:val="ListParagraph"/>
              <w:numPr>
                <w:ilvl w:val="0"/>
                <w:numId w:val="14"/>
              </w:numPr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Details of</w:t>
            </w:r>
            <w:r w:rsidR="004754E5">
              <w:rPr>
                <w:rFonts w:ascii="Aptos" w:hAnsi="Aptos"/>
                <w:sz w:val="24"/>
                <w:szCs w:val="24"/>
              </w:rPr>
              <w:t xml:space="preserve"> the new </w:t>
            </w:r>
            <w:r w:rsidR="005B663E">
              <w:rPr>
                <w:rFonts w:ascii="Aptos" w:hAnsi="Aptos"/>
                <w:sz w:val="24"/>
                <w:szCs w:val="24"/>
              </w:rPr>
              <w:t xml:space="preserve">education </w:t>
            </w:r>
            <w:r w:rsidR="004754E5">
              <w:rPr>
                <w:rFonts w:ascii="Aptos" w:hAnsi="Aptos"/>
                <w:sz w:val="24"/>
                <w:szCs w:val="24"/>
              </w:rPr>
              <w:t xml:space="preserve">inspection framework </w:t>
            </w:r>
            <w:r>
              <w:rPr>
                <w:rFonts w:ascii="Aptos" w:hAnsi="Aptos"/>
                <w:sz w:val="24"/>
                <w:szCs w:val="24"/>
              </w:rPr>
              <w:t xml:space="preserve">is </w:t>
            </w:r>
            <w:r w:rsidR="00FE06DF">
              <w:rPr>
                <w:rFonts w:ascii="Aptos" w:hAnsi="Aptos"/>
                <w:sz w:val="24"/>
                <w:szCs w:val="24"/>
              </w:rPr>
              <w:t>due</w:t>
            </w:r>
            <w:r w:rsidR="004754E5">
              <w:rPr>
                <w:rFonts w:ascii="Aptos" w:hAnsi="Aptos"/>
                <w:sz w:val="24"/>
                <w:szCs w:val="24"/>
              </w:rPr>
              <w:t xml:space="preserve"> to be published in the next few months</w:t>
            </w:r>
            <w:r w:rsidR="004754E5" w:rsidRPr="00614F05">
              <w:rPr>
                <w:rFonts w:ascii="Aptos" w:hAnsi="Aptos"/>
                <w:sz w:val="24"/>
                <w:szCs w:val="24"/>
              </w:rPr>
              <w:t>.</w:t>
            </w:r>
          </w:p>
          <w:p w14:paraId="48B8AB3E" w14:textId="2DAC3C25" w:rsidR="00C61A51" w:rsidRPr="00B87B58" w:rsidRDefault="00111205" w:rsidP="00B87B58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Q</w:t>
            </w:r>
            <w:r w:rsidR="00444CAE">
              <w:rPr>
                <w:rFonts w:ascii="Aptos" w:hAnsi="Aptos"/>
                <w:sz w:val="24"/>
                <w:szCs w:val="24"/>
              </w:rPr>
              <w:t xml:space="preserve">IP </w:t>
            </w:r>
            <w:r w:rsidR="00607A86">
              <w:rPr>
                <w:rFonts w:ascii="Aptos" w:hAnsi="Aptos"/>
                <w:sz w:val="24"/>
                <w:szCs w:val="24"/>
              </w:rPr>
              <w:t>p</w:t>
            </w:r>
            <w:r w:rsidR="009F5D74">
              <w:rPr>
                <w:rFonts w:ascii="Aptos" w:hAnsi="Aptos"/>
                <w:sz w:val="24"/>
                <w:szCs w:val="24"/>
              </w:rPr>
              <w:t xml:space="preserve">rogress </w:t>
            </w:r>
            <w:r w:rsidR="00607A86">
              <w:rPr>
                <w:rFonts w:ascii="Aptos" w:hAnsi="Aptos"/>
                <w:sz w:val="24"/>
                <w:szCs w:val="24"/>
              </w:rPr>
              <w:t>continues to be</w:t>
            </w:r>
            <w:r w:rsidR="00444CAE">
              <w:rPr>
                <w:rFonts w:ascii="Aptos" w:hAnsi="Aptos"/>
                <w:sz w:val="24"/>
                <w:szCs w:val="24"/>
              </w:rPr>
              <w:t xml:space="preserve"> </w:t>
            </w:r>
            <w:r w:rsidR="00E93473">
              <w:rPr>
                <w:rFonts w:ascii="Aptos" w:hAnsi="Aptos"/>
                <w:sz w:val="24"/>
                <w:szCs w:val="24"/>
              </w:rPr>
              <w:t xml:space="preserve">reported and </w:t>
            </w:r>
            <w:r w:rsidR="00444CAE">
              <w:rPr>
                <w:rFonts w:ascii="Aptos" w:hAnsi="Aptos"/>
                <w:sz w:val="24"/>
                <w:szCs w:val="24"/>
              </w:rPr>
              <w:t xml:space="preserve">closely monitored through </w:t>
            </w:r>
            <w:r w:rsidR="00B55161">
              <w:rPr>
                <w:rFonts w:ascii="Aptos" w:hAnsi="Aptos"/>
                <w:sz w:val="24"/>
                <w:szCs w:val="24"/>
              </w:rPr>
              <w:t>the</w:t>
            </w:r>
            <w:r w:rsidR="00DA2BE3">
              <w:rPr>
                <w:rFonts w:ascii="Aptos" w:hAnsi="Aptos"/>
                <w:sz w:val="24"/>
                <w:szCs w:val="24"/>
              </w:rPr>
              <w:t xml:space="preserve"> University’s</w:t>
            </w:r>
            <w:r w:rsidR="00B55161">
              <w:rPr>
                <w:rFonts w:ascii="Aptos" w:hAnsi="Aptos"/>
                <w:sz w:val="24"/>
                <w:szCs w:val="24"/>
              </w:rPr>
              <w:t xml:space="preserve"> governance framework.</w:t>
            </w:r>
            <w:r w:rsidR="00444CAE">
              <w:rPr>
                <w:rFonts w:ascii="Aptos" w:hAnsi="Aptos"/>
                <w:sz w:val="24"/>
                <w:szCs w:val="24"/>
              </w:rPr>
              <w:t xml:space="preserve"> </w:t>
            </w:r>
            <w:r w:rsidR="00C61A51" w:rsidRPr="00B87B58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78DECB3E" w14:textId="71F26ADF" w:rsidR="000935B5" w:rsidRPr="00EB1761" w:rsidRDefault="00EA719D" w:rsidP="00EB1761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EA719D">
              <w:rPr>
                <w:rFonts w:ascii="Aptos" w:hAnsi="Aptos"/>
                <w:sz w:val="24"/>
                <w:szCs w:val="24"/>
              </w:rPr>
              <w:lastRenderedPageBreak/>
              <w:t xml:space="preserve">Externally facilitated </w:t>
            </w:r>
            <w:r w:rsidR="00374CAD">
              <w:rPr>
                <w:rFonts w:ascii="Aptos" w:hAnsi="Aptos"/>
                <w:sz w:val="24"/>
                <w:szCs w:val="24"/>
              </w:rPr>
              <w:t>ORR’s have supported in the identification of a</w:t>
            </w:r>
            <w:r w:rsidR="000935B5" w:rsidRPr="000935B5">
              <w:rPr>
                <w:rFonts w:ascii="Aptos" w:hAnsi="Aptos"/>
                <w:sz w:val="24"/>
                <w:szCs w:val="24"/>
              </w:rPr>
              <w:t>ddition</w:t>
            </w:r>
            <w:r w:rsidR="009C40F4">
              <w:rPr>
                <w:rFonts w:ascii="Aptos" w:hAnsi="Aptos"/>
                <w:sz w:val="24"/>
                <w:szCs w:val="24"/>
              </w:rPr>
              <w:t>al</w:t>
            </w:r>
            <w:r w:rsidR="000935B5" w:rsidRPr="000935B5">
              <w:rPr>
                <w:rFonts w:ascii="Aptos" w:hAnsi="Aptos"/>
                <w:sz w:val="24"/>
                <w:szCs w:val="24"/>
              </w:rPr>
              <w:t xml:space="preserve"> key </w:t>
            </w:r>
            <w:proofErr w:type="spellStart"/>
            <w:r w:rsidR="000935B5" w:rsidRPr="000935B5">
              <w:rPr>
                <w:rFonts w:ascii="Aptos" w:hAnsi="Aptos"/>
                <w:sz w:val="24"/>
                <w:szCs w:val="24"/>
              </w:rPr>
              <w:t>Af</w:t>
            </w:r>
            <w:r w:rsidR="009D45AC">
              <w:rPr>
                <w:rFonts w:ascii="Aptos" w:hAnsi="Aptos"/>
                <w:sz w:val="24"/>
                <w:szCs w:val="24"/>
              </w:rPr>
              <w:t>I</w:t>
            </w:r>
            <w:proofErr w:type="spellEnd"/>
            <w:r w:rsidR="009D45AC">
              <w:rPr>
                <w:rFonts w:ascii="Aptos" w:hAnsi="Aptos"/>
                <w:sz w:val="24"/>
                <w:szCs w:val="24"/>
              </w:rPr>
              <w:t xml:space="preserve"> that are now </w:t>
            </w:r>
            <w:r w:rsidR="004754E5">
              <w:rPr>
                <w:rFonts w:ascii="Aptos" w:hAnsi="Aptos"/>
                <w:sz w:val="24"/>
                <w:szCs w:val="24"/>
              </w:rPr>
              <w:t>reflected</w:t>
            </w:r>
            <w:r w:rsidR="009D45AC">
              <w:rPr>
                <w:rFonts w:ascii="Aptos" w:hAnsi="Aptos"/>
                <w:sz w:val="24"/>
                <w:szCs w:val="24"/>
              </w:rPr>
              <w:t xml:space="preserve"> on an updated QIP, along with </w:t>
            </w:r>
            <w:r w:rsidR="004754E5">
              <w:rPr>
                <w:rFonts w:ascii="Aptos" w:hAnsi="Aptos"/>
                <w:sz w:val="24"/>
                <w:szCs w:val="24"/>
              </w:rPr>
              <w:t>further</w:t>
            </w:r>
            <w:r w:rsidR="009D45AC">
              <w:rPr>
                <w:rFonts w:ascii="Aptos" w:hAnsi="Aptos"/>
                <w:sz w:val="24"/>
                <w:szCs w:val="24"/>
              </w:rPr>
              <w:t xml:space="preserve"> </w:t>
            </w:r>
            <w:r w:rsidR="004754E5">
              <w:rPr>
                <w:rFonts w:ascii="Aptos" w:hAnsi="Aptos"/>
                <w:sz w:val="24"/>
                <w:szCs w:val="24"/>
              </w:rPr>
              <w:t>mitigating</w:t>
            </w:r>
            <w:r w:rsidR="009D45AC">
              <w:rPr>
                <w:rFonts w:ascii="Aptos" w:hAnsi="Aptos"/>
                <w:sz w:val="24"/>
                <w:szCs w:val="24"/>
              </w:rPr>
              <w:t xml:space="preserve"> actions</w:t>
            </w:r>
            <w:r w:rsidR="004754E5">
              <w:rPr>
                <w:rFonts w:ascii="Aptos" w:hAnsi="Aptos"/>
                <w:sz w:val="24"/>
                <w:szCs w:val="24"/>
              </w:rPr>
              <w:t>.</w:t>
            </w:r>
            <w:r w:rsidR="009A304B">
              <w:rPr>
                <w:rFonts w:ascii="Aptos" w:hAnsi="Aptos"/>
                <w:sz w:val="24"/>
                <w:szCs w:val="24"/>
              </w:rPr>
              <w:t xml:space="preserve"> </w:t>
            </w:r>
            <w:r w:rsidR="00373506">
              <w:rPr>
                <w:rFonts w:ascii="Aptos" w:hAnsi="Aptos"/>
                <w:sz w:val="24"/>
                <w:szCs w:val="24"/>
              </w:rPr>
              <w:t xml:space="preserve"> </w:t>
            </w:r>
          </w:p>
          <w:p w14:paraId="1B7B686F" w14:textId="0B04D65D" w:rsidR="003A4428" w:rsidRPr="00DF54FB" w:rsidRDefault="008510FA" w:rsidP="002052BD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A confidential minute was taken. </w:t>
            </w:r>
          </w:p>
        </w:tc>
      </w:tr>
      <w:tr w:rsidR="003A4428" w:rsidRPr="00DF54FB" w14:paraId="45B53940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3CE299" w14:textId="76D88B7F" w:rsidR="003A4428" w:rsidRPr="00DF54FB" w:rsidRDefault="003A4428" w:rsidP="003A4428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lastRenderedPageBreak/>
              <w:t>11.2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14CF6B" w14:textId="48A76882" w:rsidR="00F12085" w:rsidRPr="00DF54FB" w:rsidRDefault="00F12085" w:rsidP="00F12085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In 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 xml:space="preserve">noting </w:t>
            </w:r>
            <w:r w:rsidRPr="00DF54FB">
              <w:rPr>
                <w:rFonts w:ascii="Aptos" w:hAnsi="Aptos"/>
                <w:sz w:val="24"/>
                <w:szCs w:val="24"/>
              </w:rPr>
              <w:t>the update, members suggested:</w:t>
            </w:r>
          </w:p>
          <w:p w14:paraId="40661735" w14:textId="088CC1D5" w:rsidR="00F12085" w:rsidRPr="00DF54FB" w:rsidRDefault="00D15495" w:rsidP="00977E8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64CA6CA0">
              <w:rPr>
                <w:rFonts w:ascii="Aptos" w:hAnsi="Aptos"/>
                <w:sz w:val="24"/>
                <w:szCs w:val="24"/>
              </w:rPr>
              <w:t>A</w:t>
            </w:r>
            <w:r w:rsidR="00F12085" w:rsidRPr="64CA6CA0">
              <w:rPr>
                <w:rFonts w:ascii="Aptos" w:hAnsi="Aptos"/>
                <w:sz w:val="24"/>
                <w:szCs w:val="24"/>
              </w:rPr>
              <w:t xml:space="preserve"> corporate risk deep dive is incorporated into the University Executive Board forward schedule</w:t>
            </w:r>
            <w:r w:rsidR="51377BD8" w:rsidRPr="64CA6CA0">
              <w:rPr>
                <w:rFonts w:ascii="Aptos" w:hAnsi="Aptos"/>
                <w:sz w:val="24"/>
                <w:szCs w:val="24"/>
              </w:rPr>
              <w:t xml:space="preserve"> as soon as possible</w:t>
            </w:r>
            <w:r w:rsidR="00F12085" w:rsidRPr="64CA6CA0">
              <w:rPr>
                <w:rFonts w:ascii="Aptos" w:hAnsi="Aptos"/>
                <w:sz w:val="24"/>
                <w:szCs w:val="24"/>
              </w:rPr>
              <w:t xml:space="preserve">.  </w:t>
            </w:r>
          </w:p>
          <w:p w14:paraId="27953634" w14:textId="60088D8A" w:rsidR="00F12085" w:rsidRPr="00DF54FB" w:rsidRDefault="00F12085" w:rsidP="00977E8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Academic Board and AAC </w:t>
            </w:r>
            <w:r w:rsidR="002F10C6" w:rsidRPr="00DF54FB">
              <w:rPr>
                <w:rFonts w:ascii="Aptos" w:hAnsi="Aptos"/>
                <w:sz w:val="24"/>
                <w:szCs w:val="24"/>
              </w:rPr>
              <w:t>receive a joint briefing</w:t>
            </w:r>
            <w:r w:rsidR="00064D98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AC115C">
              <w:rPr>
                <w:rFonts w:ascii="Aptos" w:hAnsi="Aptos"/>
                <w:sz w:val="24"/>
                <w:szCs w:val="24"/>
              </w:rPr>
              <w:t xml:space="preserve">on </w:t>
            </w:r>
            <w:r w:rsidR="001B049D" w:rsidRPr="00DF54FB">
              <w:rPr>
                <w:rFonts w:ascii="Aptos" w:hAnsi="Aptos"/>
                <w:sz w:val="24"/>
                <w:szCs w:val="24"/>
              </w:rPr>
              <w:t>the changes implemented though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the revised</w:t>
            </w:r>
            <w:r w:rsidR="001C2241">
              <w:rPr>
                <w:rFonts w:ascii="Aptos" w:hAnsi="Aptos"/>
                <w:sz w:val="24"/>
                <w:szCs w:val="24"/>
              </w:rPr>
              <w:t xml:space="preserve"> Ofsted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AC115C">
              <w:rPr>
                <w:rFonts w:ascii="Aptos" w:hAnsi="Aptos"/>
                <w:sz w:val="24"/>
                <w:szCs w:val="24"/>
              </w:rPr>
              <w:t xml:space="preserve">education 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inspection framework. </w:t>
            </w:r>
          </w:p>
          <w:p w14:paraId="224D3C96" w14:textId="097DA588" w:rsidR="00F12085" w:rsidRPr="00DF54FB" w:rsidRDefault="003D108F" w:rsidP="00977E84">
            <w:pPr>
              <w:pStyle w:val="ListParagraph"/>
              <w:numPr>
                <w:ilvl w:val="0"/>
                <w:numId w:val="2"/>
              </w:numPr>
              <w:spacing w:before="60" w:after="60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A</w:t>
            </w:r>
            <w:r w:rsidR="00F12085" w:rsidRPr="00DF54FB">
              <w:rPr>
                <w:rFonts w:ascii="Aptos" w:hAnsi="Aptos"/>
                <w:sz w:val="24"/>
                <w:szCs w:val="24"/>
              </w:rPr>
              <w:t>n increased focus on</w:t>
            </w:r>
            <w:r w:rsidR="00E71D2F">
              <w:rPr>
                <w:rFonts w:ascii="Aptos" w:hAnsi="Aptos"/>
                <w:sz w:val="24"/>
                <w:szCs w:val="24"/>
              </w:rPr>
              <w:t xml:space="preserve"> </w:t>
            </w:r>
            <w:r w:rsidR="00711934">
              <w:rPr>
                <w:rFonts w:ascii="Aptos" w:hAnsi="Aptos"/>
                <w:sz w:val="24"/>
                <w:szCs w:val="24"/>
              </w:rPr>
              <w:t>support</w:t>
            </w:r>
            <w:r w:rsidR="00E71D2F">
              <w:rPr>
                <w:rFonts w:ascii="Aptos" w:hAnsi="Aptos"/>
                <w:sz w:val="24"/>
                <w:szCs w:val="24"/>
              </w:rPr>
              <w:t xml:space="preserve"> and </w:t>
            </w:r>
            <w:r w:rsidR="00711934">
              <w:rPr>
                <w:rFonts w:ascii="Aptos" w:hAnsi="Aptos"/>
                <w:sz w:val="24"/>
                <w:szCs w:val="24"/>
              </w:rPr>
              <w:t>compliance in</w:t>
            </w:r>
            <w:r w:rsidR="00F12085" w:rsidRPr="00DF54FB">
              <w:rPr>
                <w:rFonts w:ascii="Aptos" w:hAnsi="Aptos"/>
                <w:sz w:val="24"/>
                <w:szCs w:val="24"/>
              </w:rPr>
              <w:t xml:space="preserve"> high impact areas </w:t>
            </w:r>
            <w:r w:rsidR="00711934">
              <w:rPr>
                <w:rFonts w:ascii="Aptos" w:hAnsi="Aptos"/>
                <w:sz w:val="24"/>
                <w:szCs w:val="24"/>
              </w:rPr>
              <w:t>ahead of the projected inspection</w:t>
            </w:r>
            <w:r w:rsidR="00F12085" w:rsidRPr="00DF54FB">
              <w:rPr>
                <w:rFonts w:ascii="Aptos" w:hAnsi="Aptos"/>
                <w:sz w:val="24"/>
                <w:szCs w:val="24"/>
              </w:rPr>
              <w:t>.</w:t>
            </w:r>
          </w:p>
          <w:p w14:paraId="10CDE41F" w14:textId="0FFE16EF" w:rsidR="0028358E" w:rsidRPr="0028358E" w:rsidRDefault="00F12085" w:rsidP="00F12085">
            <w:pPr>
              <w:spacing w:before="60" w:after="60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Action: Committee Secretary</w:t>
            </w:r>
            <w:r w:rsidR="00C13444">
              <w:rPr>
                <w:rFonts w:ascii="Aptos" w:hAnsi="Aptos"/>
                <w:b/>
                <w:bCs/>
                <w:sz w:val="24"/>
                <w:szCs w:val="24"/>
              </w:rPr>
              <w:t>/Director of Diversification and Partnerships</w:t>
            </w:r>
          </w:p>
        </w:tc>
      </w:tr>
      <w:tr w:rsidR="00156868" w:rsidRPr="00DF54FB" w14:paraId="0412C551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79EA3E" w14:textId="5ECC5EEB" w:rsidR="00156868" w:rsidRPr="00DF54FB" w:rsidRDefault="00156868" w:rsidP="00156868">
            <w:pPr>
              <w:spacing w:before="60" w:after="60"/>
              <w:ind w:left="-57" w:right="-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ANNUAL QUALITY REVIEW: MID-YEAR UPDATE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F1C19B3" w14:textId="14115268" w:rsidR="00156868" w:rsidRPr="00DF54FB" w:rsidRDefault="00156868" w:rsidP="00156868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AB_2025_06_25_6.3</w:t>
            </w:r>
          </w:p>
        </w:tc>
      </w:tr>
      <w:tr w:rsidR="00156868" w:rsidRPr="00DF54FB" w14:paraId="731007CD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72479A" w14:textId="543F31FF" w:rsidR="00156868" w:rsidRPr="00DF54FB" w:rsidRDefault="00156868" w:rsidP="00156868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12.1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2319437" w14:textId="581FF0D4" w:rsidR="00156868" w:rsidRPr="00DF54FB" w:rsidRDefault="009A1B8A" w:rsidP="00F12085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The Head of Academic Quality and Standards </w:t>
            </w:r>
            <w:r w:rsidR="00F12085" w:rsidRPr="00DF54FB">
              <w:rPr>
                <w:rFonts w:ascii="Aptos" w:hAnsi="Aptos"/>
                <w:sz w:val="24"/>
                <w:szCs w:val="24"/>
              </w:rPr>
              <w:t>presented an in-year position on areas of risk relating to the quality and standards of the University’s taught provision, as identified in the Annual Quality Review (min ref: AB/2025-01-31/5), and the mitigating action</w:t>
            </w:r>
            <w:r w:rsidR="00381424">
              <w:rPr>
                <w:rFonts w:ascii="Aptos" w:hAnsi="Aptos"/>
                <w:sz w:val="24"/>
                <w:szCs w:val="24"/>
              </w:rPr>
              <w:t>s</w:t>
            </w:r>
            <w:r w:rsidR="00524964">
              <w:rPr>
                <w:rFonts w:ascii="Aptos" w:hAnsi="Aptos"/>
                <w:sz w:val="24"/>
                <w:szCs w:val="24"/>
              </w:rPr>
              <w:t xml:space="preserve"> being taken</w:t>
            </w:r>
            <w:r w:rsidR="00F12085" w:rsidRPr="00DF54FB">
              <w:rPr>
                <w:rFonts w:ascii="Aptos" w:hAnsi="Aptos"/>
                <w:sz w:val="24"/>
                <w:szCs w:val="24"/>
              </w:rPr>
              <w:t xml:space="preserve">. </w:t>
            </w:r>
            <w:r w:rsidR="00E71D2F">
              <w:rPr>
                <w:rFonts w:ascii="Aptos" w:hAnsi="Aptos"/>
                <w:sz w:val="24"/>
                <w:szCs w:val="24"/>
              </w:rPr>
              <w:t>The update</w:t>
            </w:r>
            <w:r w:rsidR="00B77004" w:rsidRPr="006B5111">
              <w:rPr>
                <w:rFonts w:ascii="Aptos" w:hAnsi="Aptos"/>
                <w:sz w:val="24"/>
                <w:szCs w:val="24"/>
              </w:rPr>
              <w:t xml:space="preserve"> confirmed the University’s continued compliance with</w:t>
            </w:r>
            <w:r w:rsidR="00E71D2F">
              <w:rPr>
                <w:rFonts w:ascii="Aptos" w:hAnsi="Aptos"/>
                <w:sz w:val="24"/>
                <w:szCs w:val="24"/>
              </w:rPr>
              <w:t xml:space="preserve"> Office for Students (</w:t>
            </w:r>
            <w:proofErr w:type="spellStart"/>
            <w:r w:rsidR="00E71D2F">
              <w:rPr>
                <w:rFonts w:ascii="Aptos" w:hAnsi="Aptos"/>
                <w:sz w:val="24"/>
                <w:szCs w:val="24"/>
              </w:rPr>
              <w:t>OfS</w:t>
            </w:r>
            <w:proofErr w:type="spellEnd"/>
            <w:r w:rsidR="00E71D2F">
              <w:rPr>
                <w:rFonts w:ascii="Aptos" w:hAnsi="Aptos"/>
                <w:sz w:val="24"/>
                <w:szCs w:val="24"/>
              </w:rPr>
              <w:t>)</w:t>
            </w:r>
            <w:r w:rsidR="00B77004" w:rsidRPr="006B5111">
              <w:rPr>
                <w:rFonts w:ascii="Aptos" w:hAnsi="Aptos"/>
                <w:sz w:val="24"/>
                <w:szCs w:val="24"/>
              </w:rPr>
              <w:t xml:space="preserve"> regulatory expectations</w:t>
            </w:r>
            <w:r w:rsidR="00B77004">
              <w:rPr>
                <w:rFonts w:ascii="Aptos" w:hAnsi="Aptos"/>
                <w:sz w:val="24"/>
                <w:szCs w:val="24"/>
              </w:rPr>
              <w:t>.</w:t>
            </w:r>
          </w:p>
        </w:tc>
      </w:tr>
      <w:tr w:rsidR="00156868" w:rsidRPr="00DF54FB" w14:paraId="3A36AA92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7F14CC" w14:textId="24E928E2" w:rsidR="00156868" w:rsidRPr="00DF54FB" w:rsidRDefault="00156868" w:rsidP="00156868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12.2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04D8D69" w14:textId="34F1BBFD" w:rsidR="00156868" w:rsidRPr="00DF54FB" w:rsidRDefault="00F12085" w:rsidP="00156868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In 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noting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the update, members emphasised the importance of </w:t>
            </w:r>
            <w:r w:rsidR="00787E44" w:rsidRPr="00DF54FB">
              <w:rPr>
                <w:rFonts w:ascii="Aptos" w:hAnsi="Aptos"/>
                <w:sz w:val="24"/>
                <w:szCs w:val="24"/>
              </w:rPr>
              <w:t>continu</w:t>
            </w:r>
            <w:r w:rsidR="00C8493D" w:rsidRPr="00DF54FB">
              <w:rPr>
                <w:rFonts w:ascii="Aptos" w:hAnsi="Aptos"/>
                <w:sz w:val="24"/>
                <w:szCs w:val="24"/>
              </w:rPr>
              <w:t xml:space="preserve">ed </w:t>
            </w:r>
            <w:r w:rsidR="00787E44" w:rsidRPr="00DF54FB">
              <w:rPr>
                <w:rFonts w:ascii="Aptos" w:hAnsi="Aptos"/>
                <w:sz w:val="24"/>
                <w:szCs w:val="24"/>
              </w:rPr>
              <w:t>monitoring of the outlined</w:t>
            </w:r>
            <w:r w:rsidR="00C8493D" w:rsidRPr="00DF54FB">
              <w:rPr>
                <w:rFonts w:ascii="Aptos" w:hAnsi="Aptos"/>
                <w:sz w:val="24"/>
                <w:szCs w:val="24"/>
              </w:rPr>
              <w:t xml:space="preserve"> risks</w:t>
            </w:r>
            <w:r w:rsidRPr="00DF54FB">
              <w:rPr>
                <w:rFonts w:ascii="Aptos" w:hAnsi="Aptos"/>
                <w:sz w:val="24"/>
                <w:szCs w:val="24"/>
              </w:rPr>
              <w:t>, escalating as necessary</w:t>
            </w:r>
            <w:r w:rsidR="0018258E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5E0EDC">
              <w:rPr>
                <w:rFonts w:ascii="Aptos" w:hAnsi="Aptos"/>
                <w:sz w:val="24"/>
                <w:szCs w:val="24"/>
              </w:rPr>
              <w:t>th</w:t>
            </w:r>
            <w:r w:rsidR="00B42F8D">
              <w:rPr>
                <w:rFonts w:ascii="Aptos" w:hAnsi="Aptos"/>
                <w:sz w:val="24"/>
                <w:szCs w:val="24"/>
              </w:rPr>
              <w:t>rough</w:t>
            </w:r>
            <w:r w:rsidR="0018258E" w:rsidRPr="00DF54FB">
              <w:rPr>
                <w:rFonts w:ascii="Aptos" w:hAnsi="Aptos"/>
                <w:sz w:val="24"/>
                <w:szCs w:val="24"/>
              </w:rPr>
              <w:t xml:space="preserve"> the corporate risk register</w:t>
            </w:r>
            <w:r w:rsidR="00BE27B0">
              <w:rPr>
                <w:rFonts w:ascii="Aptos" w:hAnsi="Aptos"/>
                <w:sz w:val="24"/>
                <w:szCs w:val="24"/>
              </w:rPr>
              <w:t xml:space="preserve"> and risk escalation and management process</w:t>
            </w:r>
            <w:r w:rsidRPr="00DF54FB">
              <w:rPr>
                <w:rFonts w:ascii="Aptos" w:hAnsi="Aptos"/>
                <w:sz w:val="24"/>
                <w:szCs w:val="24"/>
              </w:rPr>
              <w:t>.</w:t>
            </w:r>
          </w:p>
        </w:tc>
      </w:tr>
      <w:tr w:rsidR="00156868" w:rsidRPr="00DF54FB" w14:paraId="6B11C24B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C5106D2" w14:textId="0B2C2477" w:rsidR="00156868" w:rsidRPr="00DF54FB" w:rsidRDefault="00752097" w:rsidP="00156868">
            <w:pPr>
              <w:spacing w:before="60" w:after="60"/>
              <w:ind w:left="-57" w:right="-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 w:cstheme="minorHAnsi"/>
                <w:b/>
                <w:bCs/>
                <w:sz w:val="24"/>
                <w:szCs w:val="24"/>
              </w:rPr>
              <w:t>RESEARCHER DEVELOPMENT CONCORDAT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B7FA60A" w14:textId="1FD2C18A" w:rsidR="00156868" w:rsidRPr="00DF54FB" w:rsidRDefault="00752097" w:rsidP="00156868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AB_2025_06_25_7</w:t>
            </w:r>
          </w:p>
        </w:tc>
      </w:tr>
      <w:tr w:rsidR="00752097" w:rsidRPr="00DF54FB" w14:paraId="3F05C19A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D065BD" w14:textId="0A094855" w:rsidR="00752097" w:rsidRPr="00DF54FB" w:rsidRDefault="00752097" w:rsidP="00752097">
            <w:pPr>
              <w:spacing w:before="60" w:after="60"/>
              <w:ind w:left="-57" w:righ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13.1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A8385E9" w14:textId="10528ECE" w:rsidR="00275B94" w:rsidRPr="00DF54FB" w:rsidRDefault="00FD4BDF" w:rsidP="00275B94">
            <w:pPr>
              <w:pStyle w:val="paragraph"/>
              <w:spacing w:before="0" w:beforeAutospacing="0" w:after="0" w:afterAutospacing="0"/>
              <w:textAlignment w:val="baseline"/>
              <w:rPr>
                <w:rFonts w:ascii="Aptos" w:hAnsi="Aptos" w:cstheme="minorHAnsi"/>
              </w:rPr>
            </w:pPr>
            <w:r w:rsidRPr="00DF54FB">
              <w:rPr>
                <w:rFonts w:ascii="Aptos" w:hAnsi="Aptos" w:cstheme="minorHAnsi"/>
              </w:rPr>
              <w:t>The</w:t>
            </w:r>
            <w:r w:rsidRPr="00DF54FB">
              <w:rPr>
                <w:rFonts w:ascii="Aptos" w:hAnsi="Aptos"/>
              </w:rPr>
              <w:t xml:space="preserve"> </w:t>
            </w:r>
            <w:r>
              <w:rPr>
                <w:rFonts w:ascii="Aptos" w:hAnsi="Aptos" w:cstheme="minorHAnsi"/>
              </w:rPr>
              <w:t>Director</w:t>
            </w:r>
            <w:r w:rsidRPr="00DF54FB">
              <w:rPr>
                <w:rFonts w:ascii="Aptos" w:hAnsi="Aptos" w:cstheme="minorHAnsi"/>
              </w:rPr>
              <w:t xml:space="preserve"> of</w:t>
            </w:r>
            <w:r>
              <w:rPr>
                <w:rFonts w:ascii="Aptos" w:hAnsi="Aptos" w:cstheme="minorHAnsi"/>
              </w:rPr>
              <w:t xml:space="preserve"> the</w:t>
            </w:r>
            <w:r w:rsidRPr="00DF54FB">
              <w:rPr>
                <w:rFonts w:ascii="Aptos" w:hAnsi="Aptos" w:cstheme="minorHAnsi"/>
              </w:rPr>
              <w:t xml:space="preserve"> Researcher and Innovator Development Academy (RIDA) </w:t>
            </w:r>
            <w:r w:rsidR="00275B94" w:rsidRPr="00DF54FB">
              <w:rPr>
                <w:rStyle w:val="normaltextrun"/>
                <w:rFonts w:ascii="Aptos" w:hAnsi="Aptos" w:cstheme="minorHAnsi"/>
              </w:rPr>
              <w:t xml:space="preserve">presented </w:t>
            </w:r>
            <w:r>
              <w:rPr>
                <w:rStyle w:val="normaltextrun"/>
                <w:rFonts w:ascii="Aptos" w:hAnsi="Aptos" w:cstheme="minorHAnsi"/>
              </w:rPr>
              <w:t>the</w:t>
            </w:r>
            <w:r w:rsidR="00275B94" w:rsidRPr="00DF54FB">
              <w:rPr>
                <w:rStyle w:val="normaltextrun"/>
                <w:rFonts w:ascii="Aptos" w:hAnsi="Aptos" w:cstheme="minorHAnsi"/>
              </w:rPr>
              <w:t xml:space="preserve"> annual report (</w:t>
            </w:r>
            <w:r w:rsidR="0002184D">
              <w:rPr>
                <w:rStyle w:val="normaltextrun"/>
                <w:rFonts w:ascii="Aptos" w:hAnsi="Aptos" w:cstheme="minorHAnsi"/>
              </w:rPr>
              <w:t xml:space="preserve">01 </w:t>
            </w:r>
            <w:r w:rsidR="00275B94" w:rsidRPr="00DF54FB">
              <w:rPr>
                <w:rStyle w:val="normaltextrun"/>
                <w:rFonts w:ascii="Aptos" w:hAnsi="Aptos" w:cstheme="minorHAnsi"/>
              </w:rPr>
              <w:t>April 2024</w:t>
            </w:r>
            <w:r w:rsidR="0002184D">
              <w:rPr>
                <w:rStyle w:val="normaltextrun"/>
                <w:rFonts w:ascii="Aptos" w:hAnsi="Aptos" w:cstheme="minorHAnsi"/>
              </w:rPr>
              <w:t xml:space="preserve"> - 31 March 20</w:t>
            </w:r>
            <w:r w:rsidR="00275B94" w:rsidRPr="00DF54FB">
              <w:rPr>
                <w:rStyle w:val="normaltextrun"/>
                <w:rFonts w:ascii="Aptos" w:hAnsi="Aptos" w:cstheme="minorHAnsi"/>
              </w:rPr>
              <w:t xml:space="preserve">25), as part of the University’s commitment as a signatory to the Concordat to Support the Career Development of Researchers. It details </w:t>
            </w:r>
            <w:r w:rsidR="00AA6755">
              <w:rPr>
                <w:rStyle w:val="normaltextrun"/>
                <w:rFonts w:ascii="Aptos" w:hAnsi="Aptos" w:cstheme="minorHAnsi"/>
              </w:rPr>
              <w:t xml:space="preserve">how the </w:t>
            </w:r>
            <w:r w:rsidR="00275B94" w:rsidRPr="00DF54FB">
              <w:rPr>
                <w:rStyle w:val="normaltextrun"/>
                <w:rFonts w:ascii="Aptos" w:hAnsi="Aptos" w:cstheme="minorHAnsi"/>
              </w:rPr>
              <w:t>University</w:t>
            </w:r>
            <w:r w:rsidR="00AA6755">
              <w:rPr>
                <w:rStyle w:val="normaltextrun"/>
                <w:rFonts w:ascii="Aptos" w:hAnsi="Aptos" w:cstheme="minorHAnsi"/>
              </w:rPr>
              <w:t xml:space="preserve"> creates an inclusive </w:t>
            </w:r>
            <w:r w:rsidR="009548B1">
              <w:rPr>
                <w:rStyle w:val="normaltextrun"/>
                <w:rFonts w:ascii="Aptos" w:hAnsi="Aptos" w:cstheme="minorHAnsi"/>
              </w:rPr>
              <w:t>environment</w:t>
            </w:r>
            <w:r w:rsidR="00AA6755">
              <w:rPr>
                <w:rStyle w:val="normaltextrun"/>
                <w:rFonts w:ascii="Aptos" w:hAnsi="Aptos" w:cstheme="minorHAnsi"/>
              </w:rPr>
              <w:t xml:space="preserve"> </w:t>
            </w:r>
            <w:r w:rsidR="009548B1">
              <w:rPr>
                <w:rStyle w:val="normaltextrun"/>
                <w:rFonts w:ascii="Aptos" w:hAnsi="Aptos" w:cstheme="minorHAnsi"/>
              </w:rPr>
              <w:t>for</w:t>
            </w:r>
            <w:r w:rsidR="00AA6755">
              <w:rPr>
                <w:rStyle w:val="normaltextrun"/>
                <w:rFonts w:ascii="Aptos" w:hAnsi="Aptos" w:cstheme="minorHAnsi"/>
              </w:rPr>
              <w:t xml:space="preserve"> researchers</w:t>
            </w:r>
            <w:r w:rsidR="009548B1">
              <w:rPr>
                <w:rStyle w:val="normaltextrun"/>
                <w:rFonts w:ascii="Aptos" w:hAnsi="Aptos" w:cstheme="minorHAnsi"/>
              </w:rPr>
              <w:t xml:space="preserve">, </w:t>
            </w:r>
            <w:r w:rsidR="00275B94" w:rsidRPr="00DF54FB">
              <w:rPr>
                <w:rStyle w:val="normaltextrun"/>
                <w:rFonts w:ascii="Aptos" w:hAnsi="Aptos" w:cstheme="minorHAnsi"/>
              </w:rPr>
              <w:t xml:space="preserve">strategic objectives, measures of success, implementation plans and progress, </w:t>
            </w:r>
            <w:r w:rsidR="00275B94" w:rsidRPr="00DF54FB">
              <w:rPr>
                <w:rFonts w:ascii="Aptos" w:hAnsi="Aptos" w:cstheme="minorHAnsi"/>
              </w:rPr>
              <w:t xml:space="preserve">to improve the employment and support for researchers and researcher careers. </w:t>
            </w:r>
            <w:r>
              <w:rPr>
                <w:rFonts w:ascii="Aptos" w:hAnsi="Aptos" w:cstheme="minorHAnsi"/>
              </w:rPr>
              <w:t>M</w:t>
            </w:r>
            <w:r w:rsidRPr="00DF54FB">
              <w:rPr>
                <w:rFonts w:ascii="Aptos" w:hAnsi="Aptos" w:cstheme="minorHAnsi"/>
              </w:rPr>
              <w:t>embers</w:t>
            </w:r>
            <w:r>
              <w:rPr>
                <w:rFonts w:ascii="Aptos" w:hAnsi="Aptos" w:cstheme="minorHAnsi"/>
              </w:rPr>
              <w:t xml:space="preserve"> were</w:t>
            </w:r>
            <w:r w:rsidRPr="00DF54FB">
              <w:rPr>
                <w:rFonts w:ascii="Aptos" w:hAnsi="Aptos" w:cstheme="minorHAnsi"/>
              </w:rPr>
              <w:t xml:space="preserve"> </w:t>
            </w:r>
            <w:r w:rsidR="00275B94" w:rsidRPr="00DF54FB">
              <w:rPr>
                <w:rFonts w:ascii="Aptos" w:hAnsi="Aptos" w:cstheme="minorHAnsi"/>
              </w:rPr>
              <w:t>informed:</w:t>
            </w:r>
          </w:p>
          <w:p w14:paraId="1F808076" w14:textId="77777777" w:rsidR="00BD4A80" w:rsidRPr="00DF54FB" w:rsidRDefault="00BD4A80" w:rsidP="00977E8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694" w:hanging="425"/>
              <w:textAlignment w:val="baseline"/>
              <w:rPr>
                <w:rFonts w:ascii="Aptos" w:hAnsi="Aptos" w:cstheme="minorHAnsi"/>
                <w:lang w:val="en-US"/>
              </w:rPr>
            </w:pPr>
            <w:r w:rsidRPr="00DF54FB">
              <w:rPr>
                <w:rFonts w:ascii="Aptos" w:hAnsi="Aptos" w:cstheme="minorHAnsi"/>
                <w:lang w:val="en-US"/>
              </w:rPr>
              <w:t>The Concordat applies to all research staff, with specific obligations for the institution, managers of researchers, and researchers.</w:t>
            </w:r>
          </w:p>
          <w:p w14:paraId="1FCCEFC9" w14:textId="77777777" w:rsidR="00BD4A80" w:rsidRPr="00DF54FB" w:rsidRDefault="00BD4A80" w:rsidP="00977E84">
            <w:pPr>
              <w:pStyle w:val="paragraph"/>
              <w:numPr>
                <w:ilvl w:val="0"/>
                <w:numId w:val="4"/>
              </w:numPr>
              <w:spacing w:before="0" w:beforeAutospacing="0" w:after="0" w:afterAutospacing="0"/>
              <w:ind w:left="694" w:hanging="425"/>
              <w:textAlignment w:val="baseline"/>
              <w:rPr>
                <w:rFonts w:ascii="Aptos" w:hAnsi="Aptos" w:cstheme="minorHAnsi"/>
                <w:lang w:val="en-US"/>
              </w:rPr>
            </w:pPr>
            <w:r w:rsidRPr="00DF54FB">
              <w:rPr>
                <w:rFonts w:ascii="Aptos" w:hAnsi="Aptos" w:cstheme="minorHAnsi"/>
                <w:lang w:val="en-US"/>
              </w:rPr>
              <w:t xml:space="preserve">It has three overarching goals that cover: </w:t>
            </w:r>
          </w:p>
          <w:p w14:paraId="1417C3F5" w14:textId="77777777" w:rsidR="00BD4A80" w:rsidRPr="00DF54FB" w:rsidRDefault="00BD4A80" w:rsidP="00977E84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Fonts w:ascii="Aptos" w:hAnsi="Aptos" w:cstheme="minorHAnsi"/>
                <w:lang w:val="en-US"/>
              </w:rPr>
            </w:pPr>
            <w:r w:rsidRPr="00DF54FB">
              <w:rPr>
                <w:rFonts w:ascii="Aptos" w:hAnsi="Aptos" w:cstheme="minorHAnsi"/>
                <w:lang w:val="en-US"/>
              </w:rPr>
              <w:t xml:space="preserve">Environment and culture. </w:t>
            </w:r>
          </w:p>
          <w:p w14:paraId="6EC5463C" w14:textId="77777777" w:rsidR="00BD4A80" w:rsidRPr="00DF54FB" w:rsidRDefault="00BD4A80" w:rsidP="00977E84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Fonts w:ascii="Aptos" w:hAnsi="Aptos" w:cstheme="minorHAnsi"/>
                <w:lang w:val="en-US"/>
              </w:rPr>
            </w:pPr>
            <w:r w:rsidRPr="00DF54FB">
              <w:rPr>
                <w:rFonts w:ascii="Aptos" w:hAnsi="Aptos" w:cstheme="minorHAnsi"/>
                <w:lang w:val="en-US"/>
              </w:rPr>
              <w:t xml:space="preserve">Employment. </w:t>
            </w:r>
          </w:p>
          <w:p w14:paraId="49AF8147" w14:textId="2FFE8A0B" w:rsidR="00445DC0" w:rsidRPr="00DF54FB" w:rsidRDefault="00BD4A80" w:rsidP="00977E84">
            <w:pPr>
              <w:pStyle w:val="paragraph"/>
              <w:numPr>
                <w:ilvl w:val="1"/>
                <w:numId w:val="4"/>
              </w:numPr>
              <w:spacing w:before="0" w:beforeAutospacing="0" w:after="0" w:afterAutospacing="0"/>
              <w:textAlignment w:val="baseline"/>
              <w:rPr>
                <w:rFonts w:ascii="Aptos" w:hAnsi="Aptos" w:cstheme="minorHAnsi"/>
                <w:lang w:val="en-US"/>
              </w:rPr>
            </w:pPr>
            <w:r w:rsidRPr="00DF54FB">
              <w:rPr>
                <w:rFonts w:ascii="Aptos" w:hAnsi="Aptos" w:cstheme="minorHAnsi"/>
                <w:lang w:val="en-US"/>
              </w:rPr>
              <w:t xml:space="preserve">Professional and career development. </w:t>
            </w:r>
          </w:p>
          <w:p w14:paraId="2A3CDE59" w14:textId="380A9011" w:rsidR="007F6B18" w:rsidRDefault="00EC64C0" w:rsidP="00DA0D59">
            <w:pPr>
              <w:pStyle w:val="ListParagraph"/>
              <w:numPr>
                <w:ilvl w:val="0"/>
                <w:numId w:val="4"/>
              </w:numPr>
              <w:spacing w:after="60"/>
              <w:ind w:right="-113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D</w:t>
            </w:r>
            <w:r w:rsidR="007F6B18" w:rsidRPr="007F6B18">
              <w:rPr>
                <w:rFonts w:ascii="Aptos" w:hAnsi="Aptos"/>
                <w:sz w:val="24"/>
                <w:szCs w:val="24"/>
              </w:rPr>
              <w:t>emonstrat</w:t>
            </w:r>
            <w:r>
              <w:rPr>
                <w:rFonts w:ascii="Aptos" w:hAnsi="Aptos"/>
                <w:sz w:val="24"/>
                <w:szCs w:val="24"/>
              </w:rPr>
              <w:t>ing</w:t>
            </w:r>
            <w:r w:rsidR="007F6B18" w:rsidRPr="007F6B18">
              <w:rPr>
                <w:rFonts w:ascii="Aptos" w:hAnsi="Aptos"/>
                <w:sz w:val="24"/>
                <w:szCs w:val="24"/>
              </w:rPr>
              <w:t xml:space="preserve"> alignment with the Researcher Concordat</w:t>
            </w:r>
            <w:r>
              <w:rPr>
                <w:rFonts w:ascii="Aptos" w:hAnsi="Aptos"/>
                <w:sz w:val="24"/>
                <w:szCs w:val="24"/>
              </w:rPr>
              <w:t xml:space="preserve"> allows the University</w:t>
            </w:r>
            <w:r w:rsidR="007F6B18" w:rsidRPr="007F6B18">
              <w:rPr>
                <w:rFonts w:ascii="Aptos" w:hAnsi="Aptos"/>
                <w:sz w:val="24"/>
                <w:szCs w:val="24"/>
              </w:rPr>
              <w:t xml:space="preserve"> to apply for the European Commission’s HR Excellence in Research Award (</w:t>
            </w:r>
            <w:proofErr w:type="spellStart"/>
            <w:r w:rsidR="007F6B18" w:rsidRPr="007F6B18">
              <w:rPr>
                <w:rFonts w:ascii="Aptos" w:hAnsi="Aptos"/>
                <w:sz w:val="24"/>
                <w:szCs w:val="24"/>
              </w:rPr>
              <w:t>HREiR</w:t>
            </w:r>
            <w:proofErr w:type="spellEnd"/>
            <w:r w:rsidR="007F6B18" w:rsidRPr="007F6B18">
              <w:rPr>
                <w:rFonts w:ascii="Aptos" w:hAnsi="Aptos"/>
                <w:sz w:val="24"/>
                <w:szCs w:val="24"/>
              </w:rPr>
              <w:t>).</w:t>
            </w:r>
            <w:r>
              <w:rPr>
                <w:rFonts w:ascii="Aptos" w:hAnsi="Aptos"/>
                <w:sz w:val="24"/>
                <w:szCs w:val="24"/>
              </w:rPr>
              <w:t xml:space="preserve"> </w:t>
            </w:r>
            <w:r w:rsidR="00707648">
              <w:rPr>
                <w:rFonts w:ascii="Aptos" w:hAnsi="Aptos"/>
                <w:sz w:val="24"/>
                <w:szCs w:val="24"/>
              </w:rPr>
              <w:t>The University has held the</w:t>
            </w:r>
            <w:r w:rsidR="00707648" w:rsidRPr="00707648">
              <w:rPr>
                <w:rFonts w:ascii="Aptos" w:hAnsi="Aptos"/>
                <w:sz w:val="24"/>
                <w:szCs w:val="24"/>
              </w:rPr>
              <w:t xml:space="preserve"> </w:t>
            </w:r>
            <w:proofErr w:type="spellStart"/>
            <w:r w:rsidR="00707648" w:rsidRPr="00707648">
              <w:rPr>
                <w:rFonts w:ascii="Aptos" w:hAnsi="Aptos"/>
                <w:sz w:val="24"/>
                <w:szCs w:val="24"/>
              </w:rPr>
              <w:t>HREiR</w:t>
            </w:r>
            <w:proofErr w:type="spellEnd"/>
            <w:r w:rsidR="00707648" w:rsidRPr="00707648">
              <w:rPr>
                <w:rFonts w:ascii="Aptos" w:hAnsi="Aptos"/>
                <w:sz w:val="24"/>
                <w:szCs w:val="24"/>
              </w:rPr>
              <w:t xml:space="preserve"> award since January 2013 and </w:t>
            </w:r>
            <w:r w:rsidR="00B61D15">
              <w:rPr>
                <w:rFonts w:ascii="Aptos" w:hAnsi="Aptos"/>
                <w:sz w:val="24"/>
                <w:szCs w:val="24"/>
              </w:rPr>
              <w:t>the</w:t>
            </w:r>
            <w:r w:rsidR="00707648" w:rsidRPr="00707648">
              <w:rPr>
                <w:rFonts w:ascii="Aptos" w:hAnsi="Aptos"/>
                <w:sz w:val="24"/>
                <w:szCs w:val="24"/>
              </w:rPr>
              <w:t xml:space="preserve"> current action plan runs from January 2023-2026</w:t>
            </w:r>
            <w:r w:rsidR="00707648">
              <w:rPr>
                <w:rFonts w:ascii="Aptos" w:hAnsi="Aptos"/>
                <w:sz w:val="24"/>
                <w:szCs w:val="24"/>
              </w:rPr>
              <w:t>.</w:t>
            </w:r>
          </w:p>
          <w:p w14:paraId="55FDE5FF" w14:textId="3DFCE729" w:rsidR="00752097" w:rsidRPr="00FD4BDF" w:rsidRDefault="007A7217" w:rsidP="00752097">
            <w:pPr>
              <w:pStyle w:val="ListParagraph"/>
              <w:numPr>
                <w:ilvl w:val="0"/>
                <w:numId w:val="4"/>
              </w:numPr>
              <w:spacing w:before="60" w:after="60"/>
              <w:ind w:right="-113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The a</w:t>
            </w:r>
            <w:r w:rsidR="00752097" w:rsidRPr="00FD4BDF">
              <w:rPr>
                <w:rFonts w:ascii="Aptos" w:hAnsi="Aptos"/>
                <w:sz w:val="24"/>
                <w:szCs w:val="24"/>
              </w:rPr>
              <w:t xml:space="preserve">nnual report </w:t>
            </w:r>
            <w:r w:rsidR="00850241">
              <w:rPr>
                <w:rFonts w:ascii="Aptos" w:hAnsi="Aptos"/>
                <w:sz w:val="24"/>
                <w:szCs w:val="24"/>
              </w:rPr>
              <w:t xml:space="preserve">provides </w:t>
            </w:r>
            <w:r w:rsidR="00850241" w:rsidRPr="00850241">
              <w:rPr>
                <w:rFonts w:ascii="Aptos" w:hAnsi="Aptos"/>
                <w:sz w:val="24"/>
                <w:szCs w:val="24"/>
              </w:rPr>
              <w:t xml:space="preserve">an update on progress against </w:t>
            </w:r>
            <w:r w:rsidR="00850241">
              <w:rPr>
                <w:rFonts w:ascii="Aptos" w:hAnsi="Aptos"/>
                <w:sz w:val="24"/>
                <w:szCs w:val="24"/>
              </w:rPr>
              <w:t>the University’s</w:t>
            </w:r>
            <w:r w:rsidR="00850241" w:rsidRPr="00850241">
              <w:rPr>
                <w:rFonts w:ascii="Aptos" w:hAnsi="Aptos"/>
                <w:sz w:val="24"/>
                <w:szCs w:val="24"/>
              </w:rPr>
              <w:t xml:space="preserve"> action plan </w:t>
            </w:r>
            <w:r w:rsidR="00D3587B">
              <w:rPr>
                <w:rFonts w:ascii="Aptos" w:hAnsi="Aptos"/>
                <w:sz w:val="24"/>
                <w:szCs w:val="24"/>
              </w:rPr>
              <w:t>over</w:t>
            </w:r>
            <w:r w:rsidR="00850241" w:rsidRPr="00850241">
              <w:rPr>
                <w:rFonts w:ascii="Aptos" w:hAnsi="Aptos"/>
                <w:sz w:val="24"/>
                <w:szCs w:val="24"/>
              </w:rPr>
              <w:t xml:space="preserve"> the past 12 months and</w:t>
            </w:r>
            <w:r w:rsidR="00850241">
              <w:rPr>
                <w:rFonts w:ascii="Aptos" w:hAnsi="Aptos"/>
                <w:sz w:val="24"/>
                <w:szCs w:val="24"/>
              </w:rPr>
              <w:t xml:space="preserve"> of the</w:t>
            </w:r>
            <w:r w:rsidR="00850241" w:rsidRPr="00850241">
              <w:rPr>
                <w:rFonts w:ascii="Aptos" w:hAnsi="Aptos"/>
                <w:sz w:val="24"/>
                <w:szCs w:val="24"/>
              </w:rPr>
              <w:t xml:space="preserve"> lessons learned.</w:t>
            </w:r>
          </w:p>
          <w:p w14:paraId="5906B913" w14:textId="6006DF93" w:rsidR="00752097" w:rsidRPr="00FD4BDF" w:rsidRDefault="00A20017" w:rsidP="00FD4BDF">
            <w:pPr>
              <w:pStyle w:val="ListParagraph"/>
              <w:numPr>
                <w:ilvl w:val="0"/>
                <w:numId w:val="4"/>
              </w:numPr>
              <w:spacing w:before="60" w:after="60"/>
              <w:ind w:right="-113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Sufficient c</w:t>
            </w:r>
            <w:r w:rsidR="0035488D" w:rsidRPr="0035488D">
              <w:rPr>
                <w:rFonts w:ascii="Aptos" w:hAnsi="Aptos"/>
                <w:sz w:val="24"/>
                <w:szCs w:val="24"/>
              </w:rPr>
              <w:t xml:space="preserve">apacity and capability in research, innovation and knowledge exchange, </w:t>
            </w:r>
            <w:r>
              <w:rPr>
                <w:rFonts w:ascii="Aptos" w:hAnsi="Aptos"/>
                <w:sz w:val="24"/>
                <w:szCs w:val="24"/>
              </w:rPr>
              <w:t>is necessary</w:t>
            </w:r>
            <w:r w:rsidR="0035488D" w:rsidRPr="0035488D">
              <w:rPr>
                <w:rFonts w:ascii="Aptos" w:hAnsi="Aptos"/>
                <w:sz w:val="24"/>
                <w:szCs w:val="24"/>
              </w:rPr>
              <w:t xml:space="preserve"> to deliver the current portfolio</w:t>
            </w:r>
            <w:r>
              <w:rPr>
                <w:rFonts w:ascii="Aptos" w:hAnsi="Aptos"/>
                <w:sz w:val="24"/>
                <w:szCs w:val="24"/>
              </w:rPr>
              <w:t xml:space="preserve">, </w:t>
            </w:r>
            <w:r w:rsidR="0035488D" w:rsidRPr="0035488D">
              <w:rPr>
                <w:rFonts w:ascii="Aptos" w:hAnsi="Aptos"/>
                <w:sz w:val="24"/>
                <w:szCs w:val="24"/>
              </w:rPr>
              <w:t xml:space="preserve">maintain current levels of income </w:t>
            </w:r>
            <w:r w:rsidR="00D61854">
              <w:rPr>
                <w:rFonts w:ascii="Aptos" w:hAnsi="Aptos"/>
                <w:sz w:val="24"/>
                <w:szCs w:val="24"/>
              </w:rPr>
              <w:t xml:space="preserve">and </w:t>
            </w:r>
            <w:r w:rsidR="00D61854" w:rsidRPr="0035488D">
              <w:rPr>
                <w:rFonts w:ascii="Aptos" w:hAnsi="Aptos"/>
                <w:sz w:val="24"/>
                <w:szCs w:val="24"/>
              </w:rPr>
              <w:t>deliver</w:t>
            </w:r>
            <w:r w:rsidR="0035488D" w:rsidRPr="0035488D">
              <w:rPr>
                <w:rFonts w:ascii="Aptos" w:hAnsi="Aptos"/>
                <w:sz w:val="24"/>
                <w:szCs w:val="24"/>
              </w:rPr>
              <w:t xml:space="preserve"> a positive REF2029 outcome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  <w:p w14:paraId="597330A0" w14:textId="7D392E60" w:rsidR="00954487" w:rsidRDefault="00954487" w:rsidP="00FD4BDF">
            <w:pPr>
              <w:pStyle w:val="ListParagraph"/>
              <w:numPr>
                <w:ilvl w:val="0"/>
                <w:numId w:val="4"/>
              </w:numPr>
              <w:spacing w:before="60" w:after="60"/>
              <w:ind w:right="-113"/>
              <w:rPr>
                <w:rFonts w:ascii="Aptos" w:hAnsi="Aptos"/>
                <w:sz w:val="24"/>
                <w:szCs w:val="24"/>
              </w:rPr>
            </w:pPr>
            <w:r w:rsidRPr="00954487">
              <w:rPr>
                <w:rFonts w:ascii="Aptos" w:hAnsi="Aptos"/>
                <w:sz w:val="24"/>
                <w:szCs w:val="24"/>
              </w:rPr>
              <w:lastRenderedPageBreak/>
              <w:t xml:space="preserve">Early Career and Established Researchers </w:t>
            </w:r>
            <w:r>
              <w:rPr>
                <w:rFonts w:ascii="Aptos" w:hAnsi="Aptos"/>
                <w:sz w:val="24"/>
                <w:szCs w:val="24"/>
              </w:rPr>
              <w:t xml:space="preserve">have been </w:t>
            </w:r>
            <w:r w:rsidRPr="00954487">
              <w:rPr>
                <w:rFonts w:ascii="Aptos" w:hAnsi="Aptos"/>
                <w:sz w:val="24"/>
                <w:szCs w:val="24"/>
              </w:rPr>
              <w:t xml:space="preserve">invited to provide feedback on their experience via the Culture, Employment and Development in Academic Research Survey </w:t>
            </w:r>
            <w:r w:rsidR="004F3075">
              <w:rPr>
                <w:rFonts w:ascii="Aptos" w:hAnsi="Aptos"/>
                <w:sz w:val="24"/>
                <w:szCs w:val="24"/>
              </w:rPr>
              <w:t>which will support</w:t>
            </w:r>
            <w:r w:rsidRPr="00954487">
              <w:rPr>
                <w:rFonts w:ascii="Aptos" w:hAnsi="Aptos"/>
                <w:sz w:val="24"/>
                <w:szCs w:val="24"/>
              </w:rPr>
              <w:t xml:space="preserve"> the development of the new action plan</w:t>
            </w:r>
            <w:r w:rsidR="004F3075">
              <w:rPr>
                <w:rFonts w:ascii="Aptos" w:hAnsi="Aptos"/>
                <w:sz w:val="24"/>
                <w:szCs w:val="24"/>
              </w:rPr>
              <w:t>.</w:t>
            </w:r>
          </w:p>
          <w:p w14:paraId="00972186" w14:textId="4F5CC1A9" w:rsidR="00F962FA" w:rsidRDefault="00F962FA" w:rsidP="00977E84">
            <w:pPr>
              <w:pStyle w:val="ListParagraph"/>
              <w:numPr>
                <w:ilvl w:val="0"/>
                <w:numId w:val="1"/>
              </w:numPr>
              <w:spacing w:before="60" w:after="60"/>
              <w:ind w:right="-113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The </w:t>
            </w:r>
            <w:r w:rsidR="005F0610">
              <w:rPr>
                <w:rFonts w:ascii="Aptos" w:hAnsi="Aptos"/>
                <w:sz w:val="24"/>
                <w:szCs w:val="24"/>
              </w:rPr>
              <w:t xml:space="preserve">annual </w:t>
            </w:r>
            <w:r>
              <w:rPr>
                <w:rFonts w:ascii="Aptos" w:hAnsi="Aptos"/>
                <w:sz w:val="24"/>
                <w:szCs w:val="24"/>
              </w:rPr>
              <w:t xml:space="preserve">report will be submitted to </w:t>
            </w:r>
            <w:r w:rsidRPr="00EC0303">
              <w:rPr>
                <w:rFonts w:ascii="Aptos" w:hAnsi="Aptos"/>
                <w:sz w:val="24"/>
                <w:szCs w:val="24"/>
              </w:rPr>
              <w:t>the Researcher Development Concordat secretariat</w:t>
            </w:r>
            <w:r>
              <w:rPr>
                <w:rFonts w:ascii="Aptos" w:hAnsi="Aptos"/>
                <w:sz w:val="24"/>
                <w:szCs w:val="24"/>
              </w:rPr>
              <w:t xml:space="preserve"> on a new template</w:t>
            </w:r>
            <w:r w:rsidRPr="00EC0303">
              <w:rPr>
                <w:rFonts w:ascii="Aptos" w:hAnsi="Aptos"/>
                <w:sz w:val="24"/>
                <w:szCs w:val="24"/>
              </w:rPr>
              <w:t>.</w:t>
            </w:r>
            <w:r>
              <w:rPr>
                <w:rFonts w:ascii="Aptos" w:hAnsi="Aptos"/>
                <w:sz w:val="24"/>
                <w:szCs w:val="24"/>
              </w:rPr>
              <w:t xml:space="preserve"> A copy of the final version will be provided to Academic Board following submission</w:t>
            </w:r>
            <w:r w:rsidR="002C05C7">
              <w:rPr>
                <w:rFonts w:ascii="Aptos" w:hAnsi="Aptos"/>
                <w:sz w:val="24"/>
                <w:szCs w:val="24"/>
              </w:rPr>
              <w:t>.</w:t>
            </w:r>
          </w:p>
          <w:p w14:paraId="7856DC04" w14:textId="74D5E9C7" w:rsidR="00752097" w:rsidRDefault="004638C0" w:rsidP="00977E84">
            <w:pPr>
              <w:pStyle w:val="ListParagraph"/>
              <w:numPr>
                <w:ilvl w:val="0"/>
                <w:numId w:val="1"/>
              </w:numPr>
              <w:spacing w:before="60" w:after="60"/>
              <w:ind w:right="-113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The final version will be published on the </w:t>
            </w:r>
            <w:r w:rsidR="00F962FA">
              <w:rPr>
                <w:rFonts w:ascii="Aptos" w:hAnsi="Aptos"/>
                <w:sz w:val="24"/>
                <w:szCs w:val="24"/>
              </w:rPr>
              <w:t>U</w:t>
            </w:r>
            <w:r>
              <w:rPr>
                <w:rFonts w:ascii="Aptos" w:hAnsi="Aptos"/>
                <w:sz w:val="24"/>
                <w:szCs w:val="24"/>
              </w:rPr>
              <w:t xml:space="preserve">niversity’s </w:t>
            </w:r>
            <w:r w:rsidR="005F0610">
              <w:rPr>
                <w:rFonts w:ascii="Aptos" w:hAnsi="Aptos"/>
                <w:sz w:val="24"/>
                <w:szCs w:val="24"/>
              </w:rPr>
              <w:t>website</w:t>
            </w:r>
            <w:r>
              <w:rPr>
                <w:rFonts w:ascii="Aptos" w:hAnsi="Aptos"/>
                <w:sz w:val="24"/>
                <w:szCs w:val="24"/>
              </w:rPr>
              <w:t xml:space="preserve">. </w:t>
            </w:r>
          </w:p>
          <w:p w14:paraId="27DC0703" w14:textId="19975416" w:rsidR="000C7C86" w:rsidRPr="000C7C86" w:rsidRDefault="000C7C86" w:rsidP="000C7C86">
            <w:pPr>
              <w:spacing w:before="60" w:after="60"/>
              <w:ind w:right="-113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Action: Committee Secretary</w:t>
            </w:r>
          </w:p>
        </w:tc>
      </w:tr>
      <w:tr w:rsidR="00752097" w:rsidRPr="00DF54FB" w14:paraId="3E8B0CFB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B4DF42" w14:textId="13E3506F" w:rsidR="00752097" w:rsidRPr="00DF54FB" w:rsidRDefault="00752097" w:rsidP="00752097">
            <w:pPr>
              <w:spacing w:before="60" w:after="60"/>
              <w:ind w:left="-57" w:righ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lastRenderedPageBreak/>
              <w:t>13.2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6305E6" w14:textId="5625A8AC" w:rsidR="00752097" w:rsidRPr="00DF54FB" w:rsidRDefault="002B35CF" w:rsidP="00752097">
            <w:pPr>
              <w:spacing w:before="60" w:after="60"/>
              <w:ind w:right="-113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In</w:t>
            </w:r>
            <w:r w:rsidR="00752097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752097" w:rsidRPr="00DF54FB">
              <w:rPr>
                <w:rFonts w:ascii="Aptos" w:hAnsi="Aptos"/>
                <w:b/>
                <w:bCs/>
                <w:sz w:val="24"/>
                <w:szCs w:val="24"/>
              </w:rPr>
              <w:t>consider</w:t>
            </w:r>
            <w:r>
              <w:rPr>
                <w:rFonts w:ascii="Aptos" w:hAnsi="Aptos"/>
                <w:b/>
                <w:bCs/>
                <w:sz w:val="24"/>
                <w:szCs w:val="24"/>
              </w:rPr>
              <w:t>ing</w:t>
            </w:r>
            <w:r w:rsidR="00752097" w:rsidRPr="00DF54FB">
              <w:rPr>
                <w:rFonts w:ascii="Aptos" w:hAnsi="Aptos"/>
                <w:b/>
                <w:bCs/>
                <w:sz w:val="24"/>
                <w:szCs w:val="24"/>
              </w:rPr>
              <w:t xml:space="preserve"> </w:t>
            </w:r>
            <w:r w:rsidR="00752097" w:rsidRPr="00DF54FB">
              <w:rPr>
                <w:rFonts w:ascii="Aptos" w:hAnsi="Aptos"/>
                <w:sz w:val="24"/>
                <w:szCs w:val="24"/>
              </w:rPr>
              <w:t>the report</w:t>
            </w:r>
            <w:r>
              <w:rPr>
                <w:rFonts w:ascii="Aptos" w:hAnsi="Aptos"/>
                <w:sz w:val="24"/>
                <w:szCs w:val="24"/>
              </w:rPr>
              <w:t>, members</w:t>
            </w:r>
            <w:r w:rsidR="00D72B80">
              <w:rPr>
                <w:rFonts w:ascii="Aptos" w:hAnsi="Aptos"/>
                <w:sz w:val="24"/>
                <w:szCs w:val="24"/>
              </w:rPr>
              <w:t xml:space="preserve"> </w:t>
            </w:r>
            <w:r w:rsidR="00403D9E">
              <w:rPr>
                <w:rFonts w:ascii="Aptos" w:hAnsi="Aptos"/>
                <w:sz w:val="24"/>
                <w:szCs w:val="24"/>
              </w:rPr>
              <w:t>supported</w:t>
            </w:r>
            <w:r w:rsidR="00D72B80">
              <w:rPr>
                <w:rFonts w:ascii="Aptos" w:hAnsi="Aptos"/>
                <w:sz w:val="24"/>
                <w:szCs w:val="24"/>
              </w:rPr>
              <w:t xml:space="preserve"> </w:t>
            </w:r>
            <w:r w:rsidR="002E05FC">
              <w:rPr>
                <w:rFonts w:ascii="Aptos" w:hAnsi="Aptos"/>
                <w:sz w:val="24"/>
                <w:szCs w:val="24"/>
              </w:rPr>
              <w:t xml:space="preserve">publication of </w:t>
            </w:r>
            <w:r w:rsidR="00D72B80">
              <w:rPr>
                <w:rFonts w:ascii="Aptos" w:hAnsi="Aptos"/>
                <w:sz w:val="24"/>
                <w:szCs w:val="24"/>
              </w:rPr>
              <w:t xml:space="preserve">the </w:t>
            </w:r>
            <w:r w:rsidR="002E05FC">
              <w:rPr>
                <w:rFonts w:ascii="Aptos" w:hAnsi="Aptos"/>
                <w:sz w:val="24"/>
                <w:szCs w:val="24"/>
              </w:rPr>
              <w:t xml:space="preserve">Researcher Development </w:t>
            </w:r>
            <w:r w:rsidR="00403D9E">
              <w:rPr>
                <w:rFonts w:ascii="Aptos" w:hAnsi="Aptos"/>
                <w:sz w:val="24"/>
                <w:szCs w:val="24"/>
              </w:rPr>
              <w:t xml:space="preserve">Concordat </w:t>
            </w:r>
            <w:r w:rsidR="002E05FC">
              <w:rPr>
                <w:rFonts w:ascii="Aptos" w:hAnsi="Aptos"/>
                <w:sz w:val="24"/>
                <w:szCs w:val="24"/>
              </w:rPr>
              <w:t>and in discussion:</w:t>
            </w:r>
          </w:p>
          <w:p w14:paraId="7C8F1338" w14:textId="700D9C5A" w:rsidR="00752097" w:rsidRPr="00DF54FB" w:rsidRDefault="00AF6ED4" w:rsidP="00977E84">
            <w:pPr>
              <w:pStyle w:val="ListParagraph"/>
              <w:numPr>
                <w:ilvl w:val="0"/>
                <w:numId w:val="1"/>
              </w:numPr>
              <w:spacing w:before="60" w:after="60"/>
              <w:ind w:right="-113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Recommeded</w:t>
            </w:r>
            <w:r w:rsidR="00765023">
              <w:rPr>
                <w:rFonts w:ascii="Aptos" w:hAnsi="Aptos"/>
                <w:sz w:val="24"/>
                <w:szCs w:val="24"/>
              </w:rPr>
              <w:t xml:space="preserve"> </w:t>
            </w:r>
            <w:r w:rsidR="00CE2209">
              <w:rPr>
                <w:rFonts w:ascii="Aptos" w:hAnsi="Aptos"/>
                <w:sz w:val="24"/>
                <w:szCs w:val="24"/>
              </w:rPr>
              <w:t>that</w:t>
            </w:r>
            <w:r w:rsidR="00367AE1">
              <w:rPr>
                <w:rFonts w:ascii="Aptos" w:hAnsi="Aptos"/>
                <w:sz w:val="24"/>
                <w:szCs w:val="24"/>
              </w:rPr>
              <w:t xml:space="preserve"> </w:t>
            </w:r>
            <w:r w:rsidR="00586765">
              <w:rPr>
                <w:rFonts w:ascii="Aptos" w:hAnsi="Aptos"/>
                <w:sz w:val="24"/>
                <w:szCs w:val="24"/>
              </w:rPr>
              <w:t>opportunities</w:t>
            </w:r>
            <w:r w:rsidR="00765023">
              <w:rPr>
                <w:rFonts w:ascii="Aptos" w:hAnsi="Aptos"/>
                <w:sz w:val="24"/>
                <w:szCs w:val="24"/>
              </w:rPr>
              <w:t xml:space="preserve"> to</w:t>
            </w:r>
            <w:r w:rsidR="000D4AEA">
              <w:rPr>
                <w:rFonts w:ascii="Aptos" w:hAnsi="Aptos"/>
                <w:sz w:val="24"/>
                <w:szCs w:val="24"/>
              </w:rPr>
              <w:t xml:space="preserve"> </w:t>
            </w:r>
            <w:r w:rsidR="00D067D9">
              <w:rPr>
                <w:rFonts w:ascii="Aptos" w:hAnsi="Aptos"/>
                <w:sz w:val="24"/>
                <w:szCs w:val="24"/>
              </w:rPr>
              <w:t>consolidat</w:t>
            </w:r>
            <w:r w:rsidR="00586765">
              <w:rPr>
                <w:rFonts w:ascii="Aptos" w:hAnsi="Aptos"/>
                <w:sz w:val="24"/>
                <w:szCs w:val="24"/>
              </w:rPr>
              <w:t>e</w:t>
            </w:r>
            <w:r w:rsidR="00522D98">
              <w:rPr>
                <w:rFonts w:ascii="Aptos" w:hAnsi="Aptos"/>
                <w:sz w:val="24"/>
                <w:szCs w:val="24"/>
              </w:rPr>
              <w:t xml:space="preserve"> </w:t>
            </w:r>
            <w:r w:rsidR="00F96C71">
              <w:rPr>
                <w:rFonts w:ascii="Aptos" w:hAnsi="Aptos"/>
                <w:sz w:val="24"/>
                <w:szCs w:val="24"/>
              </w:rPr>
              <w:t>n</w:t>
            </w:r>
            <w:r w:rsidR="00F96C71" w:rsidRPr="00F96C71">
              <w:rPr>
                <w:rFonts w:ascii="Aptos" w:hAnsi="Aptos"/>
                <w:sz w:val="24"/>
                <w:szCs w:val="24"/>
              </w:rPr>
              <w:t>arrative CV</w:t>
            </w:r>
            <w:r w:rsidR="00693AF2">
              <w:rPr>
                <w:rFonts w:ascii="Aptos" w:hAnsi="Aptos"/>
                <w:sz w:val="24"/>
                <w:szCs w:val="24"/>
              </w:rPr>
              <w:t>s</w:t>
            </w:r>
            <w:r w:rsidR="00F96C71" w:rsidRPr="00F96C71">
              <w:rPr>
                <w:rFonts w:ascii="Aptos" w:hAnsi="Aptos"/>
                <w:sz w:val="24"/>
                <w:szCs w:val="24"/>
              </w:rPr>
              <w:t xml:space="preserve"> </w:t>
            </w:r>
            <w:r w:rsidR="004214A3">
              <w:rPr>
                <w:rFonts w:ascii="Aptos" w:hAnsi="Aptos"/>
                <w:sz w:val="24"/>
                <w:szCs w:val="24"/>
              </w:rPr>
              <w:t>with</w:t>
            </w:r>
            <w:r w:rsidR="000D4AEA">
              <w:rPr>
                <w:rFonts w:ascii="Aptos" w:hAnsi="Aptos"/>
                <w:sz w:val="24"/>
                <w:szCs w:val="24"/>
              </w:rPr>
              <w:t xml:space="preserve"> </w:t>
            </w:r>
            <w:r w:rsidR="0031154A">
              <w:rPr>
                <w:rFonts w:ascii="Aptos" w:hAnsi="Aptos"/>
                <w:sz w:val="24"/>
                <w:szCs w:val="24"/>
              </w:rPr>
              <w:t xml:space="preserve">the </w:t>
            </w:r>
            <w:r w:rsidR="00F96C71" w:rsidRPr="00F96C71">
              <w:rPr>
                <w:rFonts w:ascii="Aptos" w:hAnsi="Aptos"/>
                <w:sz w:val="24"/>
                <w:szCs w:val="24"/>
              </w:rPr>
              <w:t xml:space="preserve">Professional </w:t>
            </w:r>
            <w:r w:rsidR="00DD2051">
              <w:rPr>
                <w:rFonts w:ascii="Aptos" w:hAnsi="Aptos"/>
                <w:sz w:val="24"/>
                <w:szCs w:val="24"/>
              </w:rPr>
              <w:t xml:space="preserve">and </w:t>
            </w:r>
            <w:r w:rsidR="00F96C71" w:rsidRPr="00F96C71">
              <w:rPr>
                <w:rFonts w:ascii="Aptos" w:hAnsi="Aptos"/>
                <w:sz w:val="24"/>
                <w:szCs w:val="24"/>
              </w:rPr>
              <w:t>Development Review</w:t>
            </w:r>
            <w:r w:rsidR="00793793">
              <w:rPr>
                <w:rFonts w:ascii="Aptos" w:hAnsi="Aptos"/>
                <w:sz w:val="24"/>
                <w:szCs w:val="24"/>
              </w:rPr>
              <w:t xml:space="preserve"> process</w:t>
            </w:r>
            <w:r w:rsidR="004214A3">
              <w:rPr>
                <w:rFonts w:ascii="Aptos" w:hAnsi="Aptos"/>
                <w:sz w:val="24"/>
                <w:szCs w:val="24"/>
              </w:rPr>
              <w:t xml:space="preserve"> is explored</w:t>
            </w:r>
            <w:r w:rsidR="00775DEA">
              <w:rPr>
                <w:rFonts w:ascii="Aptos" w:hAnsi="Aptos"/>
                <w:sz w:val="24"/>
                <w:szCs w:val="24"/>
              </w:rPr>
              <w:t xml:space="preserve">. </w:t>
            </w:r>
          </w:p>
          <w:p w14:paraId="576B5BCF" w14:textId="77777777" w:rsidR="00680E2C" w:rsidRPr="00680E2C" w:rsidRDefault="00E049AE" w:rsidP="00680E2C">
            <w:pPr>
              <w:pStyle w:val="ListParagraph"/>
              <w:numPr>
                <w:ilvl w:val="0"/>
                <w:numId w:val="1"/>
              </w:numPr>
              <w:spacing w:before="60" w:after="60"/>
              <w:ind w:right="-113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Suggested </w:t>
            </w:r>
            <w:r w:rsidR="003A53DC">
              <w:rPr>
                <w:rFonts w:ascii="Aptos" w:hAnsi="Aptos"/>
                <w:sz w:val="24"/>
                <w:szCs w:val="24"/>
              </w:rPr>
              <w:t>that</w:t>
            </w:r>
            <w:r w:rsidR="00371F2A">
              <w:rPr>
                <w:rFonts w:ascii="Aptos" w:hAnsi="Aptos"/>
                <w:sz w:val="24"/>
                <w:szCs w:val="24"/>
              </w:rPr>
              <w:t xml:space="preserve"> specific</w:t>
            </w:r>
            <w:r>
              <w:rPr>
                <w:rFonts w:ascii="Aptos" w:hAnsi="Aptos"/>
                <w:sz w:val="24"/>
                <w:szCs w:val="24"/>
              </w:rPr>
              <w:t xml:space="preserve"> a</w:t>
            </w:r>
            <w:r w:rsidR="00BC7A26">
              <w:rPr>
                <w:rFonts w:ascii="Aptos" w:hAnsi="Aptos"/>
                <w:sz w:val="24"/>
                <w:szCs w:val="24"/>
              </w:rPr>
              <w:t>ction</w:t>
            </w:r>
            <w:r w:rsidR="00F90752">
              <w:rPr>
                <w:rFonts w:ascii="Aptos" w:hAnsi="Aptos"/>
                <w:sz w:val="24"/>
                <w:szCs w:val="24"/>
              </w:rPr>
              <w:t>(</w:t>
            </w:r>
            <w:r w:rsidR="00BC7A26">
              <w:rPr>
                <w:rFonts w:ascii="Aptos" w:hAnsi="Aptos"/>
                <w:sz w:val="24"/>
                <w:szCs w:val="24"/>
              </w:rPr>
              <w:t>s</w:t>
            </w:r>
            <w:r w:rsidR="00F90752">
              <w:rPr>
                <w:rFonts w:ascii="Aptos" w:hAnsi="Aptos"/>
                <w:sz w:val="24"/>
                <w:szCs w:val="24"/>
              </w:rPr>
              <w:t>)</w:t>
            </w:r>
            <w:r w:rsidR="00BC7A26">
              <w:rPr>
                <w:rFonts w:ascii="Aptos" w:hAnsi="Aptos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sz w:val="24"/>
                <w:szCs w:val="24"/>
              </w:rPr>
              <w:t>focused on</w:t>
            </w:r>
            <w:r w:rsidR="0028665B">
              <w:rPr>
                <w:rFonts w:ascii="Aptos" w:hAnsi="Aptos"/>
                <w:sz w:val="24"/>
                <w:szCs w:val="24"/>
              </w:rPr>
              <w:t xml:space="preserve"> </w:t>
            </w:r>
            <w:r w:rsidR="00EC188F">
              <w:rPr>
                <w:rFonts w:ascii="Aptos" w:hAnsi="Aptos"/>
                <w:sz w:val="24"/>
                <w:szCs w:val="24"/>
              </w:rPr>
              <w:t>supporting</w:t>
            </w:r>
            <w:r w:rsidR="00DF6840">
              <w:rPr>
                <w:rFonts w:ascii="Aptos" w:hAnsi="Aptos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sz w:val="24"/>
                <w:szCs w:val="24"/>
              </w:rPr>
              <w:t>mid-career researchers</w:t>
            </w:r>
            <w:r w:rsidR="003A53DC">
              <w:rPr>
                <w:rFonts w:ascii="Aptos" w:hAnsi="Aptos"/>
                <w:sz w:val="24"/>
                <w:szCs w:val="24"/>
              </w:rPr>
              <w:t xml:space="preserve"> were developed</w:t>
            </w:r>
            <w:r>
              <w:rPr>
                <w:rFonts w:ascii="Aptos" w:hAnsi="Aptos"/>
                <w:sz w:val="24"/>
                <w:szCs w:val="24"/>
              </w:rPr>
              <w:t xml:space="preserve">. </w:t>
            </w:r>
            <w:r w:rsidR="00BC7A26">
              <w:rPr>
                <w:rFonts w:ascii="Aptos" w:hAnsi="Aptos"/>
                <w:sz w:val="24"/>
                <w:szCs w:val="24"/>
              </w:rPr>
              <w:t xml:space="preserve">  </w:t>
            </w:r>
          </w:p>
          <w:p w14:paraId="17E13C57" w14:textId="1DAE2908" w:rsidR="00752097" w:rsidRPr="00680E2C" w:rsidRDefault="00680E2C" w:rsidP="00680E2C">
            <w:pPr>
              <w:pStyle w:val="ListParagraph"/>
              <w:numPr>
                <w:ilvl w:val="0"/>
                <w:numId w:val="1"/>
              </w:numPr>
              <w:spacing w:before="60" w:after="60"/>
              <w:ind w:right="-113"/>
              <w:rPr>
                <w:rFonts w:ascii="Aptos" w:hAnsi="Aptos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 xml:space="preserve">Emphasised the importance of delivering schemes that </w:t>
            </w:r>
            <w:r w:rsidRPr="00DF54FB">
              <w:rPr>
                <w:rFonts w:ascii="Aptos" w:hAnsi="Aptos"/>
                <w:sz w:val="24"/>
                <w:szCs w:val="24"/>
              </w:rPr>
              <w:t>protect research tim</w:t>
            </w:r>
            <w:r>
              <w:rPr>
                <w:rFonts w:ascii="Aptos" w:hAnsi="Aptos"/>
                <w:sz w:val="24"/>
                <w:szCs w:val="24"/>
              </w:rPr>
              <w:t xml:space="preserve">e. </w:t>
            </w:r>
          </w:p>
          <w:p w14:paraId="0DE5A8D8" w14:textId="55219466" w:rsidR="00752097" w:rsidRPr="00830C94" w:rsidRDefault="007019BA" w:rsidP="00830C94">
            <w:pPr>
              <w:pStyle w:val="ListParagraph"/>
              <w:numPr>
                <w:ilvl w:val="0"/>
                <w:numId w:val="1"/>
              </w:numPr>
              <w:spacing w:before="60" w:after="60"/>
              <w:ind w:right="-113"/>
              <w:rPr>
                <w:rFonts w:ascii="Aptos" w:hAnsi="Aptos"/>
                <w:sz w:val="24"/>
                <w:szCs w:val="24"/>
              </w:rPr>
            </w:pPr>
            <w:r>
              <w:rPr>
                <w:rFonts w:ascii="Aptos" w:hAnsi="Aptos"/>
                <w:sz w:val="24"/>
                <w:szCs w:val="24"/>
              </w:rPr>
              <w:t>Confirmed</w:t>
            </w:r>
            <w:r w:rsidR="005760D3">
              <w:rPr>
                <w:rFonts w:ascii="Aptos" w:hAnsi="Aptos"/>
                <w:sz w:val="24"/>
                <w:szCs w:val="24"/>
              </w:rPr>
              <w:t xml:space="preserve"> t</w:t>
            </w:r>
            <w:r w:rsidR="0075685E">
              <w:rPr>
                <w:rFonts w:ascii="Aptos" w:hAnsi="Aptos"/>
                <w:sz w:val="24"/>
                <w:szCs w:val="24"/>
              </w:rPr>
              <w:t>hat</w:t>
            </w:r>
            <w:r w:rsidR="00752097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>
              <w:rPr>
                <w:rFonts w:ascii="Aptos" w:hAnsi="Aptos"/>
                <w:sz w:val="24"/>
                <w:szCs w:val="24"/>
              </w:rPr>
              <w:t>further details on</w:t>
            </w:r>
            <w:r w:rsidR="005760D3" w:rsidRPr="00DF54FB">
              <w:rPr>
                <w:rFonts w:ascii="Aptos" w:hAnsi="Aptos"/>
                <w:sz w:val="24"/>
                <w:szCs w:val="24"/>
              </w:rPr>
              <w:t xml:space="preserve"> evaluation metrics </w:t>
            </w:r>
            <w:r>
              <w:rPr>
                <w:rFonts w:ascii="Aptos" w:hAnsi="Aptos"/>
                <w:sz w:val="24"/>
                <w:szCs w:val="24"/>
              </w:rPr>
              <w:t xml:space="preserve">will be </w:t>
            </w:r>
            <w:r w:rsidR="00752097" w:rsidRPr="00DF54FB">
              <w:rPr>
                <w:rFonts w:ascii="Aptos" w:hAnsi="Aptos"/>
                <w:sz w:val="24"/>
                <w:szCs w:val="24"/>
              </w:rPr>
              <w:t>incorporated in the</w:t>
            </w:r>
            <w:r>
              <w:rPr>
                <w:rFonts w:ascii="Aptos" w:hAnsi="Aptos"/>
                <w:sz w:val="24"/>
                <w:szCs w:val="24"/>
              </w:rPr>
              <w:t xml:space="preserve"> upcoming</w:t>
            </w:r>
            <w:r w:rsidR="00752097"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Pr="00DF54FB">
              <w:rPr>
                <w:rFonts w:ascii="Aptos" w:hAnsi="Aptos"/>
                <w:sz w:val="24"/>
                <w:szCs w:val="24"/>
              </w:rPr>
              <w:t>three-year</w:t>
            </w:r>
            <w:r w:rsidR="002B35CF">
              <w:rPr>
                <w:rFonts w:ascii="Aptos" w:hAnsi="Aptos"/>
                <w:sz w:val="24"/>
                <w:szCs w:val="24"/>
              </w:rPr>
              <w:t xml:space="preserve"> </w:t>
            </w:r>
            <w:r w:rsidR="004214A3">
              <w:rPr>
                <w:rFonts w:ascii="Aptos" w:hAnsi="Aptos"/>
                <w:sz w:val="24"/>
                <w:szCs w:val="24"/>
              </w:rPr>
              <w:t xml:space="preserve">action plan </w:t>
            </w:r>
            <w:r w:rsidR="00752097" w:rsidRPr="00DF54FB">
              <w:rPr>
                <w:rFonts w:ascii="Aptos" w:hAnsi="Aptos"/>
                <w:sz w:val="24"/>
                <w:szCs w:val="24"/>
              </w:rPr>
              <w:t>review</w:t>
            </w:r>
            <w:r>
              <w:rPr>
                <w:rFonts w:ascii="Aptos" w:hAnsi="Aptos"/>
                <w:sz w:val="24"/>
                <w:szCs w:val="24"/>
              </w:rPr>
              <w:t>.</w:t>
            </w:r>
          </w:p>
        </w:tc>
      </w:tr>
      <w:tr w:rsidR="00752097" w:rsidRPr="00DF54FB" w14:paraId="5BB0DE43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286D5F" w14:textId="16C17590" w:rsidR="00752097" w:rsidRPr="00DF54FB" w:rsidRDefault="006A07F6" w:rsidP="00752097">
            <w:pPr>
              <w:spacing w:before="60" w:after="60"/>
              <w:ind w:left="-57" w:right="-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 w:cstheme="minorHAnsi"/>
                <w:b/>
                <w:bCs/>
                <w:sz w:val="24"/>
                <w:szCs w:val="24"/>
              </w:rPr>
              <w:t>UK RESEARCH AND INNOVATION: TERMS AND CONDITIONS OF TRAINING GRANTS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CF8B127" w14:textId="3ADDD746" w:rsidR="00752097" w:rsidRPr="00DF54FB" w:rsidRDefault="00696007" w:rsidP="00752097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AB_2025_06_25_9</w:t>
            </w:r>
          </w:p>
        </w:tc>
      </w:tr>
      <w:tr w:rsidR="00FF3276" w:rsidRPr="00DF54FB" w14:paraId="45482B6F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89DD5A1" w14:textId="08802149" w:rsidR="00FF3276" w:rsidRPr="00DF54FB" w:rsidRDefault="006A07F6" w:rsidP="00752097">
            <w:pPr>
              <w:spacing w:before="60" w:after="60"/>
              <w:ind w:left="-57" w:righ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14.1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A193D0E" w14:textId="2F077AAD" w:rsidR="00FF3276" w:rsidRPr="00DF54FB" w:rsidRDefault="00696007" w:rsidP="00FF3276">
            <w:pPr>
              <w:spacing w:before="60" w:after="60"/>
              <w:ind w:left="173" w:right="-113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Academic Board 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noted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the paper.</w:t>
            </w:r>
          </w:p>
        </w:tc>
      </w:tr>
      <w:tr w:rsidR="00FF3276" w:rsidRPr="00DF54FB" w14:paraId="2865F50D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172C933" w14:textId="4116A389" w:rsidR="00FF3276" w:rsidRPr="00DF54FB" w:rsidRDefault="00FF3276" w:rsidP="00752097">
            <w:pPr>
              <w:spacing w:before="60" w:after="60"/>
              <w:ind w:left="-57" w:right="-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ANNUAL BUSINESS CYCLE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B9D9B92" w14:textId="4D95EF26" w:rsidR="00FF3276" w:rsidRPr="00DF54FB" w:rsidRDefault="00FF3276" w:rsidP="00752097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AB_2025_06_25_10</w:t>
            </w:r>
          </w:p>
        </w:tc>
      </w:tr>
      <w:tr w:rsidR="00752097" w:rsidRPr="00DF54FB" w14:paraId="78028905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18F779" w14:textId="5B0BB020" w:rsidR="00752097" w:rsidRPr="00DF54FB" w:rsidRDefault="00752097" w:rsidP="00752097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1</w:t>
            </w:r>
            <w:r w:rsidR="006A07F6" w:rsidRPr="00DF54FB">
              <w:rPr>
                <w:rFonts w:ascii="Aptos" w:hAnsi="Aptos"/>
                <w:sz w:val="24"/>
                <w:szCs w:val="24"/>
              </w:rPr>
              <w:t>5</w:t>
            </w:r>
            <w:r w:rsidRPr="00DF54FB">
              <w:rPr>
                <w:rFonts w:ascii="Aptos" w:hAnsi="Aptos"/>
                <w:sz w:val="24"/>
                <w:szCs w:val="24"/>
              </w:rPr>
              <w:t>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DAB29B" w14:textId="0E153C33" w:rsidR="00752097" w:rsidRPr="00DF54FB" w:rsidRDefault="00752097" w:rsidP="00752097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Academic Board </w:t>
            </w: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noted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the forward schedule of business was now a retrospective document</w:t>
            </w:r>
            <w:r w:rsidR="00801842" w:rsidRPr="00DF54FB">
              <w:rPr>
                <w:rFonts w:ascii="Aptos" w:hAnsi="Aptos"/>
                <w:sz w:val="24"/>
                <w:szCs w:val="24"/>
              </w:rPr>
              <w:t xml:space="preserve">. 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801842" w:rsidRPr="00DF54FB">
              <w:rPr>
                <w:rFonts w:ascii="Aptos" w:hAnsi="Aptos"/>
                <w:sz w:val="24"/>
                <w:szCs w:val="24"/>
              </w:rPr>
              <w:t>M</w:t>
            </w:r>
            <w:r w:rsidRPr="00DF54FB">
              <w:rPr>
                <w:rFonts w:ascii="Aptos" w:hAnsi="Aptos"/>
                <w:sz w:val="24"/>
                <w:szCs w:val="24"/>
              </w:rPr>
              <w:t>eetings</w:t>
            </w:r>
            <w:r w:rsidR="00801842" w:rsidRPr="00DF54FB">
              <w:rPr>
                <w:rFonts w:ascii="Aptos" w:hAnsi="Aptos"/>
                <w:sz w:val="24"/>
                <w:szCs w:val="24"/>
              </w:rPr>
              <w:t xml:space="preserve"> were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scheduled over the summer to update the document for the 2025/26 business cycle.</w:t>
            </w:r>
          </w:p>
        </w:tc>
      </w:tr>
      <w:tr w:rsidR="00752097" w:rsidRPr="00DF54FB" w14:paraId="0D3CDE09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B4B99EA" w14:textId="2BA442D6" w:rsidR="00752097" w:rsidRPr="00DF54FB" w:rsidRDefault="00752097" w:rsidP="00752097">
            <w:pPr>
              <w:spacing w:before="60" w:after="60"/>
              <w:ind w:left="-57" w:right="-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ANY URGENT BUSINESS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E5C7D3A" w14:textId="761C8FF8" w:rsidR="00752097" w:rsidRPr="00DF54FB" w:rsidRDefault="00752097" w:rsidP="00752097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Verbal</w:t>
            </w:r>
          </w:p>
        </w:tc>
      </w:tr>
      <w:tr w:rsidR="00752097" w:rsidRPr="00DF54FB" w14:paraId="6F36BBD0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7D23D0" w14:textId="7B902E7F" w:rsidR="00752097" w:rsidRPr="00DF54FB" w:rsidRDefault="00752097" w:rsidP="00752097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1</w:t>
            </w:r>
            <w:r w:rsidR="006A07F6" w:rsidRPr="00DF54FB">
              <w:rPr>
                <w:rFonts w:ascii="Aptos" w:hAnsi="Aptos"/>
                <w:sz w:val="24"/>
                <w:szCs w:val="24"/>
              </w:rPr>
              <w:t>6</w:t>
            </w:r>
            <w:r w:rsidRPr="00DF54FB">
              <w:rPr>
                <w:rFonts w:ascii="Aptos" w:hAnsi="Aptos"/>
                <w:sz w:val="24"/>
                <w:szCs w:val="24"/>
              </w:rPr>
              <w:t>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6B816F" w14:textId="4EB8E45F" w:rsidR="00752097" w:rsidRPr="00DF54FB" w:rsidRDefault="00752097" w:rsidP="00752097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 xml:space="preserve">Under urgent business, the University Secretary highlighted the Office for Students had published sector-specific guidance on 19 June 2025 relating to the implementation of the Higher Education (Freedom of Speech) Act 2023. Members were informed that an oversight group had been meeting </w:t>
            </w:r>
            <w:r w:rsidR="002F3C80" w:rsidRPr="00DF54FB">
              <w:rPr>
                <w:rFonts w:ascii="Aptos" w:hAnsi="Aptos"/>
                <w:sz w:val="24"/>
                <w:szCs w:val="24"/>
              </w:rPr>
              <w:t>frequently,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</w:t>
            </w:r>
            <w:r w:rsidR="002F3C80" w:rsidRPr="00DF54FB">
              <w:rPr>
                <w:rFonts w:ascii="Aptos" w:hAnsi="Aptos"/>
                <w:sz w:val="24"/>
                <w:szCs w:val="24"/>
              </w:rPr>
              <w:t>and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 the University’s freedom of speech code of practice was being refreshed. Once finalised, updates will be communicated across the </w:t>
            </w:r>
            <w:r w:rsidR="002F3C80" w:rsidRPr="00DF54FB">
              <w:rPr>
                <w:rFonts w:ascii="Aptos" w:hAnsi="Aptos"/>
                <w:sz w:val="24"/>
                <w:szCs w:val="24"/>
              </w:rPr>
              <w:t xml:space="preserve">organisation, 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complimented with training sessions.  </w:t>
            </w:r>
          </w:p>
          <w:p w14:paraId="2B44316E" w14:textId="77777777" w:rsidR="00752097" w:rsidRPr="00DF54FB" w:rsidRDefault="00752097" w:rsidP="007B3D68">
            <w:pPr>
              <w:rPr>
                <w:rFonts w:ascii="Aptos" w:hAnsi="Aptos"/>
                <w:b/>
                <w:bCs/>
                <w:sz w:val="24"/>
                <w:szCs w:val="24"/>
              </w:rPr>
            </w:pPr>
          </w:p>
          <w:p w14:paraId="19D3D8F4" w14:textId="60704A0D" w:rsidR="00752097" w:rsidRPr="00EA3D03" w:rsidRDefault="00752097" w:rsidP="00752097">
            <w:pPr>
              <w:spacing w:before="60" w:after="60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In discussion, members commented a risk-based approach will need to be taken until sufficient case-law</w:t>
            </w:r>
            <w:r w:rsidR="005B6E87" w:rsidRPr="00DF54FB">
              <w:rPr>
                <w:rFonts w:ascii="Aptos" w:hAnsi="Aptos"/>
                <w:sz w:val="24"/>
                <w:szCs w:val="24"/>
              </w:rPr>
              <w:t xml:space="preserve"> is developed</w:t>
            </w:r>
            <w:r w:rsidR="00B2050B" w:rsidRPr="00DF54FB">
              <w:rPr>
                <w:rFonts w:ascii="Aptos" w:hAnsi="Aptos"/>
                <w:sz w:val="24"/>
                <w:szCs w:val="24"/>
              </w:rPr>
              <w:t xml:space="preserve">, noting the need for </w:t>
            </w:r>
            <w:r w:rsidRPr="00DF54FB">
              <w:rPr>
                <w:rFonts w:ascii="Aptos" w:hAnsi="Aptos"/>
                <w:sz w:val="24"/>
                <w:szCs w:val="24"/>
              </w:rPr>
              <w:t xml:space="preserve">a continued focus on the University’s values and principles.    </w:t>
            </w:r>
          </w:p>
        </w:tc>
      </w:tr>
      <w:tr w:rsidR="00752097" w:rsidRPr="00DF54FB" w14:paraId="68EB8C04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683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31EA914" w14:textId="74D87132" w:rsidR="00752097" w:rsidRPr="00DF54FB" w:rsidRDefault="00752097" w:rsidP="00752097">
            <w:pPr>
              <w:spacing w:before="60" w:after="60"/>
              <w:ind w:left="-57" w:right="-57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DATES OF THE NEXT MEETINGS</w:t>
            </w:r>
          </w:p>
        </w:tc>
        <w:tc>
          <w:tcPr>
            <w:tcW w:w="3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494BBD" w14:textId="07442346" w:rsidR="00752097" w:rsidRPr="00DF54FB" w:rsidRDefault="00752097" w:rsidP="00752097">
            <w:pPr>
              <w:spacing w:before="60" w:after="60"/>
              <w:ind w:left="-113" w:right="-113"/>
              <w:jc w:val="right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DF54FB">
              <w:rPr>
                <w:rFonts w:ascii="Aptos" w:hAnsi="Aptos"/>
                <w:b/>
                <w:bCs/>
                <w:sz w:val="24"/>
                <w:szCs w:val="24"/>
              </w:rPr>
              <w:t>Verbal</w:t>
            </w:r>
          </w:p>
        </w:tc>
      </w:tr>
      <w:tr w:rsidR="00752097" w:rsidRPr="00DF54FB" w14:paraId="2B544C69" w14:textId="77777777" w:rsidTr="00B46E84">
        <w:tblPrEx>
          <w:tblBorders>
            <w:top w:val="single" w:sz="4" w:space="0" w:color="auto"/>
            <w:bottom w:val="single" w:sz="4" w:space="0" w:color="auto"/>
          </w:tblBorders>
        </w:tblPrEx>
        <w:tc>
          <w:tcPr>
            <w:tcW w:w="8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8754C" w14:textId="7C0624BB" w:rsidR="00752097" w:rsidRPr="00DF54FB" w:rsidRDefault="00752097" w:rsidP="00752097">
            <w:pPr>
              <w:spacing w:before="60" w:after="60"/>
              <w:ind w:left="-57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1</w:t>
            </w:r>
            <w:r w:rsidR="006A07F6" w:rsidRPr="00DF54FB">
              <w:rPr>
                <w:rFonts w:ascii="Aptos" w:hAnsi="Aptos"/>
                <w:sz w:val="24"/>
                <w:szCs w:val="24"/>
              </w:rPr>
              <w:t>7</w:t>
            </w:r>
            <w:r w:rsidRPr="00DF54FB">
              <w:rPr>
                <w:rFonts w:ascii="Aptos" w:hAnsi="Aptos"/>
                <w:sz w:val="24"/>
                <w:szCs w:val="24"/>
              </w:rPr>
              <w:t>.1</w:t>
            </w:r>
          </w:p>
        </w:tc>
        <w:tc>
          <w:tcPr>
            <w:tcW w:w="922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A23217D" w14:textId="77777777" w:rsidR="00752097" w:rsidRPr="00DF54FB" w:rsidRDefault="00752097" w:rsidP="00ED72D5">
            <w:pPr>
              <w:spacing w:before="60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Academic Board: Wednesday 8 October 2025, 13:00 – 15:00</w:t>
            </w:r>
          </w:p>
          <w:p w14:paraId="1F08AFFD" w14:textId="10C8A877" w:rsidR="00752097" w:rsidRPr="00DF54FB" w:rsidRDefault="00752097" w:rsidP="00854F77">
            <w:pPr>
              <w:spacing w:after="60"/>
              <w:rPr>
                <w:rFonts w:ascii="Aptos" w:hAnsi="Aptos"/>
                <w:sz w:val="24"/>
                <w:szCs w:val="24"/>
              </w:rPr>
            </w:pPr>
            <w:r w:rsidRPr="00DF54FB">
              <w:rPr>
                <w:rFonts w:ascii="Aptos" w:hAnsi="Aptos"/>
                <w:sz w:val="24"/>
                <w:szCs w:val="24"/>
              </w:rPr>
              <w:t>Academic Assurance Committee: Thursday 6 November, 16:00 - 18:00</w:t>
            </w:r>
          </w:p>
        </w:tc>
      </w:tr>
    </w:tbl>
    <w:p w14:paraId="264B8D5A" w14:textId="77777777" w:rsidR="002809E2" w:rsidRPr="008A753B" w:rsidRDefault="002809E2">
      <w:pPr>
        <w:rPr>
          <w:sz w:val="24"/>
          <w:szCs w:val="24"/>
        </w:rPr>
      </w:pPr>
    </w:p>
    <w:sectPr w:rsidR="002809E2" w:rsidRPr="008A753B" w:rsidSect="0083399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992" w:left="1440" w:header="425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2E07C" w14:textId="77777777" w:rsidR="002A57D5" w:rsidRPr="00606A57" w:rsidRDefault="002A57D5" w:rsidP="0000042C">
      <w:pPr>
        <w:spacing w:after="0" w:line="240" w:lineRule="auto"/>
      </w:pPr>
      <w:r w:rsidRPr="00606A57">
        <w:separator/>
      </w:r>
    </w:p>
  </w:endnote>
  <w:endnote w:type="continuationSeparator" w:id="0">
    <w:p w14:paraId="6A1F1933" w14:textId="77777777" w:rsidR="002A57D5" w:rsidRPr="00606A57" w:rsidRDefault="002A57D5" w:rsidP="0000042C">
      <w:pPr>
        <w:spacing w:after="0" w:line="240" w:lineRule="auto"/>
      </w:pPr>
      <w:r w:rsidRPr="00606A57">
        <w:continuationSeparator/>
      </w:r>
    </w:p>
  </w:endnote>
  <w:endnote w:type="continuationNotice" w:id="1">
    <w:p w14:paraId="706A31E8" w14:textId="77777777" w:rsidR="002A57D5" w:rsidRPr="00606A57" w:rsidRDefault="002A57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16"/>
        <w:szCs w:val="16"/>
      </w:rPr>
      <w:id w:val="1218164434"/>
      <w:docPartObj>
        <w:docPartGallery w:val="Page Numbers (Bottom of Page)"/>
        <w:docPartUnique/>
      </w:docPartObj>
    </w:sdtPr>
    <w:sdtEndPr>
      <w:rPr>
        <w:color w:val="auto"/>
      </w:rPr>
    </w:sdtEnd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C28FA55" w14:textId="77777777" w:rsidR="00833996" w:rsidRPr="00606A57" w:rsidRDefault="009F2503" w:rsidP="00833996">
            <w:pPr>
              <w:pStyle w:val="Footer"/>
              <w:ind w:left="-284" w:hanging="142"/>
              <w:jc w:val="right"/>
              <w:rPr>
                <w:b/>
                <w:bCs/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 xml:space="preserve">Page </w:t>
            </w:r>
            <w:r w:rsidRPr="00606A57">
              <w:rPr>
                <w:b/>
                <w:bCs/>
                <w:sz w:val="20"/>
                <w:szCs w:val="20"/>
              </w:rPr>
              <w:fldChar w:fldCharType="begin"/>
            </w:r>
            <w:r w:rsidRPr="00606A57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606A57">
              <w:rPr>
                <w:b/>
                <w:bCs/>
                <w:sz w:val="20"/>
                <w:szCs w:val="20"/>
              </w:rPr>
              <w:fldChar w:fldCharType="separate"/>
            </w:r>
            <w:r w:rsidRPr="00606A57">
              <w:rPr>
                <w:b/>
                <w:bCs/>
                <w:noProof/>
                <w:sz w:val="20"/>
                <w:szCs w:val="20"/>
              </w:rPr>
              <w:t>2</w:t>
            </w:r>
            <w:r w:rsidRPr="00606A57">
              <w:rPr>
                <w:b/>
                <w:bCs/>
                <w:sz w:val="20"/>
                <w:szCs w:val="20"/>
              </w:rPr>
              <w:fldChar w:fldCharType="end"/>
            </w:r>
            <w:r w:rsidRPr="00606A57">
              <w:rPr>
                <w:sz w:val="20"/>
                <w:szCs w:val="20"/>
              </w:rPr>
              <w:t xml:space="preserve"> of </w:t>
            </w:r>
            <w:r w:rsidRPr="00606A57">
              <w:rPr>
                <w:b/>
                <w:bCs/>
                <w:sz w:val="20"/>
                <w:szCs w:val="20"/>
              </w:rPr>
              <w:fldChar w:fldCharType="begin"/>
            </w:r>
            <w:r w:rsidRPr="00606A57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606A57">
              <w:rPr>
                <w:b/>
                <w:bCs/>
                <w:sz w:val="20"/>
                <w:szCs w:val="20"/>
              </w:rPr>
              <w:fldChar w:fldCharType="separate"/>
            </w:r>
            <w:r w:rsidRPr="00606A57">
              <w:rPr>
                <w:b/>
                <w:bCs/>
                <w:noProof/>
                <w:sz w:val="20"/>
                <w:szCs w:val="20"/>
              </w:rPr>
              <w:t>2</w:t>
            </w:r>
            <w:r w:rsidRPr="00606A57">
              <w:rPr>
                <w:b/>
                <w:bCs/>
                <w:sz w:val="20"/>
                <w:szCs w:val="20"/>
              </w:rPr>
              <w:fldChar w:fldCharType="end"/>
            </w:r>
          </w:p>
          <w:p w14:paraId="12F17A2F" w14:textId="6A1EFEE0" w:rsidR="00833996" w:rsidRPr="00606A57" w:rsidRDefault="000D5CF2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Joint </w:t>
            </w:r>
            <w:r w:rsidR="00833996" w:rsidRPr="00606A57">
              <w:rPr>
                <w:sz w:val="20"/>
                <w:szCs w:val="20"/>
              </w:rPr>
              <w:t xml:space="preserve">Academic Board </w:t>
            </w:r>
            <w:r>
              <w:rPr>
                <w:sz w:val="20"/>
                <w:szCs w:val="20"/>
              </w:rPr>
              <w:t xml:space="preserve">and Academic Assurance Committee </w:t>
            </w:r>
            <w:r w:rsidR="00833996" w:rsidRPr="00606A57">
              <w:rPr>
                <w:sz w:val="20"/>
                <w:szCs w:val="20"/>
              </w:rPr>
              <w:t xml:space="preserve">Minutes: </w:t>
            </w:r>
            <w:r>
              <w:rPr>
                <w:sz w:val="20"/>
                <w:szCs w:val="20"/>
              </w:rPr>
              <w:t>25 June</w:t>
            </w:r>
            <w:r w:rsidR="006839BD">
              <w:rPr>
                <w:sz w:val="20"/>
                <w:szCs w:val="20"/>
              </w:rPr>
              <w:t xml:space="preserve"> 2025</w:t>
            </w:r>
          </w:p>
          <w:p w14:paraId="54E91100" w14:textId="5B582D84" w:rsidR="00833996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>Committee Chair</w:t>
            </w:r>
            <w:r w:rsidR="000D5CF2">
              <w:rPr>
                <w:sz w:val="20"/>
                <w:szCs w:val="20"/>
              </w:rPr>
              <w:t>s</w:t>
            </w:r>
            <w:r w:rsidRPr="00606A57">
              <w:rPr>
                <w:sz w:val="20"/>
                <w:szCs w:val="20"/>
              </w:rPr>
              <w:t xml:space="preserve"> agreed: </w:t>
            </w:r>
            <w:r w:rsidR="00214C67">
              <w:rPr>
                <w:sz w:val="20"/>
                <w:szCs w:val="20"/>
              </w:rPr>
              <w:t>05 August</w:t>
            </w:r>
            <w:r w:rsidR="00A11EFB">
              <w:rPr>
                <w:sz w:val="20"/>
                <w:szCs w:val="20"/>
              </w:rPr>
              <w:t xml:space="preserve"> 2025 </w:t>
            </w:r>
            <w:r w:rsidR="000D5CF2">
              <w:rPr>
                <w:sz w:val="20"/>
                <w:szCs w:val="20"/>
              </w:rPr>
              <w:t xml:space="preserve">(AB) and </w:t>
            </w:r>
            <w:r w:rsidR="008D107C">
              <w:rPr>
                <w:sz w:val="20"/>
                <w:szCs w:val="20"/>
              </w:rPr>
              <w:t>31</w:t>
            </w:r>
            <w:r w:rsidR="00A11EFB">
              <w:rPr>
                <w:sz w:val="20"/>
                <w:szCs w:val="20"/>
              </w:rPr>
              <w:t xml:space="preserve"> July 2025 (AAC)</w:t>
            </w:r>
          </w:p>
          <w:p w14:paraId="49EE1B61" w14:textId="1F880C40" w:rsidR="009F2503" w:rsidRPr="00606A57" w:rsidRDefault="00833996" w:rsidP="00833996">
            <w:pPr>
              <w:pStyle w:val="Footer"/>
              <w:ind w:left="-284" w:hanging="142"/>
              <w:rPr>
                <w:sz w:val="20"/>
                <w:szCs w:val="20"/>
              </w:rPr>
            </w:pPr>
            <w:r w:rsidRPr="00606A57">
              <w:rPr>
                <w:sz w:val="20"/>
                <w:szCs w:val="20"/>
              </w:rPr>
              <w:t>Committee</w:t>
            </w:r>
            <w:r w:rsidR="00A11EFB">
              <w:rPr>
                <w:sz w:val="20"/>
                <w:szCs w:val="20"/>
              </w:rPr>
              <w:t>s</w:t>
            </w:r>
            <w:r w:rsidRPr="00606A57">
              <w:rPr>
                <w:sz w:val="20"/>
                <w:szCs w:val="20"/>
              </w:rPr>
              <w:t xml:space="preserve"> approved: </w:t>
            </w:r>
            <w:r w:rsidR="0047465B">
              <w:rPr>
                <w:sz w:val="20"/>
                <w:szCs w:val="20"/>
              </w:rPr>
              <w:t xml:space="preserve">08 October 2025 (AB) and </w:t>
            </w:r>
            <w:r w:rsidR="009144CF">
              <w:rPr>
                <w:sz w:val="20"/>
                <w:szCs w:val="20"/>
              </w:rPr>
              <w:t>06 November 2025 (AAC)</w:t>
            </w:r>
          </w:p>
        </w:sdtContent>
      </w:sdt>
    </w:sdtContent>
  </w:sdt>
  <w:p w14:paraId="0BD986FC" w14:textId="77777777" w:rsidR="008B3E3D" w:rsidRPr="00606A57" w:rsidRDefault="008B3E3D" w:rsidP="005566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621B40"/>
        <w:sz w:val="24"/>
        <w:szCs w:val="24"/>
      </w:rPr>
      <w:id w:val="803582961"/>
      <w:docPartObj>
        <w:docPartGallery w:val="Page Numbers (Top of Page)"/>
        <w:docPartUnique/>
      </w:docPartObj>
    </w:sdtPr>
    <w:sdtEndPr/>
    <w:sdtContent>
      <w:p w14:paraId="4CE2E018" w14:textId="77777777" w:rsidR="0000237B" w:rsidRPr="00606A57" w:rsidRDefault="0000237B" w:rsidP="0000237B">
        <w:pPr>
          <w:pStyle w:val="Footer"/>
          <w:jc w:val="right"/>
          <w:rPr>
            <w:color w:val="621B40"/>
            <w:sz w:val="24"/>
            <w:szCs w:val="24"/>
          </w:rPr>
        </w:pPr>
        <w:r w:rsidRPr="00606A57">
          <w:rPr>
            <w:sz w:val="24"/>
            <w:szCs w:val="24"/>
          </w:rPr>
          <w:t xml:space="preserve">Page </w:t>
        </w:r>
        <w:r w:rsidRPr="00606A57">
          <w:rPr>
            <w:b/>
            <w:bCs/>
            <w:sz w:val="24"/>
            <w:szCs w:val="24"/>
          </w:rPr>
          <w:fldChar w:fldCharType="begin"/>
        </w:r>
        <w:r w:rsidRPr="00606A57">
          <w:rPr>
            <w:b/>
            <w:bCs/>
            <w:sz w:val="24"/>
            <w:szCs w:val="24"/>
          </w:rPr>
          <w:instrText xml:space="preserve"> PAGE </w:instrText>
        </w:r>
        <w:r w:rsidRPr="00606A57">
          <w:rPr>
            <w:b/>
            <w:bCs/>
            <w:sz w:val="24"/>
            <w:szCs w:val="24"/>
          </w:rPr>
          <w:fldChar w:fldCharType="separate"/>
        </w:r>
        <w:r w:rsidRPr="00606A57">
          <w:rPr>
            <w:b/>
            <w:bCs/>
            <w:sz w:val="24"/>
            <w:szCs w:val="24"/>
          </w:rPr>
          <w:t>2</w:t>
        </w:r>
        <w:r w:rsidRPr="00606A57">
          <w:rPr>
            <w:b/>
            <w:bCs/>
            <w:sz w:val="24"/>
            <w:szCs w:val="24"/>
          </w:rPr>
          <w:fldChar w:fldCharType="end"/>
        </w:r>
        <w:r w:rsidRPr="00606A57">
          <w:rPr>
            <w:sz w:val="24"/>
            <w:szCs w:val="24"/>
          </w:rPr>
          <w:t xml:space="preserve"> of </w:t>
        </w:r>
        <w:r w:rsidRPr="00606A57">
          <w:rPr>
            <w:b/>
            <w:bCs/>
            <w:sz w:val="24"/>
            <w:szCs w:val="24"/>
          </w:rPr>
          <w:fldChar w:fldCharType="begin"/>
        </w:r>
        <w:r w:rsidRPr="00606A57">
          <w:rPr>
            <w:b/>
            <w:bCs/>
            <w:sz w:val="24"/>
            <w:szCs w:val="24"/>
          </w:rPr>
          <w:instrText xml:space="preserve"> NUMPAGES  </w:instrText>
        </w:r>
        <w:r w:rsidRPr="00606A57">
          <w:rPr>
            <w:b/>
            <w:bCs/>
            <w:sz w:val="24"/>
            <w:szCs w:val="24"/>
          </w:rPr>
          <w:fldChar w:fldCharType="separate"/>
        </w:r>
        <w:r w:rsidRPr="00606A57">
          <w:rPr>
            <w:b/>
            <w:bCs/>
            <w:sz w:val="24"/>
            <w:szCs w:val="24"/>
          </w:rPr>
          <w:t>2</w:t>
        </w:r>
        <w:r w:rsidRPr="00606A57">
          <w:rPr>
            <w:b/>
            <w:bCs/>
            <w:sz w:val="24"/>
            <w:szCs w:val="24"/>
          </w:rPr>
          <w:fldChar w:fldCharType="end"/>
        </w:r>
      </w:p>
    </w:sdtContent>
  </w:sdt>
  <w:p w14:paraId="1D0396FB" w14:textId="77777777" w:rsidR="0000237B" w:rsidRPr="00606A57" w:rsidRDefault="000023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8156" w14:textId="77777777" w:rsidR="002A57D5" w:rsidRPr="00606A57" w:rsidRDefault="002A57D5" w:rsidP="0000042C">
      <w:pPr>
        <w:spacing w:after="0" w:line="240" w:lineRule="auto"/>
      </w:pPr>
      <w:r w:rsidRPr="00606A57">
        <w:separator/>
      </w:r>
    </w:p>
  </w:footnote>
  <w:footnote w:type="continuationSeparator" w:id="0">
    <w:p w14:paraId="072B4273" w14:textId="77777777" w:rsidR="002A57D5" w:rsidRPr="00606A57" w:rsidRDefault="002A57D5" w:rsidP="0000042C">
      <w:pPr>
        <w:spacing w:after="0" w:line="240" w:lineRule="auto"/>
      </w:pPr>
      <w:r w:rsidRPr="00606A57">
        <w:continuationSeparator/>
      </w:r>
    </w:p>
  </w:footnote>
  <w:footnote w:type="continuationNotice" w:id="1">
    <w:p w14:paraId="36D340C2" w14:textId="77777777" w:rsidR="002A57D5" w:rsidRPr="00606A57" w:rsidRDefault="002A57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4961"/>
      <w:gridCol w:w="2693"/>
    </w:tblGrid>
    <w:tr w:rsidR="00FB57BB" w:rsidRPr="00606A57" w14:paraId="0F6DE17A" w14:textId="77777777" w:rsidTr="00D076A6">
      <w:tc>
        <w:tcPr>
          <w:tcW w:w="2411" w:type="dxa"/>
        </w:tcPr>
        <w:p w14:paraId="1A244A04" w14:textId="77777777" w:rsidR="00FB57BB" w:rsidRPr="00606A57" w:rsidRDefault="00FB57BB" w:rsidP="00FB57BB">
          <w:pPr>
            <w:pStyle w:val="Header"/>
            <w:rPr>
              <w:b/>
              <w:bCs/>
            </w:rPr>
          </w:pPr>
          <w:r w:rsidRPr="00606A57">
            <w:rPr>
              <w:b/>
              <w:bCs/>
              <w:noProof/>
            </w:rPr>
            <w:drawing>
              <wp:inline distT="0" distB="0" distL="0" distR="0" wp14:anchorId="056FBD4C" wp14:editId="2ABDB406">
                <wp:extent cx="894853" cy="480060"/>
                <wp:effectExtent l="0" t="0" r="635" b="0"/>
                <wp:docPr id="2020730841" name="Picture 202073084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7D384926" w14:textId="1A81123E" w:rsidR="00FB57BB" w:rsidRPr="00606A57" w:rsidRDefault="007A281F" w:rsidP="00FB57B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JOINT MEETING OF ACADEMIC BOARD AND ACADEMIC ASSURANCE COMMITTEE</w:t>
          </w:r>
        </w:p>
      </w:tc>
      <w:tc>
        <w:tcPr>
          <w:tcW w:w="2693" w:type="dxa"/>
        </w:tcPr>
        <w:p w14:paraId="735B44DE" w14:textId="390FE8E8" w:rsidR="00FB57BB" w:rsidRPr="00606A57" w:rsidRDefault="0032561B" w:rsidP="00FB57B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AB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202</w:t>
          </w:r>
          <w:r w:rsidR="00941E6C">
            <w:rPr>
              <w:b/>
              <w:bCs/>
              <w:sz w:val="24"/>
              <w:szCs w:val="24"/>
            </w:rPr>
            <w:t>5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Pr="00606A57">
            <w:rPr>
              <w:b/>
              <w:bCs/>
              <w:sz w:val="24"/>
              <w:szCs w:val="24"/>
            </w:rPr>
            <w:t>0</w:t>
          </w:r>
          <w:r w:rsidR="00873C27">
            <w:rPr>
              <w:b/>
              <w:bCs/>
              <w:sz w:val="24"/>
              <w:szCs w:val="24"/>
            </w:rPr>
            <w:t>6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="00873C27">
            <w:rPr>
              <w:b/>
              <w:bCs/>
              <w:sz w:val="24"/>
              <w:szCs w:val="24"/>
            </w:rPr>
            <w:t>25</w:t>
          </w:r>
          <w:r w:rsidR="00DF0016" w:rsidRPr="00606A57">
            <w:rPr>
              <w:b/>
              <w:bCs/>
              <w:sz w:val="24"/>
              <w:szCs w:val="24"/>
            </w:rPr>
            <w:t>_</w:t>
          </w:r>
          <w:r w:rsidR="00FB57BB" w:rsidRPr="00606A57">
            <w:rPr>
              <w:b/>
              <w:bCs/>
              <w:sz w:val="24"/>
              <w:szCs w:val="24"/>
            </w:rPr>
            <w:t>M</w:t>
          </w:r>
        </w:p>
      </w:tc>
    </w:tr>
  </w:tbl>
  <w:p w14:paraId="7272B7C7" w14:textId="0962911D" w:rsidR="008A75E7" w:rsidRPr="00606A57" w:rsidRDefault="008A75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5"/>
      <w:gridCol w:w="5386"/>
      <w:gridCol w:w="2268"/>
    </w:tblGrid>
    <w:tr w:rsidR="0000237B" w:rsidRPr="00606A57" w14:paraId="385E976F" w14:textId="77777777" w:rsidTr="00C34F48">
      <w:tc>
        <w:tcPr>
          <w:tcW w:w="1985" w:type="dxa"/>
        </w:tcPr>
        <w:p w14:paraId="1EDD1CEB" w14:textId="77777777" w:rsidR="0000237B" w:rsidRPr="00606A57" w:rsidRDefault="0000237B" w:rsidP="0000237B">
          <w:pPr>
            <w:pStyle w:val="Header"/>
            <w:rPr>
              <w:b/>
              <w:bCs/>
            </w:rPr>
          </w:pPr>
          <w:r w:rsidRPr="00606A57">
            <w:rPr>
              <w:b/>
              <w:bCs/>
              <w:noProof/>
            </w:rPr>
            <w:drawing>
              <wp:inline distT="0" distB="0" distL="0" distR="0" wp14:anchorId="1FE453DE" wp14:editId="17210FA0">
                <wp:extent cx="894853" cy="480060"/>
                <wp:effectExtent l="0" t="0" r="635" b="0"/>
                <wp:docPr id="1734471081" name="Picture 1734471081" descr="Sheffield Hallam Universit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" name="Picture 88" descr="Sheffield Hallam University Logo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1198" cy="4834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</w:tcPr>
        <w:p w14:paraId="23AB27DC" w14:textId="77777777" w:rsidR="0000237B" w:rsidRPr="00606A57" w:rsidRDefault="0000237B" w:rsidP="0000237B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[COMMITTEE NAME]</w:t>
          </w:r>
        </w:p>
      </w:tc>
      <w:tc>
        <w:tcPr>
          <w:tcW w:w="2268" w:type="dxa"/>
        </w:tcPr>
        <w:p w14:paraId="7824D725" w14:textId="58C41255" w:rsidR="0000237B" w:rsidRPr="00606A57" w:rsidRDefault="0000237B" w:rsidP="0000237B">
          <w:pPr>
            <w:pStyle w:val="Header"/>
            <w:jc w:val="right"/>
            <w:rPr>
              <w:b/>
              <w:bCs/>
              <w:sz w:val="24"/>
              <w:szCs w:val="24"/>
            </w:rPr>
          </w:pPr>
          <w:r w:rsidRPr="00606A57">
            <w:rPr>
              <w:b/>
              <w:bCs/>
              <w:sz w:val="24"/>
              <w:szCs w:val="24"/>
            </w:rPr>
            <w:t>[COM/</w:t>
          </w:r>
          <w:r w:rsidR="00AA6DE3" w:rsidRPr="00606A57">
            <w:rPr>
              <w:b/>
              <w:bCs/>
              <w:sz w:val="24"/>
              <w:szCs w:val="24"/>
            </w:rPr>
            <w:t>YY</w:t>
          </w:r>
          <w:r w:rsidRPr="00606A57">
            <w:rPr>
              <w:b/>
              <w:bCs/>
              <w:sz w:val="24"/>
              <w:szCs w:val="24"/>
            </w:rPr>
            <w:t>/MM</w:t>
          </w:r>
          <w:r w:rsidR="008A75E7" w:rsidRPr="00606A57">
            <w:rPr>
              <w:b/>
              <w:bCs/>
              <w:sz w:val="24"/>
              <w:szCs w:val="24"/>
            </w:rPr>
            <w:t>/</w:t>
          </w:r>
          <w:r w:rsidRPr="00606A57">
            <w:rPr>
              <w:b/>
              <w:bCs/>
              <w:sz w:val="24"/>
              <w:szCs w:val="24"/>
            </w:rPr>
            <w:t>M]</w:t>
          </w:r>
        </w:p>
      </w:tc>
    </w:tr>
  </w:tbl>
  <w:p w14:paraId="1211EEBF" w14:textId="77777777" w:rsidR="0000237B" w:rsidRPr="00606A57" w:rsidRDefault="0000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9E70AC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AA598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7F207D6"/>
    <w:multiLevelType w:val="hybridMultilevel"/>
    <w:tmpl w:val="93FA784E"/>
    <w:lvl w:ilvl="0" w:tplc="D4240D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969F2"/>
    <w:multiLevelType w:val="hybridMultilevel"/>
    <w:tmpl w:val="731C7702"/>
    <w:lvl w:ilvl="0" w:tplc="D4240D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95707"/>
    <w:multiLevelType w:val="hybridMultilevel"/>
    <w:tmpl w:val="038092CC"/>
    <w:lvl w:ilvl="0" w:tplc="D4240D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D59A1"/>
    <w:multiLevelType w:val="hybridMultilevel"/>
    <w:tmpl w:val="8F54F550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19660973"/>
    <w:multiLevelType w:val="hybridMultilevel"/>
    <w:tmpl w:val="6018CCA4"/>
    <w:lvl w:ilvl="0" w:tplc="D4240D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C40A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31355FC"/>
    <w:multiLevelType w:val="hybridMultilevel"/>
    <w:tmpl w:val="BCE2D368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68327C7"/>
    <w:multiLevelType w:val="hybridMultilevel"/>
    <w:tmpl w:val="812E4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E439B"/>
    <w:multiLevelType w:val="hybridMultilevel"/>
    <w:tmpl w:val="B6F0A090"/>
    <w:lvl w:ilvl="0" w:tplc="D4240D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D1717"/>
    <w:multiLevelType w:val="hybridMultilevel"/>
    <w:tmpl w:val="093A535E"/>
    <w:lvl w:ilvl="0" w:tplc="D4240D5A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3147BF"/>
    <w:multiLevelType w:val="hybridMultilevel"/>
    <w:tmpl w:val="3F921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C5088"/>
    <w:multiLevelType w:val="hybridMultilevel"/>
    <w:tmpl w:val="7A7A1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F113E"/>
    <w:multiLevelType w:val="hybridMultilevel"/>
    <w:tmpl w:val="63A4F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AF7F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2B652C8"/>
    <w:multiLevelType w:val="hybridMultilevel"/>
    <w:tmpl w:val="1F7E715A"/>
    <w:lvl w:ilvl="0" w:tplc="D4240D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D6D86"/>
    <w:multiLevelType w:val="hybridMultilevel"/>
    <w:tmpl w:val="6CE026BC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57117773"/>
    <w:multiLevelType w:val="hybridMultilevel"/>
    <w:tmpl w:val="8AC4E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734F6"/>
    <w:multiLevelType w:val="hybridMultilevel"/>
    <w:tmpl w:val="F37453AE"/>
    <w:lvl w:ilvl="0" w:tplc="D4240D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AF06E7"/>
    <w:multiLevelType w:val="hybridMultilevel"/>
    <w:tmpl w:val="198E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91141A"/>
    <w:multiLevelType w:val="hybridMultilevel"/>
    <w:tmpl w:val="FD8214CA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C54D16"/>
    <w:multiLevelType w:val="hybridMultilevel"/>
    <w:tmpl w:val="19786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B255F"/>
    <w:multiLevelType w:val="hybridMultilevel"/>
    <w:tmpl w:val="0BE80036"/>
    <w:lvl w:ilvl="0" w:tplc="D4240D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61400"/>
    <w:multiLevelType w:val="hybridMultilevel"/>
    <w:tmpl w:val="F1EEF672"/>
    <w:lvl w:ilvl="0" w:tplc="D4240D5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014357">
    <w:abstractNumId w:val="22"/>
  </w:num>
  <w:num w:numId="2" w16cid:durableId="432630447">
    <w:abstractNumId w:val="5"/>
  </w:num>
  <w:num w:numId="3" w16cid:durableId="1855880465">
    <w:abstractNumId w:val="13"/>
  </w:num>
  <w:num w:numId="4" w16cid:durableId="717169554">
    <w:abstractNumId w:val="12"/>
  </w:num>
  <w:num w:numId="5" w16cid:durableId="160393498">
    <w:abstractNumId w:val="14"/>
  </w:num>
  <w:num w:numId="6" w16cid:durableId="1248804103">
    <w:abstractNumId w:val="2"/>
  </w:num>
  <w:num w:numId="7" w16cid:durableId="25253139">
    <w:abstractNumId w:val="24"/>
  </w:num>
  <w:num w:numId="8" w16cid:durableId="397169653">
    <w:abstractNumId w:val="3"/>
  </w:num>
  <w:num w:numId="9" w16cid:durableId="1707874278">
    <w:abstractNumId w:val="23"/>
  </w:num>
  <w:num w:numId="10" w16cid:durableId="101582442">
    <w:abstractNumId w:val="16"/>
  </w:num>
  <w:num w:numId="11" w16cid:durableId="1606232056">
    <w:abstractNumId w:val="4"/>
  </w:num>
  <w:num w:numId="12" w16cid:durableId="1425371032">
    <w:abstractNumId w:val="19"/>
  </w:num>
  <w:num w:numId="13" w16cid:durableId="1494637717">
    <w:abstractNumId w:val="21"/>
  </w:num>
  <w:num w:numId="14" w16cid:durableId="1168906613">
    <w:abstractNumId w:val="18"/>
  </w:num>
  <w:num w:numId="15" w16cid:durableId="185481944">
    <w:abstractNumId w:val="9"/>
  </w:num>
  <w:num w:numId="16" w16cid:durableId="1548490713">
    <w:abstractNumId w:val="6"/>
  </w:num>
  <w:num w:numId="17" w16cid:durableId="2126801837">
    <w:abstractNumId w:val="10"/>
  </w:num>
  <w:num w:numId="18" w16cid:durableId="496917991">
    <w:abstractNumId w:val="11"/>
  </w:num>
  <w:num w:numId="19" w16cid:durableId="814955132">
    <w:abstractNumId w:val="20"/>
  </w:num>
  <w:num w:numId="20" w16cid:durableId="609313796">
    <w:abstractNumId w:val="15"/>
  </w:num>
  <w:num w:numId="21" w16cid:durableId="12148291">
    <w:abstractNumId w:val="1"/>
  </w:num>
  <w:num w:numId="22" w16cid:durableId="1704282615">
    <w:abstractNumId w:val="8"/>
  </w:num>
  <w:num w:numId="23" w16cid:durableId="167453800">
    <w:abstractNumId w:val="7"/>
  </w:num>
  <w:num w:numId="24" w16cid:durableId="1169101432">
    <w:abstractNumId w:val="0"/>
  </w:num>
  <w:num w:numId="25" w16cid:durableId="1774083222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2C"/>
    <w:rsid w:val="0000042C"/>
    <w:rsid w:val="000012B5"/>
    <w:rsid w:val="0000157C"/>
    <w:rsid w:val="000015FC"/>
    <w:rsid w:val="0000237B"/>
    <w:rsid w:val="000028EC"/>
    <w:rsid w:val="00002FB1"/>
    <w:rsid w:val="0000337B"/>
    <w:rsid w:val="00003958"/>
    <w:rsid w:val="00003B6B"/>
    <w:rsid w:val="0000482D"/>
    <w:rsid w:val="00004C2F"/>
    <w:rsid w:val="00004D83"/>
    <w:rsid w:val="00004E98"/>
    <w:rsid w:val="00005967"/>
    <w:rsid w:val="000063A5"/>
    <w:rsid w:val="00006589"/>
    <w:rsid w:val="0000679E"/>
    <w:rsid w:val="0000733B"/>
    <w:rsid w:val="0000750B"/>
    <w:rsid w:val="0000768F"/>
    <w:rsid w:val="00007D95"/>
    <w:rsid w:val="00007D98"/>
    <w:rsid w:val="00010FD6"/>
    <w:rsid w:val="0001192D"/>
    <w:rsid w:val="00011C3F"/>
    <w:rsid w:val="000124A0"/>
    <w:rsid w:val="00014473"/>
    <w:rsid w:val="0001672C"/>
    <w:rsid w:val="000168E3"/>
    <w:rsid w:val="00016AA3"/>
    <w:rsid w:val="000203B7"/>
    <w:rsid w:val="000207F6"/>
    <w:rsid w:val="000212D1"/>
    <w:rsid w:val="0002184D"/>
    <w:rsid w:val="00021930"/>
    <w:rsid w:val="00021A2B"/>
    <w:rsid w:val="00022310"/>
    <w:rsid w:val="0002458A"/>
    <w:rsid w:val="000256BF"/>
    <w:rsid w:val="00025B6E"/>
    <w:rsid w:val="000261F2"/>
    <w:rsid w:val="0002695F"/>
    <w:rsid w:val="000272D5"/>
    <w:rsid w:val="0002747B"/>
    <w:rsid w:val="000304A1"/>
    <w:rsid w:val="00030A3D"/>
    <w:rsid w:val="00030A6F"/>
    <w:rsid w:val="00031521"/>
    <w:rsid w:val="000315BB"/>
    <w:rsid w:val="00031FAC"/>
    <w:rsid w:val="00032571"/>
    <w:rsid w:val="00032C15"/>
    <w:rsid w:val="00033B6A"/>
    <w:rsid w:val="00034317"/>
    <w:rsid w:val="00034A67"/>
    <w:rsid w:val="00034DE1"/>
    <w:rsid w:val="0003507B"/>
    <w:rsid w:val="00035665"/>
    <w:rsid w:val="0003567C"/>
    <w:rsid w:val="00036543"/>
    <w:rsid w:val="00036886"/>
    <w:rsid w:val="000369B6"/>
    <w:rsid w:val="00037CCE"/>
    <w:rsid w:val="00037D2E"/>
    <w:rsid w:val="00041046"/>
    <w:rsid w:val="00041C08"/>
    <w:rsid w:val="00041F07"/>
    <w:rsid w:val="0004342C"/>
    <w:rsid w:val="00043DE4"/>
    <w:rsid w:val="000446BA"/>
    <w:rsid w:val="000453ED"/>
    <w:rsid w:val="0004554D"/>
    <w:rsid w:val="00045C56"/>
    <w:rsid w:val="00046086"/>
    <w:rsid w:val="000461B5"/>
    <w:rsid w:val="000473E0"/>
    <w:rsid w:val="00047CF0"/>
    <w:rsid w:val="000502C9"/>
    <w:rsid w:val="00050DE2"/>
    <w:rsid w:val="0005198D"/>
    <w:rsid w:val="000519A7"/>
    <w:rsid w:val="00052230"/>
    <w:rsid w:val="00052329"/>
    <w:rsid w:val="0005274B"/>
    <w:rsid w:val="00052920"/>
    <w:rsid w:val="00053A82"/>
    <w:rsid w:val="00053B26"/>
    <w:rsid w:val="000548A2"/>
    <w:rsid w:val="00054D5C"/>
    <w:rsid w:val="00055E4F"/>
    <w:rsid w:val="00055EB9"/>
    <w:rsid w:val="0005646B"/>
    <w:rsid w:val="0005694F"/>
    <w:rsid w:val="00056DAE"/>
    <w:rsid w:val="00056DC8"/>
    <w:rsid w:val="00056F99"/>
    <w:rsid w:val="000573A6"/>
    <w:rsid w:val="000579A3"/>
    <w:rsid w:val="00057C20"/>
    <w:rsid w:val="00057E77"/>
    <w:rsid w:val="000601DB"/>
    <w:rsid w:val="00060562"/>
    <w:rsid w:val="00060BD9"/>
    <w:rsid w:val="00060F93"/>
    <w:rsid w:val="000610E8"/>
    <w:rsid w:val="00061285"/>
    <w:rsid w:val="00061430"/>
    <w:rsid w:val="00061680"/>
    <w:rsid w:val="0006382B"/>
    <w:rsid w:val="00063C3B"/>
    <w:rsid w:val="00063F51"/>
    <w:rsid w:val="000641A2"/>
    <w:rsid w:val="00064D98"/>
    <w:rsid w:val="00065D00"/>
    <w:rsid w:val="000663B3"/>
    <w:rsid w:val="000666AB"/>
    <w:rsid w:val="00066CE1"/>
    <w:rsid w:val="00066E03"/>
    <w:rsid w:val="0006761D"/>
    <w:rsid w:val="00070496"/>
    <w:rsid w:val="000705BC"/>
    <w:rsid w:val="000705F7"/>
    <w:rsid w:val="00070F25"/>
    <w:rsid w:val="00071036"/>
    <w:rsid w:val="00071448"/>
    <w:rsid w:val="00071BB3"/>
    <w:rsid w:val="00071C58"/>
    <w:rsid w:val="00072B2C"/>
    <w:rsid w:val="00072B88"/>
    <w:rsid w:val="00072C3A"/>
    <w:rsid w:val="00073141"/>
    <w:rsid w:val="000737F0"/>
    <w:rsid w:val="0007385C"/>
    <w:rsid w:val="00073E78"/>
    <w:rsid w:val="00074885"/>
    <w:rsid w:val="00074D4B"/>
    <w:rsid w:val="0007508C"/>
    <w:rsid w:val="00075395"/>
    <w:rsid w:val="00075FA5"/>
    <w:rsid w:val="000764BE"/>
    <w:rsid w:val="0007656B"/>
    <w:rsid w:val="00077E0C"/>
    <w:rsid w:val="00080573"/>
    <w:rsid w:val="00080FC9"/>
    <w:rsid w:val="00081295"/>
    <w:rsid w:val="00081B1B"/>
    <w:rsid w:val="0008318D"/>
    <w:rsid w:val="00083FEE"/>
    <w:rsid w:val="00084028"/>
    <w:rsid w:val="000844F7"/>
    <w:rsid w:val="00084650"/>
    <w:rsid w:val="0008492D"/>
    <w:rsid w:val="000849AB"/>
    <w:rsid w:val="00084A63"/>
    <w:rsid w:val="00084A6A"/>
    <w:rsid w:val="0008679A"/>
    <w:rsid w:val="000875FA"/>
    <w:rsid w:val="00087D79"/>
    <w:rsid w:val="00090A8E"/>
    <w:rsid w:val="00090F76"/>
    <w:rsid w:val="00091338"/>
    <w:rsid w:val="000914E3"/>
    <w:rsid w:val="00091B8D"/>
    <w:rsid w:val="00091C89"/>
    <w:rsid w:val="00091D0A"/>
    <w:rsid w:val="00092412"/>
    <w:rsid w:val="00092ABB"/>
    <w:rsid w:val="00092C03"/>
    <w:rsid w:val="000930EC"/>
    <w:rsid w:val="000935B5"/>
    <w:rsid w:val="0009378F"/>
    <w:rsid w:val="00093BAD"/>
    <w:rsid w:val="000941F5"/>
    <w:rsid w:val="000947BF"/>
    <w:rsid w:val="000963C8"/>
    <w:rsid w:val="00096A6E"/>
    <w:rsid w:val="000A0520"/>
    <w:rsid w:val="000A141B"/>
    <w:rsid w:val="000A16AF"/>
    <w:rsid w:val="000A18AB"/>
    <w:rsid w:val="000A19A9"/>
    <w:rsid w:val="000A1E50"/>
    <w:rsid w:val="000A2B5A"/>
    <w:rsid w:val="000A3273"/>
    <w:rsid w:val="000A34A2"/>
    <w:rsid w:val="000A46A1"/>
    <w:rsid w:val="000A5011"/>
    <w:rsid w:val="000A530B"/>
    <w:rsid w:val="000A53F5"/>
    <w:rsid w:val="000A582C"/>
    <w:rsid w:val="000A5B46"/>
    <w:rsid w:val="000A5DE3"/>
    <w:rsid w:val="000A5F3C"/>
    <w:rsid w:val="000A6EFC"/>
    <w:rsid w:val="000A7004"/>
    <w:rsid w:val="000A7C4E"/>
    <w:rsid w:val="000B0B8B"/>
    <w:rsid w:val="000B0F2F"/>
    <w:rsid w:val="000B1257"/>
    <w:rsid w:val="000B1616"/>
    <w:rsid w:val="000B2871"/>
    <w:rsid w:val="000B2BB4"/>
    <w:rsid w:val="000B2CF1"/>
    <w:rsid w:val="000B2F0F"/>
    <w:rsid w:val="000B30B6"/>
    <w:rsid w:val="000B3344"/>
    <w:rsid w:val="000B3AEF"/>
    <w:rsid w:val="000B4415"/>
    <w:rsid w:val="000B478C"/>
    <w:rsid w:val="000B4AF4"/>
    <w:rsid w:val="000B4FB6"/>
    <w:rsid w:val="000B5E65"/>
    <w:rsid w:val="000B6192"/>
    <w:rsid w:val="000B6E69"/>
    <w:rsid w:val="000B7078"/>
    <w:rsid w:val="000B7158"/>
    <w:rsid w:val="000B73A1"/>
    <w:rsid w:val="000B7562"/>
    <w:rsid w:val="000B75FC"/>
    <w:rsid w:val="000C021A"/>
    <w:rsid w:val="000C068A"/>
    <w:rsid w:val="000C094F"/>
    <w:rsid w:val="000C0B6E"/>
    <w:rsid w:val="000C0CF2"/>
    <w:rsid w:val="000C0E84"/>
    <w:rsid w:val="000C1C90"/>
    <w:rsid w:val="000C235C"/>
    <w:rsid w:val="000C28BF"/>
    <w:rsid w:val="000C29D9"/>
    <w:rsid w:val="000C316C"/>
    <w:rsid w:val="000C39A5"/>
    <w:rsid w:val="000C3EDD"/>
    <w:rsid w:val="000C5220"/>
    <w:rsid w:val="000C5CF0"/>
    <w:rsid w:val="000C5DD7"/>
    <w:rsid w:val="000C5EA4"/>
    <w:rsid w:val="000C61AD"/>
    <w:rsid w:val="000C63BD"/>
    <w:rsid w:val="000C6C53"/>
    <w:rsid w:val="000C7853"/>
    <w:rsid w:val="000C7953"/>
    <w:rsid w:val="000C7C86"/>
    <w:rsid w:val="000C7D41"/>
    <w:rsid w:val="000D05D2"/>
    <w:rsid w:val="000D0727"/>
    <w:rsid w:val="000D0750"/>
    <w:rsid w:val="000D11EA"/>
    <w:rsid w:val="000D1716"/>
    <w:rsid w:val="000D19D2"/>
    <w:rsid w:val="000D2C19"/>
    <w:rsid w:val="000D36A3"/>
    <w:rsid w:val="000D4AEA"/>
    <w:rsid w:val="000D4D4C"/>
    <w:rsid w:val="000D5121"/>
    <w:rsid w:val="000D5C69"/>
    <w:rsid w:val="000D5CD8"/>
    <w:rsid w:val="000D5CF2"/>
    <w:rsid w:val="000D604C"/>
    <w:rsid w:val="000D6763"/>
    <w:rsid w:val="000D6937"/>
    <w:rsid w:val="000D6C7B"/>
    <w:rsid w:val="000D716E"/>
    <w:rsid w:val="000D79CD"/>
    <w:rsid w:val="000D7AD1"/>
    <w:rsid w:val="000E011C"/>
    <w:rsid w:val="000E0E5A"/>
    <w:rsid w:val="000E0ED3"/>
    <w:rsid w:val="000E1699"/>
    <w:rsid w:val="000E1E57"/>
    <w:rsid w:val="000E20C1"/>
    <w:rsid w:val="000E2609"/>
    <w:rsid w:val="000E3398"/>
    <w:rsid w:val="000E3A6C"/>
    <w:rsid w:val="000E411A"/>
    <w:rsid w:val="000E44ED"/>
    <w:rsid w:val="000E5EB8"/>
    <w:rsid w:val="000E609E"/>
    <w:rsid w:val="000E6DD2"/>
    <w:rsid w:val="000E7184"/>
    <w:rsid w:val="000E7A86"/>
    <w:rsid w:val="000E7EF1"/>
    <w:rsid w:val="000F04A0"/>
    <w:rsid w:val="000F1131"/>
    <w:rsid w:val="000F14A0"/>
    <w:rsid w:val="000F189E"/>
    <w:rsid w:val="000F1DD9"/>
    <w:rsid w:val="000F22A0"/>
    <w:rsid w:val="000F2319"/>
    <w:rsid w:val="000F2D74"/>
    <w:rsid w:val="000F300F"/>
    <w:rsid w:val="000F3A6C"/>
    <w:rsid w:val="000F48FF"/>
    <w:rsid w:val="000F51E9"/>
    <w:rsid w:val="000F6478"/>
    <w:rsid w:val="000F66F0"/>
    <w:rsid w:val="000F71AC"/>
    <w:rsid w:val="000F7BFC"/>
    <w:rsid w:val="0010017F"/>
    <w:rsid w:val="001003B9"/>
    <w:rsid w:val="001004E0"/>
    <w:rsid w:val="00100588"/>
    <w:rsid w:val="00101314"/>
    <w:rsid w:val="00101519"/>
    <w:rsid w:val="001015C7"/>
    <w:rsid w:val="0010189F"/>
    <w:rsid w:val="00101AF8"/>
    <w:rsid w:val="00101C22"/>
    <w:rsid w:val="00101C7F"/>
    <w:rsid w:val="001030D5"/>
    <w:rsid w:val="00103283"/>
    <w:rsid w:val="001050C8"/>
    <w:rsid w:val="0010537A"/>
    <w:rsid w:val="0010549F"/>
    <w:rsid w:val="0010604F"/>
    <w:rsid w:val="0010608C"/>
    <w:rsid w:val="001061BF"/>
    <w:rsid w:val="00106717"/>
    <w:rsid w:val="00106AF7"/>
    <w:rsid w:val="00106B5A"/>
    <w:rsid w:val="001078EC"/>
    <w:rsid w:val="0010794F"/>
    <w:rsid w:val="00110928"/>
    <w:rsid w:val="00111107"/>
    <w:rsid w:val="00111205"/>
    <w:rsid w:val="00111462"/>
    <w:rsid w:val="0011169F"/>
    <w:rsid w:val="00112557"/>
    <w:rsid w:val="001128BC"/>
    <w:rsid w:val="00112F05"/>
    <w:rsid w:val="00112F8D"/>
    <w:rsid w:val="00114660"/>
    <w:rsid w:val="00114A0D"/>
    <w:rsid w:val="00115506"/>
    <w:rsid w:val="0011578A"/>
    <w:rsid w:val="0011586D"/>
    <w:rsid w:val="00115CFA"/>
    <w:rsid w:val="00116D9C"/>
    <w:rsid w:val="00116F26"/>
    <w:rsid w:val="001170AC"/>
    <w:rsid w:val="00117F85"/>
    <w:rsid w:val="00120005"/>
    <w:rsid w:val="00120513"/>
    <w:rsid w:val="00121277"/>
    <w:rsid w:val="00121610"/>
    <w:rsid w:val="0012215E"/>
    <w:rsid w:val="00125177"/>
    <w:rsid w:val="00126188"/>
    <w:rsid w:val="001261EE"/>
    <w:rsid w:val="00126776"/>
    <w:rsid w:val="00126911"/>
    <w:rsid w:val="00126D2F"/>
    <w:rsid w:val="001276BE"/>
    <w:rsid w:val="00127873"/>
    <w:rsid w:val="0012797D"/>
    <w:rsid w:val="00127B34"/>
    <w:rsid w:val="00127FED"/>
    <w:rsid w:val="0013095E"/>
    <w:rsid w:val="00131A7A"/>
    <w:rsid w:val="00131BC8"/>
    <w:rsid w:val="00131E83"/>
    <w:rsid w:val="00133023"/>
    <w:rsid w:val="0013312D"/>
    <w:rsid w:val="0013329D"/>
    <w:rsid w:val="0013341E"/>
    <w:rsid w:val="0013372C"/>
    <w:rsid w:val="00133E6F"/>
    <w:rsid w:val="00134A3F"/>
    <w:rsid w:val="00134E7F"/>
    <w:rsid w:val="001351D2"/>
    <w:rsid w:val="00135583"/>
    <w:rsid w:val="00135C2E"/>
    <w:rsid w:val="00135C59"/>
    <w:rsid w:val="00135D80"/>
    <w:rsid w:val="0013659E"/>
    <w:rsid w:val="001365F6"/>
    <w:rsid w:val="001365FD"/>
    <w:rsid w:val="00136F83"/>
    <w:rsid w:val="00137952"/>
    <w:rsid w:val="00140330"/>
    <w:rsid w:val="001408C8"/>
    <w:rsid w:val="0014090F"/>
    <w:rsid w:val="0014192D"/>
    <w:rsid w:val="00141B13"/>
    <w:rsid w:val="00141C09"/>
    <w:rsid w:val="00141CD8"/>
    <w:rsid w:val="0014200B"/>
    <w:rsid w:val="00142312"/>
    <w:rsid w:val="00142462"/>
    <w:rsid w:val="00143574"/>
    <w:rsid w:val="00143590"/>
    <w:rsid w:val="00143B92"/>
    <w:rsid w:val="001452EC"/>
    <w:rsid w:val="00147B90"/>
    <w:rsid w:val="00147CA0"/>
    <w:rsid w:val="00150671"/>
    <w:rsid w:val="001506A7"/>
    <w:rsid w:val="0015110F"/>
    <w:rsid w:val="00151287"/>
    <w:rsid w:val="0015142E"/>
    <w:rsid w:val="00151D52"/>
    <w:rsid w:val="00152036"/>
    <w:rsid w:val="0015295A"/>
    <w:rsid w:val="00152BFD"/>
    <w:rsid w:val="00154134"/>
    <w:rsid w:val="0015439D"/>
    <w:rsid w:val="001543D4"/>
    <w:rsid w:val="001544E0"/>
    <w:rsid w:val="001548D6"/>
    <w:rsid w:val="00154F8E"/>
    <w:rsid w:val="00155175"/>
    <w:rsid w:val="001555B8"/>
    <w:rsid w:val="00155A5D"/>
    <w:rsid w:val="00155DE6"/>
    <w:rsid w:val="00156752"/>
    <w:rsid w:val="00156868"/>
    <w:rsid w:val="00156BE0"/>
    <w:rsid w:val="001578A3"/>
    <w:rsid w:val="00157AB4"/>
    <w:rsid w:val="00157E04"/>
    <w:rsid w:val="00160221"/>
    <w:rsid w:val="001606CB"/>
    <w:rsid w:val="00160707"/>
    <w:rsid w:val="00160F2B"/>
    <w:rsid w:val="0016153D"/>
    <w:rsid w:val="001615F3"/>
    <w:rsid w:val="00161CC9"/>
    <w:rsid w:val="00162135"/>
    <w:rsid w:val="001637F8"/>
    <w:rsid w:val="001641EF"/>
    <w:rsid w:val="001649DE"/>
    <w:rsid w:val="00165129"/>
    <w:rsid w:val="001657BA"/>
    <w:rsid w:val="00165D8B"/>
    <w:rsid w:val="00165FA9"/>
    <w:rsid w:val="001662A4"/>
    <w:rsid w:val="00166334"/>
    <w:rsid w:val="001665C7"/>
    <w:rsid w:val="001665D3"/>
    <w:rsid w:val="00166727"/>
    <w:rsid w:val="001669C5"/>
    <w:rsid w:val="00167348"/>
    <w:rsid w:val="00167739"/>
    <w:rsid w:val="001708AF"/>
    <w:rsid w:val="001709AB"/>
    <w:rsid w:val="0017210D"/>
    <w:rsid w:val="00172188"/>
    <w:rsid w:val="00172CB8"/>
    <w:rsid w:val="001732EC"/>
    <w:rsid w:val="001735D1"/>
    <w:rsid w:val="00173C6D"/>
    <w:rsid w:val="00173CF5"/>
    <w:rsid w:val="00173FF0"/>
    <w:rsid w:val="0017587C"/>
    <w:rsid w:val="001768DE"/>
    <w:rsid w:val="00176B1E"/>
    <w:rsid w:val="001776E2"/>
    <w:rsid w:val="0018149C"/>
    <w:rsid w:val="00181C41"/>
    <w:rsid w:val="00181F43"/>
    <w:rsid w:val="0018249F"/>
    <w:rsid w:val="0018258E"/>
    <w:rsid w:val="00182AE4"/>
    <w:rsid w:val="00182C18"/>
    <w:rsid w:val="00182E6C"/>
    <w:rsid w:val="001837DD"/>
    <w:rsid w:val="0018380A"/>
    <w:rsid w:val="00184223"/>
    <w:rsid w:val="00184C24"/>
    <w:rsid w:val="00185B5A"/>
    <w:rsid w:val="001860AA"/>
    <w:rsid w:val="001860C1"/>
    <w:rsid w:val="001861A8"/>
    <w:rsid w:val="00186269"/>
    <w:rsid w:val="00186366"/>
    <w:rsid w:val="00186589"/>
    <w:rsid w:val="0018682D"/>
    <w:rsid w:val="0018702F"/>
    <w:rsid w:val="001871D2"/>
    <w:rsid w:val="00187287"/>
    <w:rsid w:val="001875BE"/>
    <w:rsid w:val="001879D9"/>
    <w:rsid w:val="00187D05"/>
    <w:rsid w:val="00187FA1"/>
    <w:rsid w:val="00191592"/>
    <w:rsid w:val="001916A8"/>
    <w:rsid w:val="00191C0B"/>
    <w:rsid w:val="00191DBF"/>
    <w:rsid w:val="001925C2"/>
    <w:rsid w:val="001926FA"/>
    <w:rsid w:val="0019308E"/>
    <w:rsid w:val="00193113"/>
    <w:rsid w:val="0019325E"/>
    <w:rsid w:val="0019417E"/>
    <w:rsid w:val="00194CEE"/>
    <w:rsid w:val="00195277"/>
    <w:rsid w:val="00195946"/>
    <w:rsid w:val="00195B13"/>
    <w:rsid w:val="00196001"/>
    <w:rsid w:val="00196372"/>
    <w:rsid w:val="00196425"/>
    <w:rsid w:val="0019653F"/>
    <w:rsid w:val="001966B5"/>
    <w:rsid w:val="001967CA"/>
    <w:rsid w:val="00196E35"/>
    <w:rsid w:val="0019742C"/>
    <w:rsid w:val="001977F4"/>
    <w:rsid w:val="001A0BD6"/>
    <w:rsid w:val="001A18EF"/>
    <w:rsid w:val="001A18F7"/>
    <w:rsid w:val="001A1FBD"/>
    <w:rsid w:val="001A2CF8"/>
    <w:rsid w:val="001A4A85"/>
    <w:rsid w:val="001A507D"/>
    <w:rsid w:val="001A5EF0"/>
    <w:rsid w:val="001A5F25"/>
    <w:rsid w:val="001A6003"/>
    <w:rsid w:val="001A63A1"/>
    <w:rsid w:val="001A68C8"/>
    <w:rsid w:val="001A714F"/>
    <w:rsid w:val="001A7211"/>
    <w:rsid w:val="001A7449"/>
    <w:rsid w:val="001A7A77"/>
    <w:rsid w:val="001A7E8B"/>
    <w:rsid w:val="001B02F3"/>
    <w:rsid w:val="001B0329"/>
    <w:rsid w:val="001B049D"/>
    <w:rsid w:val="001B0E53"/>
    <w:rsid w:val="001B2988"/>
    <w:rsid w:val="001B3135"/>
    <w:rsid w:val="001B325F"/>
    <w:rsid w:val="001B3595"/>
    <w:rsid w:val="001B3ABE"/>
    <w:rsid w:val="001B47AF"/>
    <w:rsid w:val="001B5BAF"/>
    <w:rsid w:val="001B7F85"/>
    <w:rsid w:val="001C0121"/>
    <w:rsid w:val="001C08E6"/>
    <w:rsid w:val="001C0CCA"/>
    <w:rsid w:val="001C1389"/>
    <w:rsid w:val="001C1406"/>
    <w:rsid w:val="001C1759"/>
    <w:rsid w:val="001C20CD"/>
    <w:rsid w:val="001C2241"/>
    <w:rsid w:val="001C22B1"/>
    <w:rsid w:val="001C23BB"/>
    <w:rsid w:val="001C2C58"/>
    <w:rsid w:val="001C2CD9"/>
    <w:rsid w:val="001C2FBD"/>
    <w:rsid w:val="001C3051"/>
    <w:rsid w:val="001C331A"/>
    <w:rsid w:val="001C386B"/>
    <w:rsid w:val="001C39FC"/>
    <w:rsid w:val="001C4012"/>
    <w:rsid w:val="001C4164"/>
    <w:rsid w:val="001C4C27"/>
    <w:rsid w:val="001C54A5"/>
    <w:rsid w:val="001C595C"/>
    <w:rsid w:val="001C5B69"/>
    <w:rsid w:val="001C6069"/>
    <w:rsid w:val="001C641B"/>
    <w:rsid w:val="001C6AF4"/>
    <w:rsid w:val="001C71C9"/>
    <w:rsid w:val="001C722A"/>
    <w:rsid w:val="001D01FC"/>
    <w:rsid w:val="001D0354"/>
    <w:rsid w:val="001D07BA"/>
    <w:rsid w:val="001D0C6C"/>
    <w:rsid w:val="001D1318"/>
    <w:rsid w:val="001D198A"/>
    <w:rsid w:val="001D235F"/>
    <w:rsid w:val="001D2C63"/>
    <w:rsid w:val="001D2DF9"/>
    <w:rsid w:val="001D38F1"/>
    <w:rsid w:val="001D3E87"/>
    <w:rsid w:val="001D3F1F"/>
    <w:rsid w:val="001D4D85"/>
    <w:rsid w:val="001D4E06"/>
    <w:rsid w:val="001D4F28"/>
    <w:rsid w:val="001D58E8"/>
    <w:rsid w:val="001D598C"/>
    <w:rsid w:val="001D6023"/>
    <w:rsid w:val="001D60EA"/>
    <w:rsid w:val="001D629E"/>
    <w:rsid w:val="001D6344"/>
    <w:rsid w:val="001D65DB"/>
    <w:rsid w:val="001D6E80"/>
    <w:rsid w:val="001E0C4C"/>
    <w:rsid w:val="001E0EB0"/>
    <w:rsid w:val="001E17E8"/>
    <w:rsid w:val="001E24C9"/>
    <w:rsid w:val="001E26D3"/>
    <w:rsid w:val="001E2E57"/>
    <w:rsid w:val="001E367B"/>
    <w:rsid w:val="001E3AEA"/>
    <w:rsid w:val="001E3E94"/>
    <w:rsid w:val="001E44F2"/>
    <w:rsid w:val="001E46BE"/>
    <w:rsid w:val="001E54F4"/>
    <w:rsid w:val="001E6496"/>
    <w:rsid w:val="001E6829"/>
    <w:rsid w:val="001E6A9B"/>
    <w:rsid w:val="001E731D"/>
    <w:rsid w:val="001E7957"/>
    <w:rsid w:val="001E79FE"/>
    <w:rsid w:val="001F0294"/>
    <w:rsid w:val="001F0780"/>
    <w:rsid w:val="001F1706"/>
    <w:rsid w:val="001F18BD"/>
    <w:rsid w:val="001F2066"/>
    <w:rsid w:val="001F21DD"/>
    <w:rsid w:val="001F2604"/>
    <w:rsid w:val="001F2832"/>
    <w:rsid w:val="001F3AB5"/>
    <w:rsid w:val="001F494A"/>
    <w:rsid w:val="001F4F58"/>
    <w:rsid w:val="001F5575"/>
    <w:rsid w:val="001F7B0A"/>
    <w:rsid w:val="001F7B69"/>
    <w:rsid w:val="001F7D26"/>
    <w:rsid w:val="001F7F7D"/>
    <w:rsid w:val="00200BFA"/>
    <w:rsid w:val="00200D90"/>
    <w:rsid w:val="00200E8B"/>
    <w:rsid w:val="00200FF6"/>
    <w:rsid w:val="00201927"/>
    <w:rsid w:val="002026A1"/>
    <w:rsid w:val="0020275D"/>
    <w:rsid w:val="00202893"/>
    <w:rsid w:val="00202D74"/>
    <w:rsid w:val="0020309F"/>
    <w:rsid w:val="002030BA"/>
    <w:rsid w:val="0020347D"/>
    <w:rsid w:val="002037EF"/>
    <w:rsid w:val="002038B0"/>
    <w:rsid w:val="00203D24"/>
    <w:rsid w:val="00203DC4"/>
    <w:rsid w:val="0020412B"/>
    <w:rsid w:val="00204265"/>
    <w:rsid w:val="00204CD9"/>
    <w:rsid w:val="00204F00"/>
    <w:rsid w:val="002052BD"/>
    <w:rsid w:val="00205499"/>
    <w:rsid w:val="002056F3"/>
    <w:rsid w:val="00205E7F"/>
    <w:rsid w:val="002061E6"/>
    <w:rsid w:val="00207215"/>
    <w:rsid w:val="00207794"/>
    <w:rsid w:val="002103E9"/>
    <w:rsid w:val="00211822"/>
    <w:rsid w:val="00211D4D"/>
    <w:rsid w:val="00212355"/>
    <w:rsid w:val="002123DF"/>
    <w:rsid w:val="0021292C"/>
    <w:rsid w:val="00212F10"/>
    <w:rsid w:val="00213354"/>
    <w:rsid w:val="002142B8"/>
    <w:rsid w:val="00214410"/>
    <w:rsid w:val="00214C67"/>
    <w:rsid w:val="002151B8"/>
    <w:rsid w:val="00215811"/>
    <w:rsid w:val="00215A39"/>
    <w:rsid w:val="00215BCF"/>
    <w:rsid w:val="002162D0"/>
    <w:rsid w:val="002173BA"/>
    <w:rsid w:val="00217CF8"/>
    <w:rsid w:val="00221240"/>
    <w:rsid w:val="00221D40"/>
    <w:rsid w:val="00221DC9"/>
    <w:rsid w:val="0022231D"/>
    <w:rsid w:val="00222957"/>
    <w:rsid w:val="00222D7E"/>
    <w:rsid w:val="00222DF0"/>
    <w:rsid w:val="002234D7"/>
    <w:rsid w:val="00223AED"/>
    <w:rsid w:val="002240B4"/>
    <w:rsid w:val="002248C7"/>
    <w:rsid w:val="00225E5B"/>
    <w:rsid w:val="002267AB"/>
    <w:rsid w:val="0022696F"/>
    <w:rsid w:val="00227B6E"/>
    <w:rsid w:val="0023032F"/>
    <w:rsid w:val="002313B0"/>
    <w:rsid w:val="00231A07"/>
    <w:rsid w:val="00231EA8"/>
    <w:rsid w:val="0023378E"/>
    <w:rsid w:val="0023388E"/>
    <w:rsid w:val="00233A23"/>
    <w:rsid w:val="00234D84"/>
    <w:rsid w:val="002350E8"/>
    <w:rsid w:val="002353E9"/>
    <w:rsid w:val="00235B49"/>
    <w:rsid w:val="00235B86"/>
    <w:rsid w:val="00235C69"/>
    <w:rsid w:val="00236078"/>
    <w:rsid w:val="00236DBA"/>
    <w:rsid w:val="0023708A"/>
    <w:rsid w:val="002370D3"/>
    <w:rsid w:val="00237B0A"/>
    <w:rsid w:val="00240CAA"/>
    <w:rsid w:val="0024166D"/>
    <w:rsid w:val="002423DE"/>
    <w:rsid w:val="00242407"/>
    <w:rsid w:val="00242C92"/>
    <w:rsid w:val="00243153"/>
    <w:rsid w:val="002455CD"/>
    <w:rsid w:val="00245B3E"/>
    <w:rsid w:val="00245DE7"/>
    <w:rsid w:val="00245E5B"/>
    <w:rsid w:val="00246741"/>
    <w:rsid w:val="00246975"/>
    <w:rsid w:val="002469CF"/>
    <w:rsid w:val="0024748D"/>
    <w:rsid w:val="002474D6"/>
    <w:rsid w:val="002476F7"/>
    <w:rsid w:val="00247756"/>
    <w:rsid w:val="00247F22"/>
    <w:rsid w:val="002502EB"/>
    <w:rsid w:val="00250A45"/>
    <w:rsid w:val="00251210"/>
    <w:rsid w:val="0025135E"/>
    <w:rsid w:val="0025164B"/>
    <w:rsid w:val="00251A8E"/>
    <w:rsid w:val="00251C0D"/>
    <w:rsid w:val="00251F7A"/>
    <w:rsid w:val="002524EB"/>
    <w:rsid w:val="0025280D"/>
    <w:rsid w:val="0025361B"/>
    <w:rsid w:val="00253F67"/>
    <w:rsid w:val="002541BC"/>
    <w:rsid w:val="002542DB"/>
    <w:rsid w:val="002542EA"/>
    <w:rsid w:val="00254960"/>
    <w:rsid w:val="002549E6"/>
    <w:rsid w:val="00255573"/>
    <w:rsid w:val="00255D61"/>
    <w:rsid w:val="00256377"/>
    <w:rsid w:val="00256811"/>
    <w:rsid w:val="00256A78"/>
    <w:rsid w:val="0025749F"/>
    <w:rsid w:val="00257903"/>
    <w:rsid w:val="00260CC4"/>
    <w:rsid w:val="00261355"/>
    <w:rsid w:val="002618EB"/>
    <w:rsid w:val="00261FCC"/>
    <w:rsid w:val="00262627"/>
    <w:rsid w:val="00262B05"/>
    <w:rsid w:val="00262BC1"/>
    <w:rsid w:val="00263FAC"/>
    <w:rsid w:val="00264051"/>
    <w:rsid w:val="00264984"/>
    <w:rsid w:val="00264DBE"/>
    <w:rsid w:val="00265F2A"/>
    <w:rsid w:val="00266E75"/>
    <w:rsid w:val="00266FFF"/>
    <w:rsid w:val="00270604"/>
    <w:rsid w:val="00270D06"/>
    <w:rsid w:val="002722EB"/>
    <w:rsid w:val="0027281E"/>
    <w:rsid w:val="00273799"/>
    <w:rsid w:val="0027429C"/>
    <w:rsid w:val="0027496C"/>
    <w:rsid w:val="00275B94"/>
    <w:rsid w:val="00275CB5"/>
    <w:rsid w:val="00275DE9"/>
    <w:rsid w:val="0027693C"/>
    <w:rsid w:val="00276A57"/>
    <w:rsid w:val="00277223"/>
    <w:rsid w:val="00277B02"/>
    <w:rsid w:val="00277C3F"/>
    <w:rsid w:val="00280192"/>
    <w:rsid w:val="0028066A"/>
    <w:rsid w:val="002806D0"/>
    <w:rsid w:val="002809E2"/>
    <w:rsid w:val="00280F9B"/>
    <w:rsid w:val="00281423"/>
    <w:rsid w:val="002821CE"/>
    <w:rsid w:val="002825F9"/>
    <w:rsid w:val="00282CD0"/>
    <w:rsid w:val="0028358E"/>
    <w:rsid w:val="00283A4C"/>
    <w:rsid w:val="002840AD"/>
    <w:rsid w:val="0028480B"/>
    <w:rsid w:val="00285B1D"/>
    <w:rsid w:val="002860FF"/>
    <w:rsid w:val="0028665B"/>
    <w:rsid w:val="0028700E"/>
    <w:rsid w:val="00287493"/>
    <w:rsid w:val="00290282"/>
    <w:rsid w:val="00290419"/>
    <w:rsid w:val="00290708"/>
    <w:rsid w:val="00290BDC"/>
    <w:rsid w:val="00290D7D"/>
    <w:rsid w:val="00292A1B"/>
    <w:rsid w:val="00292FF6"/>
    <w:rsid w:val="0029386F"/>
    <w:rsid w:val="00293AF9"/>
    <w:rsid w:val="002940AC"/>
    <w:rsid w:val="002944B9"/>
    <w:rsid w:val="00294675"/>
    <w:rsid w:val="0029479F"/>
    <w:rsid w:val="00294957"/>
    <w:rsid w:val="002959F4"/>
    <w:rsid w:val="00295C84"/>
    <w:rsid w:val="00296DD7"/>
    <w:rsid w:val="0029790E"/>
    <w:rsid w:val="00297949"/>
    <w:rsid w:val="00297F1D"/>
    <w:rsid w:val="002A0C6A"/>
    <w:rsid w:val="002A0CB8"/>
    <w:rsid w:val="002A0F05"/>
    <w:rsid w:val="002A1010"/>
    <w:rsid w:val="002A1B31"/>
    <w:rsid w:val="002A1D13"/>
    <w:rsid w:val="002A248D"/>
    <w:rsid w:val="002A3EAE"/>
    <w:rsid w:val="002A406C"/>
    <w:rsid w:val="002A44F4"/>
    <w:rsid w:val="002A57D5"/>
    <w:rsid w:val="002A5F92"/>
    <w:rsid w:val="002A6054"/>
    <w:rsid w:val="002A69E6"/>
    <w:rsid w:val="002A6D33"/>
    <w:rsid w:val="002A6E36"/>
    <w:rsid w:val="002A77B8"/>
    <w:rsid w:val="002A7876"/>
    <w:rsid w:val="002B07DF"/>
    <w:rsid w:val="002B091B"/>
    <w:rsid w:val="002B0A73"/>
    <w:rsid w:val="002B1534"/>
    <w:rsid w:val="002B191E"/>
    <w:rsid w:val="002B2424"/>
    <w:rsid w:val="002B2591"/>
    <w:rsid w:val="002B282B"/>
    <w:rsid w:val="002B2A35"/>
    <w:rsid w:val="002B2CE2"/>
    <w:rsid w:val="002B35CF"/>
    <w:rsid w:val="002B38D2"/>
    <w:rsid w:val="002B39FF"/>
    <w:rsid w:val="002B4221"/>
    <w:rsid w:val="002B455A"/>
    <w:rsid w:val="002B46E3"/>
    <w:rsid w:val="002B4928"/>
    <w:rsid w:val="002B4BA0"/>
    <w:rsid w:val="002B4D4D"/>
    <w:rsid w:val="002B4F0A"/>
    <w:rsid w:val="002B5329"/>
    <w:rsid w:val="002B5393"/>
    <w:rsid w:val="002B54A8"/>
    <w:rsid w:val="002B5907"/>
    <w:rsid w:val="002B5A69"/>
    <w:rsid w:val="002B5A77"/>
    <w:rsid w:val="002B6062"/>
    <w:rsid w:val="002B68E2"/>
    <w:rsid w:val="002B6D48"/>
    <w:rsid w:val="002B6DE3"/>
    <w:rsid w:val="002B6F8F"/>
    <w:rsid w:val="002B75D2"/>
    <w:rsid w:val="002B784B"/>
    <w:rsid w:val="002B79A7"/>
    <w:rsid w:val="002B7C63"/>
    <w:rsid w:val="002B7CBD"/>
    <w:rsid w:val="002B7E5B"/>
    <w:rsid w:val="002C0449"/>
    <w:rsid w:val="002C05C7"/>
    <w:rsid w:val="002C1435"/>
    <w:rsid w:val="002C1783"/>
    <w:rsid w:val="002C2548"/>
    <w:rsid w:val="002C278A"/>
    <w:rsid w:val="002C290F"/>
    <w:rsid w:val="002C33EC"/>
    <w:rsid w:val="002C354C"/>
    <w:rsid w:val="002C35CC"/>
    <w:rsid w:val="002C4000"/>
    <w:rsid w:val="002C4C3A"/>
    <w:rsid w:val="002C588B"/>
    <w:rsid w:val="002C61F0"/>
    <w:rsid w:val="002C6299"/>
    <w:rsid w:val="002C64C4"/>
    <w:rsid w:val="002C668D"/>
    <w:rsid w:val="002C7A0F"/>
    <w:rsid w:val="002D02D5"/>
    <w:rsid w:val="002D13B8"/>
    <w:rsid w:val="002D18E7"/>
    <w:rsid w:val="002D19D1"/>
    <w:rsid w:val="002D2B8D"/>
    <w:rsid w:val="002D3245"/>
    <w:rsid w:val="002D405C"/>
    <w:rsid w:val="002D430D"/>
    <w:rsid w:val="002D435F"/>
    <w:rsid w:val="002D483C"/>
    <w:rsid w:val="002D4AFA"/>
    <w:rsid w:val="002D57F8"/>
    <w:rsid w:val="002D5AAF"/>
    <w:rsid w:val="002D606E"/>
    <w:rsid w:val="002D685D"/>
    <w:rsid w:val="002D68F1"/>
    <w:rsid w:val="002D6C5C"/>
    <w:rsid w:val="002D744D"/>
    <w:rsid w:val="002E05FC"/>
    <w:rsid w:val="002E0AEF"/>
    <w:rsid w:val="002E0C84"/>
    <w:rsid w:val="002E1C9A"/>
    <w:rsid w:val="002E1EDA"/>
    <w:rsid w:val="002E2ACF"/>
    <w:rsid w:val="002E2FFA"/>
    <w:rsid w:val="002E3F84"/>
    <w:rsid w:val="002E4520"/>
    <w:rsid w:val="002E504E"/>
    <w:rsid w:val="002E53E2"/>
    <w:rsid w:val="002E615F"/>
    <w:rsid w:val="002E754C"/>
    <w:rsid w:val="002E7641"/>
    <w:rsid w:val="002F02B0"/>
    <w:rsid w:val="002F0778"/>
    <w:rsid w:val="002F081C"/>
    <w:rsid w:val="002F10C6"/>
    <w:rsid w:val="002F17AA"/>
    <w:rsid w:val="002F1D79"/>
    <w:rsid w:val="002F1DEB"/>
    <w:rsid w:val="002F20AB"/>
    <w:rsid w:val="002F2DF3"/>
    <w:rsid w:val="002F30E1"/>
    <w:rsid w:val="002F3493"/>
    <w:rsid w:val="002F3C80"/>
    <w:rsid w:val="002F3DBF"/>
    <w:rsid w:val="002F3F2C"/>
    <w:rsid w:val="002F3F8E"/>
    <w:rsid w:val="002F40FF"/>
    <w:rsid w:val="002F476D"/>
    <w:rsid w:val="002F684F"/>
    <w:rsid w:val="002F7354"/>
    <w:rsid w:val="002F77D5"/>
    <w:rsid w:val="00300F70"/>
    <w:rsid w:val="0030241A"/>
    <w:rsid w:val="00302848"/>
    <w:rsid w:val="00302C38"/>
    <w:rsid w:val="003030C1"/>
    <w:rsid w:val="003033BC"/>
    <w:rsid w:val="00303AF2"/>
    <w:rsid w:val="00303B2B"/>
    <w:rsid w:val="00303C7A"/>
    <w:rsid w:val="003046E8"/>
    <w:rsid w:val="003062DF"/>
    <w:rsid w:val="003064B6"/>
    <w:rsid w:val="00306C1C"/>
    <w:rsid w:val="00306E95"/>
    <w:rsid w:val="00306EE9"/>
    <w:rsid w:val="0030726A"/>
    <w:rsid w:val="003078ED"/>
    <w:rsid w:val="00310624"/>
    <w:rsid w:val="00310634"/>
    <w:rsid w:val="003107F9"/>
    <w:rsid w:val="0031089E"/>
    <w:rsid w:val="00310ACD"/>
    <w:rsid w:val="00310C0B"/>
    <w:rsid w:val="003110D1"/>
    <w:rsid w:val="00311468"/>
    <w:rsid w:val="0031154A"/>
    <w:rsid w:val="00311AE3"/>
    <w:rsid w:val="0031249C"/>
    <w:rsid w:val="0031313F"/>
    <w:rsid w:val="003139CB"/>
    <w:rsid w:val="00313DBE"/>
    <w:rsid w:val="00313E2A"/>
    <w:rsid w:val="003158CB"/>
    <w:rsid w:val="00315D59"/>
    <w:rsid w:val="00316B3D"/>
    <w:rsid w:val="00316E70"/>
    <w:rsid w:val="00316F3B"/>
    <w:rsid w:val="0031738E"/>
    <w:rsid w:val="00317793"/>
    <w:rsid w:val="00317B59"/>
    <w:rsid w:val="00317C48"/>
    <w:rsid w:val="00320076"/>
    <w:rsid w:val="00321004"/>
    <w:rsid w:val="00321792"/>
    <w:rsid w:val="00322941"/>
    <w:rsid w:val="00322BE2"/>
    <w:rsid w:val="00323028"/>
    <w:rsid w:val="0032561B"/>
    <w:rsid w:val="00325C65"/>
    <w:rsid w:val="003264A9"/>
    <w:rsid w:val="00326DC1"/>
    <w:rsid w:val="00327869"/>
    <w:rsid w:val="00327EBB"/>
    <w:rsid w:val="00330195"/>
    <w:rsid w:val="003301F7"/>
    <w:rsid w:val="00330278"/>
    <w:rsid w:val="00330CDE"/>
    <w:rsid w:val="00331565"/>
    <w:rsid w:val="00331746"/>
    <w:rsid w:val="00331B00"/>
    <w:rsid w:val="00332074"/>
    <w:rsid w:val="00332336"/>
    <w:rsid w:val="00332A43"/>
    <w:rsid w:val="00332D4C"/>
    <w:rsid w:val="0033314D"/>
    <w:rsid w:val="003335F9"/>
    <w:rsid w:val="00333C45"/>
    <w:rsid w:val="0033403C"/>
    <w:rsid w:val="003340A2"/>
    <w:rsid w:val="0033432D"/>
    <w:rsid w:val="003358CB"/>
    <w:rsid w:val="00335AC8"/>
    <w:rsid w:val="00336CD4"/>
    <w:rsid w:val="00336D61"/>
    <w:rsid w:val="00336E0B"/>
    <w:rsid w:val="003370A5"/>
    <w:rsid w:val="0033732B"/>
    <w:rsid w:val="00337B14"/>
    <w:rsid w:val="00341137"/>
    <w:rsid w:val="003419C2"/>
    <w:rsid w:val="00341B01"/>
    <w:rsid w:val="0034298D"/>
    <w:rsid w:val="00342CC5"/>
    <w:rsid w:val="00342F59"/>
    <w:rsid w:val="00343230"/>
    <w:rsid w:val="00343423"/>
    <w:rsid w:val="0034369E"/>
    <w:rsid w:val="00343749"/>
    <w:rsid w:val="00343899"/>
    <w:rsid w:val="00344026"/>
    <w:rsid w:val="0034441B"/>
    <w:rsid w:val="00344536"/>
    <w:rsid w:val="00344F5E"/>
    <w:rsid w:val="0034558F"/>
    <w:rsid w:val="00345D28"/>
    <w:rsid w:val="00347326"/>
    <w:rsid w:val="00351155"/>
    <w:rsid w:val="00351C18"/>
    <w:rsid w:val="0035488D"/>
    <w:rsid w:val="00354CA3"/>
    <w:rsid w:val="00354D99"/>
    <w:rsid w:val="003554D1"/>
    <w:rsid w:val="00355AF5"/>
    <w:rsid w:val="0035603B"/>
    <w:rsid w:val="0035613A"/>
    <w:rsid w:val="0035649C"/>
    <w:rsid w:val="003575BF"/>
    <w:rsid w:val="0035795C"/>
    <w:rsid w:val="0036065A"/>
    <w:rsid w:val="00360774"/>
    <w:rsid w:val="00360EF2"/>
    <w:rsid w:val="003613E3"/>
    <w:rsid w:val="0036153A"/>
    <w:rsid w:val="003616C3"/>
    <w:rsid w:val="0036227E"/>
    <w:rsid w:val="003648D4"/>
    <w:rsid w:val="0036596B"/>
    <w:rsid w:val="00365991"/>
    <w:rsid w:val="00365C7E"/>
    <w:rsid w:val="00366085"/>
    <w:rsid w:val="003660E9"/>
    <w:rsid w:val="003664B9"/>
    <w:rsid w:val="003667E2"/>
    <w:rsid w:val="003668E1"/>
    <w:rsid w:val="0036702D"/>
    <w:rsid w:val="0036712E"/>
    <w:rsid w:val="003674BB"/>
    <w:rsid w:val="003677F5"/>
    <w:rsid w:val="00367AE1"/>
    <w:rsid w:val="00370369"/>
    <w:rsid w:val="00370C37"/>
    <w:rsid w:val="00370D47"/>
    <w:rsid w:val="00371523"/>
    <w:rsid w:val="00371AE6"/>
    <w:rsid w:val="00371F2A"/>
    <w:rsid w:val="00372203"/>
    <w:rsid w:val="003728BA"/>
    <w:rsid w:val="00372D80"/>
    <w:rsid w:val="00373506"/>
    <w:rsid w:val="00373950"/>
    <w:rsid w:val="00374325"/>
    <w:rsid w:val="0037449E"/>
    <w:rsid w:val="00374CAD"/>
    <w:rsid w:val="00375A7A"/>
    <w:rsid w:val="00375D81"/>
    <w:rsid w:val="003766E5"/>
    <w:rsid w:val="00376C22"/>
    <w:rsid w:val="00377536"/>
    <w:rsid w:val="0037760D"/>
    <w:rsid w:val="003800CC"/>
    <w:rsid w:val="00381424"/>
    <w:rsid w:val="00381AE6"/>
    <w:rsid w:val="00381E2E"/>
    <w:rsid w:val="00381F66"/>
    <w:rsid w:val="00382686"/>
    <w:rsid w:val="00383BFC"/>
    <w:rsid w:val="0038452D"/>
    <w:rsid w:val="00384AC6"/>
    <w:rsid w:val="00384D96"/>
    <w:rsid w:val="003857D9"/>
    <w:rsid w:val="003858F7"/>
    <w:rsid w:val="003859B5"/>
    <w:rsid w:val="00386114"/>
    <w:rsid w:val="003861A4"/>
    <w:rsid w:val="003863CF"/>
    <w:rsid w:val="00386589"/>
    <w:rsid w:val="00387A3C"/>
    <w:rsid w:val="00387CB1"/>
    <w:rsid w:val="00390523"/>
    <w:rsid w:val="00391AD7"/>
    <w:rsid w:val="00391EE6"/>
    <w:rsid w:val="00391F17"/>
    <w:rsid w:val="00392236"/>
    <w:rsid w:val="00392682"/>
    <w:rsid w:val="003928FA"/>
    <w:rsid w:val="00393019"/>
    <w:rsid w:val="0039330A"/>
    <w:rsid w:val="00393CF1"/>
    <w:rsid w:val="003944A3"/>
    <w:rsid w:val="00395356"/>
    <w:rsid w:val="003955C1"/>
    <w:rsid w:val="00395EC0"/>
    <w:rsid w:val="0039607D"/>
    <w:rsid w:val="00396246"/>
    <w:rsid w:val="00397302"/>
    <w:rsid w:val="00397E76"/>
    <w:rsid w:val="003A0063"/>
    <w:rsid w:val="003A082F"/>
    <w:rsid w:val="003A128C"/>
    <w:rsid w:val="003A1871"/>
    <w:rsid w:val="003A199F"/>
    <w:rsid w:val="003A2E09"/>
    <w:rsid w:val="003A3314"/>
    <w:rsid w:val="003A34CF"/>
    <w:rsid w:val="003A35AB"/>
    <w:rsid w:val="003A3FB0"/>
    <w:rsid w:val="003A4052"/>
    <w:rsid w:val="003A415B"/>
    <w:rsid w:val="003A4202"/>
    <w:rsid w:val="003A4428"/>
    <w:rsid w:val="003A49C3"/>
    <w:rsid w:val="003A5165"/>
    <w:rsid w:val="003A53DC"/>
    <w:rsid w:val="003A53FD"/>
    <w:rsid w:val="003A56C1"/>
    <w:rsid w:val="003A587E"/>
    <w:rsid w:val="003A5F0C"/>
    <w:rsid w:val="003A6386"/>
    <w:rsid w:val="003A66C7"/>
    <w:rsid w:val="003A7DDF"/>
    <w:rsid w:val="003A7F21"/>
    <w:rsid w:val="003B01D8"/>
    <w:rsid w:val="003B1B90"/>
    <w:rsid w:val="003B2730"/>
    <w:rsid w:val="003B277A"/>
    <w:rsid w:val="003B2DCE"/>
    <w:rsid w:val="003B2E52"/>
    <w:rsid w:val="003B30CF"/>
    <w:rsid w:val="003B3DBF"/>
    <w:rsid w:val="003B421B"/>
    <w:rsid w:val="003B4E65"/>
    <w:rsid w:val="003B59D3"/>
    <w:rsid w:val="003B66AE"/>
    <w:rsid w:val="003B77DB"/>
    <w:rsid w:val="003B792C"/>
    <w:rsid w:val="003B7B65"/>
    <w:rsid w:val="003C1055"/>
    <w:rsid w:val="003C1433"/>
    <w:rsid w:val="003C1855"/>
    <w:rsid w:val="003C1C02"/>
    <w:rsid w:val="003C2B47"/>
    <w:rsid w:val="003C2EA2"/>
    <w:rsid w:val="003C345E"/>
    <w:rsid w:val="003C39C8"/>
    <w:rsid w:val="003C3DB3"/>
    <w:rsid w:val="003C3F02"/>
    <w:rsid w:val="003C4B92"/>
    <w:rsid w:val="003C5399"/>
    <w:rsid w:val="003C64D7"/>
    <w:rsid w:val="003C6988"/>
    <w:rsid w:val="003C6ED2"/>
    <w:rsid w:val="003C71E2"/>
    <w:rsid w:val="003D004E"/>
    <w:rsid w:val="003D053C"/>
    <w:rsid w:val="003D0554"/>
    <w:rsid w:val="003D07A6"/>
    <w:rsid w:val="003D108F"/>
    <w:rsid w:val="003D1D02"/>
    <w:rsid w:val="003D22C1"/>
    <w:rsid w:val="003D2F57"/>
    <w:rsid w:val="003D302F"/>
    <w:rsid w:val="003D309D"/>
    <w:rsid w:val="003D42EC"/>
    <w:rsid w:val="003D46AD"/>
    <w:rsid w:val="003D4963"/>
    <w:rsid w:val="003D5197"/>
    <w:rsid w:val="003D674B"/>
    <w:rsid w:val="003D6B6B"/>
    <w:rsid w:val="003D6D65"/>
    <w:rsid w:val="003D7ABC"/>
    <w:rsid w:val="003D7C25"/>
    <w:rsid w:val="003E0385"/>
    <w:rsid w:val="003E0401"/>
    <w:rsid w:val="003E0A6A"/>
    <w:rsid w:val="003E1230"/>
    <w:rsid w:val="003E13B4"/>
    <w:rsid w:val="003E3816"/>
    <w:rsid w:val="003E438F"/>
    <w:rsid w:val="003E4C12"/>
    <w:rsid w:val="003E4DC2"/>
    <w:rsid w:val="003E4EED"/>
    <w:rsid w:val="003E5217"/>
    <w:rsid w:val="003E523A"/>
    <w:rsid w:val="003E5454"/>
    <w:rsid w:val="003E57C9"/>
    <w:rsid w:val="003E5F14"/>
    <w:rsid w:val="003E61BF"/>
    <w:rsid w:val="003E7218"/>
    <w:rsid w:val="003E7803"/>
    <w:rsid w:val="003E7ABA"/>
    <w:rsid w:val="003F0B83"/>
    <w:rsid w:val="003F1BB8"/>
    <w:rsid w:val="003F1FA9"/>
    <w:rsid w:val="003F21C3"/>
    <w:rsid w:val="003F22A8"/>
    <w:rsid w:val="003F2C04"/>
    <w:rsid w:val="003F3AEA"/>
    <w:rsid w:val="003F4036"/>
    <w:rsid w:val="003F4AC2"/>
    <w:rsid w:val="003F5B4A"/>
    <w:rsid w:val="003F5D61"/>
    <w:rsid w:val="003F6743"/>
    <w:rsid w:val="003F6C7D"/>
    <w:rsid w:val="003F739B"/>
    <w:rsid w:val="003F7DAE"/>
    <w:rsid w:val="003F7DCC"/>
    <w:rsid w:val="003F7ECB"/>
    <w:rsid w:val="00402080"/>
    <w:rsid w:val="004026B3"/>
    <w:rsid w:val="00403D2F"/>
    <w:rsid w:val="00403D9E"/>
    <w:rsid w:val="00403E82"/>
    <w:rsid w:val="00404145"/>
    <w:rsid w:val="00404947"/>
    <w:rsid w:val="00404DA0"/>
    <w:rsid w:val="0040535F"/>
    <w:rsid w:val="00406543"/>
    <w:rsid w:val="00406707"/>
    <w:rsid w:val="0040692F"/>
    <w:rsid w:val="004069B2"/>
    <w:rsid w:val="00406AB3"/>
    <w:rsid w:val="00406B00"/>
    <w:rsid w:val="00406B20"/>
    <w:rsid w:val="004073DF"/>
    <w:rsid w:val="00407454"/>
    <w:rsid w:val="00407463"/>
    <w:rsid w:val="004076B1"/>
    <w:rsid w:val="00407A61"/>
    <w:rsid w:val="004107DA"/>
    <w:rsid w:val="00411463"/>
    <w:rsid w:val="00411530"/>
    <w:rsid w:val="00412F1A"/>
    <w:rsid w:val="0041317B"/>
    <w:rsid w:val="004137A0"/>
    <w:rsid w:val="004139A4"/>
    <w:rsid w:val="00413B6D"/>
    <w:rsid w:val="00414880"/>
    <w:rsid w:val="00415105"/>
    <w:rsid w:val="0041649B"/>
    <w:rsid w:val="0041683B"/>
    <w:rsid w:val="00416A60"/>
    <w:rsid w:val="00417115"/>
    <w:rsid w:val="00417223"/>
    <w:rsid w:val="0041767F"/>
    <w:rsid w:val="00417A9B"/>
    <w:rsid w:val="00417D3A"/>
    <w:rsid w:val="00420571"/>
    <w:rsid w:val="00420767"/>
    <w:rsid w:val="004214A3"/>
    <w:rsid w:val="004216D7"/>
    <w:rsid w:val="004219BD"/>
    <w:rsid w:val="00421C4C"/>
    <w:rsid w:val="00422740"/>
    <w:rsid w:val="00422A77"/>
    <w:rsid w:val="0042300E"/>
    <w:rsid w:val="00423421"/>
    <w:rsid w:val="004244FA"/>
    <w:rsid w:val="00424887"/>
    <w:rsid w:val="0042517D"/>
    <w:rsid w:val="00426C87"/>
    <w:rsid w:val="00427F59"/>
    <w:rsid w:val="00430394"/>
    <w:rsid w:val="0043104A"/>
    <w:rsid w:val="0043122F"/>
    <w:rsid w:val="004315C1"/>
    <w:rsid w:val="00431F79"/>
    <w:rsid w:val="0043240E"/>
    <w:rsid w:val="00432FAC"/>
    <w:rsid w:val="0043306A"/>
    <w:rsid w:val="00433A92"/>
    <w:rsid w:val="00434A87"/>
    <w:rsid w:val="004350B5"/>
    <w:rsid w:val="004358DA"/>
    <w:rsid w:val="004360C2"/>
    <w:rsid w:val="0043636C"/>
    <w:rsid w:val="00436457"/>
    <w:rsid w:val="00437675"/>
    <w:rsid w:val="00437689"/>
    <w:rsid w:val="0044011D"/>
    <w:rsid w:val="00440142"/>
    <w:rsid w:val="00440F90"/>
    <w:rsid w:val="00441362"/>
    <w:rsid w:val="00441774"/>
    <w:rsid w:val="00442581"/>
    <w:rsid w:val="00442BE4"/>
    <w:rsid w:val="00442E8A"/>
    <w:rsid w:val="004433DB"/>
    <w:rsid w:val="00444032"/>
    <w:rsid w:val="004444B4"/>
    <w:rsid w:val="004444F6"/>
    <w:rsid w:val="004446AB"/>
    <w:rsid w:val="00444CAE"/>
    <w:rsid w:val="004452BC"/>
    <w:rsid w:val="0044540B"/>
    <w:rsid w:val="00445845"/>
    <w:rsid w:val="004459AB"/>
    <w:rsid w:val="00445DC0"/>
    <w:rsid w:val="00446607"/>
    <w:rsid w:val="004471E0"/>
    <w:rsid w:val="00447BF2"/>
    <w:rsid w:val="00450500"/>
    <w:rsid w:val="00450B10"/>
    <w:rsid w:val="00451601"/>
    <w:rsid w:val="004516CB"/>
    <w:rsid w:val="00451854"/>
    <w:rsid w:val="004518AF"/>
    <w:rsid w:val="004528D9"/>
    <w:rsid w:val="00452A2A"/>
    <w:rsid w:val="00452E05"/>
    <w:rsid w:val="00453BFD"/>
    <w:rsid w:val="00453DA1"/>
    <w:rsid w:val="00453F1C"/>
    <w:rsid w:val="004541BD"/>
    <w:rsid w:val="004542CF"/>
    <w:rsid w:val="00454694"/>
    <w:rsid w:val="00454995"/>
    <w:rsid w:val="004549D0"/>
    <w:rsid w:val="00454D7C"/>
    <w:rsid w:val="00455320"/>
    <w:rsid w:val="00455C65"/>
    <w:rsid w:val="00455FF2"/>
    <w:rsid w:val="00456085"/>
    <w:rsid w:val="00456179"/>
    <w:rsid w:val="00456652"/>
    <w:rsid w:val="00456992"/>
    <w:rsid w:val="00456D80"/>
    <w:rsid w:val="0045704D"/>
    <w:rsid w:val="00457EAE"/>
    <w:rsid w:val="0046038A"/>
    <w:rsid w:val="004603AE"/>
    <w:rsid w:val="00460A8A"/>
    <w:rsid w:val="00460B98"/>
    <w:rsid w:val="00460E77"/>
    <w:rsid w:val="00461224"/>
    <w:rsid w:val="00462EA7"/>
    <w:rsid w:val="0046371D"/>
    <w:rsid w:val="004638C0"/>
    <w:rsid w:val="00463A37"/>
    <w:rsid w:val="00463F0D"/>
    <w:rsid w:val="0046432C"/>
    <w:rsid w:val="004644AA"/>
    <w:rsid w:val="0046478B"/>
    <w:rsid w:val="0046478D"/>
    <w:rsid w:val="00464999"/>
    <w:rsid w:val="004649A9"/>
    <w:rsid w:val="00464C59"/>
    <w:rsid w:val="00465624"/>
    <w:rsid w:val="00465675"/>
    <w:rsid w:val="00465992"/>
    <w:rsid w:val="0046659A"/>
    <w:rsid w:val="00466AF7"/>
    <w:rsid w:val="00466F9C"/>
    <w:rsid w:val="00467EBE"/>
    <w:rsid w:val="0047039C"/>
    <w:rsid w:val="004703C8"/>
    <w:rsid w:val="0047050B"/>
    <w:rsid w:val="0047056A"/>
    <w:rsid w:val="00470A15"/>
    <w:rsid w:val="00470F33"/>
    <w:rsid w:val="0047119F"/>
    <w:rsid w:val="0047236F"/>
    <w:rsid w:val="00473296"/>
    <w:rsid w:val="0047340F"/>
    <w:rsid w:val="0047357F"/>
    <w:rsid w:val="0047447F"/>
    <w:rsid w:val="0047465B"/>
    <w:rsid w:val="004752F0"/>
    <w:rsid w:val="00475317"/>
    <w:rsid w:val="004754E5"/>
    <w:rsid w:val="004756B6"/>
    <w:rsid w:val="00476127"/>
    <w:rsid w:val="00476EE0"/>
    <w:rsid w:val="004804D1"/>
    <w:rsid w:val="00480D2F"/>
    <w:rsid w:val="0048107A"/>
    <w:rsid w:val="00481095"/>
    <w:rsid w:val="00481508"/>
    <w:rsid w:val="00482D35"/>
    <w:rsid w:val="00483360"/>
    <w:rsid w:val="00484690"/>
    <w:rsid w:val="0048530F"/>
    <w:rsid w:val="00485709"/>
    <w:rsid w:val="00485A52"/>
    <w:rsid w:val="004865DC"/>
    <w:rsid w:val="004867AF"/>
    <w:rsid w:val="00486DD4"/>
    <w:rsid w:val="004878A9"/>
    <w:rsid w:val="004903B6"/>
    <w:rsid w:val="0049080C"/>
    <w:rsid w:val="00490A99"/>
    <w:rsid w:val="00490D17"/>
    <w:rsid w:val="004913AB"/>
    <w:rsid w:val="00491741"/>
    <w:rsid w:val="00491777"/>
    <w:rsid w:val="00492493"/>
    <w:rsid w:val="00492AD1"/>
    <w:rsid w:val="00493385"/>
    <w:rsid w:val="00493513"/>
    <w:rsid w:val="00493797"/>
    <w:rsid w:val="00493DA6"/>
    <w:rsid w:val="00493FA2"/>
    <w:rsid w:val="00494A1B"/>
    <w:rsid w:val="004953E0"/>
    <w:rsid w:val="00497EA6"/>
    <w:rsid w:val="00497F1A"/>
    <w:rsid w:val="004A033D"/>
    <w:rsid w:val="004A04E1"/>
    <w:rsid w:val="004A0543"/>
    <w:rsid w:val="004A0786"/>
    <w:rsid w:val="004A1140"/>
    <w:rsid w:val="004A1462"/>
    <w:rsid w:val="004A27EA"/>
    <w:rsid w:val="004A2B03"/>
    <w:rsid w:val="004A30EF"/>
    <w:rsid w:val="004A3CBE"/>
    <w:rsid w:val="004A3DE0"/>
    <w:rsid w:val="004A5675"/>
    <w:rsid w:val="004A5BDE"/>
    <w:rsid w:val="004A6674"/>
    <w:rsid w:val="004A6F5D"/>
    <w:rsid w:val="004A72B3"/>
    <w:rsid w:val="004A7B1D"/>
    <w:rsid w:val="004B004E"/>
    <w:rsid w:val="004B0191"/>
    <w:rsid w:val="004B043C"/>
    <w:rsid w:val="004B04C8"/>
    <w:rsid w:val="004B07F5"/>
    <w:rsid w:val="004B2773"/>
    <w:rsid w:val="004B2D4D"/>
    <w:rsid w:val="004B2E4C"/>
    <w:rsid w:val="004B2F00"/>
    <w:rsid w:val="004B362C"/>
    <w:rsid w:val="004B4705"/>
    <w:rsid w:val="004B55F3"/>
    <w:rsid w:val="004B6097"/>
    <w:rsid w:val="004B66BA"/>
    <w:rsid w:val="004B6D1B"/>
    <w:rsid w:val="004C0CF3"/>
    <w:rsid w:val="004C0DBE"/>
    <w:rsid w:val="004C1010"/>
    <w:rsid w:val="004C1628"/>
    <w:rsid w:val="004C1855"/>
    <w:rsid w:val="004C190F"/>
    <w:rsid w:val="004C2A85"/>
    <w:rsid w:val="004C2AC8"/>
    <w:rsid w:val="004C3358"/>
    <w:rsid w:val="004C3514"/>
    <w:rsid w:val="004C3ABD"/>
    <w:rsid w:val="004C53C1"/>
    <w:rsid w:val="004C55C9"/>
    <w:rsid w:val="004C56FF"/>
    <w:rsid w:val="004C5F3D"/>
    <w:rsid w:val="004C6B62"/>
    <w:rsid w:val="004C6DDB"/>
    <w:rsid w:val="004C7CF1"/>
    <w:rsid w:val="004C7DC7"/>
    <w:rsid w:val="004C7F08"/>
    <w:rsid w:val="004D011F"/>
    <w:rsid w:val="004D0603"/>
    <w:rsid w:val="004D1659"/>
    <w:rsid w:val="004D1ED0"/>
    <w:rsid w:val="004D21E5"/>
    <w:rsid w:val="004D23DB"/>
    <w:rsid w:val="004D2495"/>
    <w:rsid w:val="004D24D0"/>
    <w:rsid w:val="004D3195"/>
    <w:rsid w:val="004D337A"/>
    <w:rsid w:val="004D4C70"/>
    <w:rsid w:val="004D5E0D"/>
    <w:rsid w:val="004D64C6"/>
    <w:rsid w:val="004D6DB5"/>
    <w:rsid w:val="004D6DE2"/>
    <w:rsid w:val="004D7C6A"/>
    <w:rsid w:val="004D7E55"/>
    <w:rsid w:val="004E00D9"/>
    <w:rsid w:val="004E0A7C"/>
    <w:rsid w:val="004E0FD5"/>
    <w:rsid w:val="004E11E2"/>
    <w:rsid w:val="004E17E0"/>
    <w:rsid w:val="004E17F6"/>
    <w:rsid w:val="004E1DCC"/>
    <w:rsid w:val="004E1E11"/>
    <w:rsid w:val="004E235D"/>
    <w:rsid w:val="004E2528"/>
    <w:rsid w:val="004E29FF"/>
    <w:rsid w:val="004E2DA5"/>
    <w:rsid w:val="004E3D4C"/>
    <w:rsid w:val="004E4611"/>
    <w:rsid w:val="004E49EC"/>
    <w:rsid w:val="004E4A13"/>
    <w:rsid w:val="004E4AC3"/>
    <w:rsid w:val="004E4DEF"/>
    <w:rsid w:val="004E58B3"/>
    <w:rsid w:val="004E5EAB"/>
    <w:rsid w:val="004E5F91"/>
    <w:rsid w:val="004E5FD5"/>
    <w:rsid w:val="004E6A1F"/>
    <w:rsid w:val="004E7552"/>
    <w:rsid w:val="004E7D35"/>
    <w:rsid w:val="004E7E48"/>
    <w:rsid w:val="004F0134"/>
    <w:rsid w:val="004F087F"/>
    <w:rsid w:val="004F0FAD"/>
    <w:rsid w:val="004F164E"/>
    <w:rsid w:val="004F214C"/>
    <w:rsid w:val="004F27EB"/>
    <w:rsid w:val="004F2F4E"/>
    <w:rsid w:val="004F2F8E"/>
    <w:rsid w:val="004F3075"/>
    <w:rsid w:val="004F3CAF"/>
    <w:rsid w:val="004F42CF"/>
    <w:rsid w:val="004F47F4"/>
    <w:rsid w:val="004F4906"/>
    <w:rsid w:val="004F5094"/>
    <w:rsid w:val="004F52E3"/>
    <w:rsid w:val="004F555E"/>
    <w:rsid w:val="004F5A41"/>
    <w:rsid w:val="004F68F2"/>
    <w:rsid w:val="004F69DB"/>
    <w:rsid w:val="004F6A51"/>
    <w:rsid w:val="004F7109"/>
    <w:rsid w:val="004F7680"/>
    <w:rsid w:val="004F7FA9"/>
    <w:rsid w:val="0050034C"/>
    <w:rsid w:val="00500542"/>
    <w:rsid w:val="0050062E"/>
    <w:rsid w:val="00500838"/>
    <w:rsid w:val="00500D18"/>
    <w:rsid w:val="0050106D"/>
    <w:rsid w:val="00501A39"/>
    <w:rsid w:val="00501B47"/>
    <w:rsid w:val="00502890"/>
    <w:rsid w:val="0050296D"/>
    <w:rsid w:val="005030A2"/>
    <w:rsid w:val="00503D2D"/>
    <w:rsid w:val="0050453C"/>
    <w:rsid w:val="00504892"/>
    <w:rsid w:val="0050495C"/>
    <w:rsid w:val="00504C13"/>
    <w:rsid w:val="0050522F"/>
    <w:rsid w:val="0050575A"/>
    <w:rsid w:val="00505A7A"/>
    <w:rsid w:val="00506754"/>
    <w:rsid w:val="00507C06"/>
    <w:rsid w:val="00507F64"/>
    <w:rsid w:val="0051097E"/>
    <w:rsid w:val="00511234"/>
    <w:rsid w:val="00511887"/>
    <w:rsid w:val="00511A4E"/>
    <w:rsid w:val="00513574"/>
    <w:rsid w:val="00513FDA"/>
    <w:rsid w:val="005149CF"/>
    <w:rsid w:val="0051559D"/>
    <w:rsid w:val="00515BA8"/>
    <w:rsid w:val="00516B4C"/>
    <w:rsid w:val="00516F5C"/>
    <w:rsid w:val="0051724E"/>
    <w:rsid w:val="0051725F"/>
    <w:rsid w:val="005200B0"/>
    <w:rsid w:val="005206DC"/>
    <w:rsid w:val="00520D48"/>
    <w:rsid w:val="00521101"/>
    <w:rsid w:val="00522D98"/>
    <w:rsid w:val="0052325C"/>
    <w:rsid w:val="00523A07"/>
    <w:rsid w:val="00523E88"/>
    <w:rsid w:val="0052450D"/>
    <w:rsid w:val="00524922"/>
    <w:rsid w:val="00524964"/>
    <w:rsid w:val="00524E60"/>
    <w:rsid w:val="0052516D"/>
    <w:rsid w:val="005255AC"/>
    <w:rsid w:val="00525826"/>
    <w:rsid w:val="00525C73"/>
    <w:rsid w:val="0052641A"/>
    <w:rsid w:val="00526DAD"/>
    <w:rsid w:val="00526DF4"/>
    <w:rsid w:val="0052748B"/>
    <w:rsid w:val="00527667"/>
    <w:rsid w:val="00527BD7"/>
    <w:rsid w:val="0053025E"/>
    <w:rsid w:val="0053066F"/>
    <w:rsid w:val="00530CB9"/>
    <w:rsid w:val="00531A11"/>
    <w:rsid w:val="00532279"/>
    <w:rsid w:val="00532A0D"/>
    <w:rsid w:val="00532A12"/>
    <w:rsid w:val="00532A6C"/>
    <w:rsid w:val="00533038"/>
    <w:rsid w:val="0053355E"/>
    <w:rsid w:val="00533B4B"/>
    <w:rsid w:val="00534035"/>
    <w:rsid w:val="0053417B"/>
    <w:rsid w:val="005341C6"/>
    <w:rsid w:val="00534344"/>
    <w:rsid w:val="005345D0"/>
    <w:rsid w:val="00535D13"/>
    <w:rsid w:val="005367BD"/>
    <w:rsid w:val="00536A40"/>
    <w:rsid w:val="00537397"/>
    <w:rsid w:val="005373D0"/>
    <w:rsid w:val="00537B7D"/>
    <w:rsid w:val="00540243"/>
    <w:rsid w:val="005403EA"/>
    <w:rsid w:val="00541202"/>
    <w:rsid w:val="00541B06"/>
    <w:rsid w:val="00541B12"/>
    <w:rsid w:val="00541E91"/>
    <w:rsid w:val="0054202C"/>
    <w:rsid w:val="00542DF0"/>
    <w:rsid w:val="00543079"/>
    <w:rsid w:val="005433D6"/>
    <w:rsid w:val="005439D2"/>
    <w:rsid w:val="00544617"/>
    <w:rsid w:val="0054495A"/>
    <w:rsid w:val="00544BDD"/>
    <w:rsid w:val="005455BC"/>
    <w:rsid w:val="0054583E"/>
    <w:rsid w:val="00546925"/>
    <w:rsid w:val="00546E24"/>
    <w:rsid w:val="00546E91"/>
    <w:rsid w:val="00547FB9"/>
    <w:rsid w:val="005500D0"/>
    <w:rsid w:val="005508E1"/>
    <w:rsid w:val="005513AF"/>
    <w:rsid w:val="00551647"/>
    <w:rsid w:val="005517CD"/>
    <w:rsid w:val="005518C0"/>
    <w:rsid w:val="00551C50"/>
    <w:rsid w:val="005521FB"/>
    <w:rsid w:val="00552A4A"/>
    <w:rsid w:val="00553CB6"/>
    <w:rsid w:val="005545D0"/>
    <w:rsid w:val="005553AD"/>
    <w:rsid w:val="005556CC"/>
    <w:rsid w:val="00555B52"/>
    <w:rsid w:val="005566E3"/>
    <w:rsid w:val="005575BF"/>
    <w:rsid w:val="00557959"/>
    <w:rsid w:val="00560559"/>
    <w:rsid w:val="005606CE"/>
    <w:rsid w:val="00560CE5"/>
    <w:rsid w:val="00561866"/>
    <w:rsid w:val="005621CE"/>
    <w:rsid w:val="005623F9"/>
    <w:rsid w:val="00562C27"/>
    <w:rsid w:val="00562EF9"/>
    <w:rsid w:val="00562F06"/>
    <w:rsid w:val="00563476"/>
    <w:rsid w:val="005639BC"/>
    <w:rsid w:val="00563C08"/>
    <w:rsid w:val="005650C3"/>
    <w:rsid w:val="00565A35"/>
    <w:rsid w:val="0056628D"/>
    <w:rsid w:val="0056722E"/>
    <w:rsid w:val="005700C1"/>
    <w:rsid w:val="00570D66"/>
    <w:rsid w:val="00571239"/>
    <w:rsid w:val="0057133D"/>
    <w:rsid w:val="00571842"/>
    <w:rsid w:val="00571977"/>
    <w:rsid w:val="00571C8E"/>
    <w:rsid w:val="00572D8C"/>
    <w:rsid w:val="00572EF6"/>
    <w:rsid w:val="00573478"/>
    <w:rsid w:val="005734DF"/>
    <w:rsid w:val="005739D7"/>
    <w:rsid w:val="00574587"/>
    <w:rsid w:val="00574793"/>
    <w:rsid w:val="005747EC"/>
    <w:rsid w:val="00574D79"/>
    <w:rsid w:val="00574E27"/>
    <w:rsid w:val="00574EF3"/>
    <w:rsid w:val="00575746"/>
    <w:rsid w:val="005759DF"/>
    <w:rsid w:val="00575D55"/>
    <w:rsid w:val="005760D3"/>
    <w:rsid w:val="005762B0"/>
    <w:rsid w:val="005763C8"/>
    <w:rsid w:val="0057687E"/>
    <w:rsid w:val="00576BB3"/>
    <w:rsid w:val="00576F73"/>
    <w:rsid w:val="00577CB3"/>
    <w:rsid w:val="00577F81"/>
    <w:rsid w:val="00580298"/>
    <w:rsid w:val="00580318"/>
    <w:rsid w:val="0058089D"/>
    <w:rsid w:val="00580A0E"/>
    <w:rsid w:val="00580C87"/>
    <w:rsid w:val="00580D5B"/>
    <w:rsid w:val="005815DD"/>
    <w:rsid w:val="0058169B"/>
    <w:rsid w:val="00582182"/>
    <w:rsid w:val="00582650"/>
    <w:rsid w:val="00582B2A"/>
    <w:rsid w:val="0058317D"/>
    <w:rsid w:val="00583193"/>
    <w:rsid w:val="0058349F"/>
    <w:rsid w:val="00583865"/>
    <w:rsid w:val="00583D0E"/>
    <w:rsid w:val="00584ECB"/>
    <w:rsid w:val="00585561"/>
    <w:rsid w:val="00585D3D"/>
    <w:rsid w:val="00586173"/>
    <w:rsid w:val="005865EB"/>
    <w:rsid w:val="00586765"/>
    <w:rsid w:val="0058683E"/>
    <w:rsid w:val="005869E6"/>
    <w:rsid w:val="00586CBC"/>
    <w:rsid w:val="00586ED0"/>
    <w:rsid w:val="00586FF1"/>
    <w:rsid w:val="005873C2"/>
    <w:rsid w:val="00587D18"/>
    <w:rsid w:val="00590193"/>
    <w:rsid w:val="00590690"/>
    <w:rsid w:val="00590CE8"/>
    <w:rsid w:val="00590FA8"/>
    <w:rsid w:val="00591BA9"/>
    <w:rsid w:val="00592026"/>
    <w:rsid w:val="005921A6"/>
    <w:rsid w:val="00592553"/>
    <w:rsid w:val="00592806"/>
    <w:rsid w:val="00592F60"/>
    <w:rsid w:val="00593109"/>
    <w:rsid w:val="00593305"/>
    <w:rsid w:val="00593525"/>
    <w:rsid w:val="005937B7"/>
    <w:rsid w:val="00593832"/>
    <w:rsid w:val="00593853"/>
    <w:rsid w:val="0059391D"/>
    <w:rsid w:val="00593FDE"/>
    <w:rsid w:val="00594841"/>
    <w:rsid w:val="00594B20"/>
    <w:rsid w:val="005951DB"/>
    <w:rsid w:val="00595F8E"/>
    <w:rsid w:val="0059687D"/>
    <w:rsid w:val="005979E0"/>
    <w:rsid w:val="00597CFC"/>
    <w:rsid w:val="005A0980"/>
    <w:rsid w:val="005A0CAA"/>
    <w:rsid w:val="005A1749"/>
    <w:rsid w:val="005A1983"/>
    <w:rsid w:val="005A2102"/>
    <w:rsid w:val="005A2260"/>
    <w:rsid w:val="005A264E"/>
    <w:rsid w:val="005A2DAD"/>
    <w:rsid w:val="005A2EA8"/>
    <w:rsid w:val="005A2ED6"/>
    <w:rsid w:val="005A3648"/>
    <w:rsid w:val="005A37BD"/>
    <w:rsid w:val="005A57A4"/>
    <w:rsid w:val="005A5B4B"/>
    <w:rsid w:val="005A5C5E"/>
    <w:rsid w:val="005A5ED7"/>
    <w:rsid w:val="005A6BF4"/>
    <w:rsid w:val="005A7808"/>
    <w:rsid w:val="005A7920"/>
    <w:rsid w:val="005A7B0B"/>
    <w:rsid w:val="005A7B5A"/>
    <w:rsid w:val="005B059D"/>
    <w:rsid w:val="005B073D"/>
    <w:rsid w:val="005B0B73"/>
    <w:rsid w:val="005B0E98"/>
    <w:rsid w:val="005B12A3"/>
    <w:rsid w:val="005B1BA5"/>
    <w:rsid w:val="005B206E"/>
    <w:rsid w:val="005B2594"/>
    <w:rsid w:val="005B2E35"/>
    <w:rsid w:val="005B372E"/>
    <w:rsid w:val="005B3853"/>
    <w:rsid w:val="005B3B79"/>
    <w:rsid w:val="005B3F75"/>
    <w:rsid w:val="005B41ED"/>
    <w:rsid w:val="005B4933"/>
    <w:rsid w:val="005B5352"/>
    <w:rsid w:val="005B54C7"/>
    <w:rsid w:val="005B57C1"/>
    <w:rsid w:val="005B663E"/>
    <w:rsid w:val="005B6B8D"/>
    <w:rsid w:val="005B6E87"/>
    <w:rsid w:val="005B73CA"/>
    <w:rsid w:val="005C01EB"/>
    <w:rsid w:val="005C0333"/>
    <w:rsid w:val="005C11C6"/>
    <w:rsid w:val="005C19D5"/>
    <w:rsid w:val="005C1F9A"/>
    <w:rsid w:val="005C2E28"/>
    <w:rsid w:val="005C326F"/>
    <w:rsid w:val="005C4502"/>
    <w:rsid w:val="005C457B"/>
    <w:rsid w:val="005C5B46"/>
    <w:rsid w:val="005C5DA2"/>
    <w:rsid w:val="005C68ED"/>
    <w:rsid w:val="005C68F8"/>
    <w:rsid w:val="005C6C02"/>
    <w:rsid w:val="005C6C1B"/>
    <w:rsid w:val="005C7012"/>
    <w:rsid w:val="005C7684"/>
    <w:rsid w:val="005C789C"/>
    <w:rsid w:val="005C7D4E"/>
    <w:rsid w:val="005D06BB"/>
    <w:rsid w:val="005D1973"/>
    <w:rsid w:val="005D3505"/>
    <w:rsid w:val="005D362C"/>
    <w:rsid w:val="005D4136"/>
    <w:rsid w:val="005D48B6"/>
    <w:rsid w:val="005D4C8B"/>
    <w:rsid w:val="005D4FDE"/>
    <w:rsid w:val="005D59BF"/>
    <w:rsid w:val="005D5E36"/>
    <w:rsid w:val="005D68F3"/>
    <w:rsid w:val="005D6D63"/>
    <w:rsid w:val="005E0C0E"/>
    <w:rsid w:val="005E0EDC"/>
    <w:rsid w:val="005E0F31"/>
    <w:rsid w:val="005E14AE"/>
    <w:rsid w:val="005E2273"/>
    <w:rsid w:val="005E2C04"/>
    <w:rsid w:val="005E435D"/>
    <w:rsid w:val="005E5C6C"/>
    <w:rsid w:val="005E5D24"/>
    <w:rsid w:val="005E6D8E"/>
    <w:rsid w:val="005E7B5F"/>
    <w:rsid w:val="005F0610"/>
    <w:rsid w:val="005F0CA7"/>
    <w:rsid w:val="005F0E23"/>
    <w:rsid w:val="005F1164"/>
    <w:rsid w:val="005F1394"/>
    <w:rsid w:val="005F1597"/>
    <w:rsid w:val="005F1808"/>
    <w:rsid w:val="005F19DA"/>
    <w:rsid w:val="005F1B02"/>
    <w:rsid w:val="005F1BDB"/>
    <w:rsid w:val="005F201D"/>
    <w:rsid w:val="005F2278"/>
    <w:rsid w:val="005F27DC"/>
    <w:rsid w:val="005F2E17"/>
    <w:rsid w:val="005F34C5"/>
    <w:rsid w:val="005F372E"/>
    <w:rsid w:val="005F4223"/>
    <w:rsid w:val="005F4C39"/>
    <w:rsid w:val="005F5AB0"/>
    <w:rsid w:val="005F63BE"/>
    <w:rsid w:val="005F657A"/>
    <w:rsid w:val="005F6772"/>
    <w:rsid w:val="005F6E3B"/>
    <w:rsid w:val="005F7669"/>
    <w:rsid w:val="005F79DA"/>
    <w:rsid w:val="006005E4"/>
    <w:rsid w:val="00600746"/>
    <w:rsid w:val="00600945"/>
    <w:rsid w:val="00600A86"/>
    <w:rsid w:val="00601232"/>
    <w:rsid w:val="00601515"/>
    <w:rsid w:val="00601B1B"/>
    <w:rsid w:val="0060248C"/>
    <w:rsid w:val="006025CC"/>
    <w:rsid w:val="00602970"/>
    <w:rsid w:val="006029B2"/>
    <w:rsid w:val="00602C69"/>
    <w:rsid w:val="00602E27"/>
    <w:rsid w:val="00602FA8"/>
    <w:rsid w:val="00603248"/>
    <w:rsid w:val="0060325C"/>
    <w:rsid w:val="0060360F"/>
    <w:rsid w:val="0060380B"/>
    <w:rsid w:val="00604B20"/>
    <w:rsid w:val="00605987"/>
    <w:rsid w:val="00605BE0"/>
    <w:rsid w:val="00606543"/>
    <w:rsid w:val="006067B4"/>
    <w:rsid w:val="00606A57"/>
    <w:rsid w:val="00606BB3"/>
    <w:rsid w:val="006070B0"/>
    <w:rsid w:val="006074D6"/>
    <w:rsid w:val="00607A86"/>
    <w:rsid w:val="00607CDA"/>
    <w:rsid w:val="00610061"/>
    <w:rsid w:val="006102B7"/>
    <w:rsid w:val="00610368"/>
    <w:rsid w:val="006104A7"/>
    <w:rsid w:val="00610D70"/>
    <w:rsid w:val="006110DD"/>
    <w:rsid w:val="00611365"/>
    <w:rsid w:val="006115B1"/>
    <w:rsid w:val="0061181C"/>
    <w:rsid w:val="006118C3"/>
    <w:rsid w:val="0061194F"/>
    <w:rsid w:val="006122B7"/>
    <w:rsid w:val="00612304"/>
    <w:rsid w:val="00612EC6"/>
    <w:rsid w:val="006131ED"/>
    <w:rsid w:val="006137AC"/>
    <w:rsid w:val="0061380F"/>
    <w:rsid w:val="00613DE0"/>
    <w:rsid w:val="00613E35"/>
    <w:rsid w:val="00614A0C"/>
    <w:rsid w:val="00614DE6"/>
    <w:rsid w:val="00614F05"/>
    <w:rsid w:val="0061513A"/>
    <w:rsid w:val="00615A97"/>
    <w:rsid w:val="00615D19"/>
    <w:rsid w:val="006160B1"/>
    <w:rsid w:val="00616E90"/>
    <w:rsid w:val="006175D8"/>
    <w:rsid w:val="00617FD2"/>
    <w:rsid w:val="00620813"/>
    <w:rsid w:val="00621ABF"/>
    <w:rsid w:val="00623796"/>
    <w:rsid w:val="0062436A"/>
    <w:rsid w:val="006243A8"/>
    <w:rsid w:val="00625465"/>
    <w:rsid w:val="00625F5E"/>
    <w:rsid w:val="006262F8"/>
    <w:rsid w:val="00626749"/>
    <w:rsid w:val="00626D51"/>
    <w:rsid w:val="00627220"/>
    <w:rsid w:val="00627555"/>
    <w:rsid w:val="00627D42"/>
    <w:rsid w:val="00630088"/>
    <w:rsid w:val="006307B7"/>
    <w:rsid w:val="00631CE4"/>
    <w:rsid w:val="00631D1A"/>
    <w:rsid w:val="00631EFF"/>
    <w:rsid w:val="0063230E"/>
    <w:rsid w:val="006323E5"/>
    <w:rsid w:val="006329CE"/>
    <w:rsid w:val="006338EE"/>
    <w:rsid w:val="0063495F"/>
    <w:rsid w:val="00635034"/>
    <w:rsid w:val="0063512D"/>
    <w:rsid w:val="006355DF"/>
    <w:rsid w:val="00635664"/>
    <w:rsid w:val="00635D7D"/>
    <w:rsid w:val="00636227"/>
    <w:rsid w:val="00636B6F"/>
    <w:rsid w:val="0063730F"/>
    <w:rsid w:val="00637A04"/>
    <w:rsid w:val="00637A10"/>
    <w:rsid w:val="0064058A"/>
    <w:rsid w:val="0064064F"/>
    <w:rsid w:val="0064075F"/>
    <w:rsid w:val="00640E19"/>
    <w:rsid w:val="00640FF3"/>
    <w:rsid w:val="00641428"/>
    <w:rsid w:val="00641D5D"/>
    <w:rsid w:val="00642604"/>
    <w:rsid w:val="00642B2A"/>
    <w:rsid w:val="00643055"/>
    <w:rsid w:val="00643098"/>
    <w:rsid w:val="0064368C"/>
    <w:rsid w:val="006439DD"/>
    <w:rsid w:val="00643C58"/>
    <w:rsid w:val="0064479F"/>
    <w:rsid w:val="006447BD"/>
    <w:rsid w:val="00644EA4"/>
    <w:rsid w:val="00644EE9"/>
    <w:rsid w:val="006453F8"/>
    <w:rsid w:val="006454F8"/>
    <w:rsid w:val="006459A6"/>
    <w:rsid w:val="00646834"/>
    <w:rsid w:val="00646879"/>
    <w:rsid w:val="00646C4F"/>
    <w:rsid w:val="006471FE"/>
    <w:rsid w:val="006473A7"/>
    <w:rsid w:val="0064750F"/>
    <w:rsid w:val="0064754F"/>
    <w:rsid w:val="00647893"/>
    <w:rsid w:val="00647F0D"/>
    <w:rsid w:val="0065035F"/>
    <w:rsid w:val="00650684"/>
    <w:rsid w:val="00651067"/>
    <w:rsid w:val="006515A3"/>
    <w:rsid w:val="00652326"/>
    <w:rsid w:val="00652485"/>
    <w:rsid w:val="006536AF"/>
    <w:rsid w:val="00653FBA"/>
    <w:rsid w:val="006541DA"/>
    <w:rsid w:val="006544E7"/>
    <w:rsid w:val="006545A2"/>
    <w:rsid w:val="0065560B"/>
    <w:rsid w:val="00655BF3"/>
    <w:rsid w:val="0065609A"/>
    <w:rsid w:val="00656CBD"/>
    <w:rsid w:val="00656DB4"/>
    <w:rsid w:val="00656F09"/>
    <w:rsid w:val="00657096"/>
    <w:rsid w:val="006570C6"/>
    <w:rsid w:val="00657C8A"/>
    <w:rsid w:val="00660455"/>
    <w:rsid w:val="00660ADF"/>
    <w:rsid w:val="00660DC6"/>
    <w:rsid w:val="0066124C"/>
    <w:rsid w:val="006615D8"/>
    <w:rsid w:val="00661E4B"/>
    <w:rsid w:val="00662565"/>
    <w:rsid w:val="006627A0"/>
    <w:rsid w:val="00662C27"/>
    <w:rsid w:val="00662D92"/>
    <w:rsid w:val="006637A1"/>
    <w:rsid w:val="006637D1"/>
    <w:rsid w:val="006638DB"/>
    <w:rsid w:val="00663B1B"/>
    <w:rsid w:val="00663B26"/>
    <w:rsid w:val="0066485A"/>
    <w:rsid w:val="00664CE5"/>
    <w:rsid w:val="0066531A"/>
    <w:rsid w:val="00665883"/>
    <w:rsid w:val="00665A91"/>
    <w:rsid w:val="00665DEC"/>
    <w:rsid w:val="00670468"/>
    <w:rsid w:val="006706E2"/>
    <w:rsid w:val="00670AD6"/>
    <w:rsid w:val="00670C3F"/>
    <w:rsid w:val="0067125A"/>
    <w:rsid w:val="006717A4"/>
    <w:rsid w:val="0067201D"/>
    <w:rsid w:val="006721C4"/>
    <w:rsid w:val="0067227E"/>
    <w:rsid w:val="0067244F"/>
    <w:rsid w:val="0067269C"/>
    <w:rsid w:val="006728EF"/>
    <w:rsid w:val="006729D6"/>
    <w:rsid w:val="00672B4C"/>
    <w:rsid w:val="00672BDA"/>
    <w:rsid w:val="00673D6E"/>
    <w:rsid w:val="0067465D"/>
    <w:rsid w:val="00674877"/>
    <w:rsid w:val="006761D0"/>
    <w:rsid w:val="006767FF"/>
    <w:rsid w:val="00676ADE"/>
    <w:rsid w:val="00676F7E"/>
    <w:rsid w:val="00680219"/>
    <w:rsid w:val="00680282"/>
    <w:rsid w:val="00680A46"/>
    <w:rsid w:val="00680DB2"/>
    <w:rsid w:val="00680E2C"/>
    <w:rsid w:val="006811AA"/>
    <w:rsid w:val="0068188D"/>
    <w:rsid w:val="00681E60"/>
    <w:rsid w:val="00682015"/>
    <w:rsid w:val="006826D4"/>
    <w:rsid w:val="0068300E"/>
    <w:rsid w:val="00683332"/>
    <w:rsid w:val="00683574"/>
    <w:rsid w:val="006839BD"/>
    <w:rsid w:val="00683B88"/>
    <w:rsid w:val="00684705"/>
    <w:rsid w:val="00684BE9"/>
    <w:rsid w:val="00684EE0"/>
    <w:rsid w:val="006860D0"/>
    <w:rsid w:val="00687078"/>
    <w:rsid w:val="0068768D"/>
    <w:rsid w:val="00687944"/>
    <w:rsid w:val="00687DC0"/>
    <w:rsid w:val="006901CB"/>
    <w:rsid w:val="006908B9"/>
    <w:rsid w:val="00690B76"/>
    <w:rsid w:val="00690EAE"/>
    <w:rsid w:val="00690EB2"/>
    <w:rsid w:val="006925E6"/>
    <w:rsid w:val="00692C2A"/>
    <w:rsid w:val="00692E1A"/>
    <w:rsid w:val="00692F47"/>
    <w:rsid w:val="0069301A"/>
    <w:rsid w:val="00693A2D"/>
    <w:rsid w:val="00693AF2"/>
    <w:rsid w:val="00694511"/>
    <w:rsid w:val="0069563C"/>
    <w:rsid w:val="00696007"/>
    <w:rsid w:val="0069604A"/>
    <w:rsid w:val="00696513"/>
    <w:rsid w:val="006965ED"/>
    <w:rsid w:val="00696DDE"/>
    <w:rsid w:val="006970D3"/>
    <w:rsid w:val="00697B52"/>
    <w:rsid w:val="006A05B2"/>
    <w:rsid w:val="006A076C"/>
    <w:rsid w:val="006A07F6"/>
    <w:rsid w:val="006A0DC0"/>
    <w:rsid w:val="006A1296"/>
    <w:rsid w:val="006A1FEA"/>
    <w:rsid w:val="006A20FA"/>
    <w:rsid w:val="006A218E"/>
    <w:rsid w:val="006A2208"/>
    <w:rsid w:val="006A2746"/>
    <w:rsid w:val="006A2C8E"/>
    <w:rsid w:val="006A2F4D"/>
    <w:rsid w:val="006A3BCC"/>
    <w:rsid w:val="006A412D"/>
    <w:rsid w:val="006A4673"/>
    <w:rsid w:val="006A4915"/>
    <w:rsid w:val="006A4C06"/>
    <w:rsid w:val="006A5331"/>
    <w:rsid w:val="006A593A"/>
    <w:rsid w:val="006A5951"/>
    <w:rsid w:val="006A5F99"/>
    <w:rsid w:val="006A763D"/>
    <w:rsid w:val="006A7DE7"/>
    <w:rsid w:val="006B0595"/>
    <w:rsid w:val="006B0715"/>
    <w:rsid w:val="006B0F3B"/>
    <w:rsid w:val="006B13F1"/>
    <w:rsid w:val="006B1F25"/>
    <w:rsid w:val="006B22E0"/>
    <w:rsid w:val="006B2488"/>
    <w:rsid w:val="006B2855"/>
    <w:rsid w:val="006B2A7F"/>
    <w:rsid w:val="006B2B23"/>
    <w:rsid w:val="006B3616"/>
    <w:rsid w:val="006B3E12"/>
    <w:rsid w:val="006B3E4B"/>
    <w:rsid w:val="006B3F79"/>
    <w:rsid w:val="006B406F"/>
    <w:rsid w:val="006B448A"/>
    <w:rsid w:val="006B522A"/>
    <w:rsid w:val="006B54FC"/>
    <w:rsid w:val="006B55E9"/>
    <w:rsid w:val="006B5A41"/>
    <w:rsid w:val="006B5C4D"/>
    <w:rsid w:val="006B6144"/>
    <w:rsid w:val="006B618B"/>
    <w:rsid w:val="006B6931"/>
    <w:rsid w:val="006B745B"/>
    <w:rsid w:val="006B7886"/>
    <w:rsid w:val="006C03D5"/>
    <w:rsid w:val="006C063B"/>
    <w:rsid w:val="006C0919"/>
    <w:rsid w:val="006C0A2D"/>
    <w:rsid w:val="006C0C60"/>
    <w:rsid w:val="006C1E29"/>
    <w:rsid w:val="006C1ECD"/>
    <w:rsid w:val="006C2389"/>
    <w:rsid w:val="006C25FA"/>
    <w:rsid w:val="006C272F"/>
    <w:rsid w:val="006C2C86"/>
    <w:rsid w:val="006C2F51"/>
    <w:rsid w:val="006C3BA1"/>
    <w:rsid w:val="006C43F3"/>
    <w:rsid w:val="006C475D"/>
    <w:rsid w:val="006C4939"/>
    <w:rsid w:val="006C50E5"/>
    <w:rsid w:val="006C62B0"/>
    <w:rsid w:val="006C640C"/>
    <w:rsid w:val="006C6512"/>
    <w:rsid w:val="006C675C"/>
    <w:rsid w:val="006D142F"/>
    <w:rsid w:val="006D2CD1"/>
    <w:rsid w:val="006D309E"/>
    <w:rsid w:val="006D3BA6"/>
    <w:rsid w:val="006D5836"/>
    <w:rsid w:val="006D5E6D"/>
    <w:rsid w:val="006D622D"/>
    <w:rsid w:val="006D76BB"/>
    <w:rsid w:val="006D7A29"/>
    <w:rsid w:val="006D7C80"/>
    <w:rsid w:val="006E0660"/>
    <w:rsid w:val="006E0AAF"/>
    <w:rsid w:val="006E15E2"/>
    <w:rsid w:val="006E2C4B"/>
    <w:rsid w:val="006E3A4D"/>
    <w:rsid w:val="006E3E66"/>
    <w:rsid w:val="006E3F3F"/>
    <w:rsid w:val="006E4C47"/>
    <w:rsid w:val="006E4DE5"/>
    <w:rsid w:val="006E4FAE"/>
    <w:rsid w:val="006E55C7"/>
    <w:rsid w:val="006E5F55"/>
    <w:rsid w:val="006E7114"/>
    <w:rsid w:val="006E7252"/>
    <w:rsid w:val="006E74D1"/>
    <w:rsid w:val="006E7F37"/>
    <w:rsid w:val="006F051E"/>
    <w:rsid w:val="006F0D12"/>
    <w:rsid w:val="006F1464"/>
    <w:rsid w:val="006F1C7D"/>
    <w:rsid w:val="006F2885"/>
    <w:rsid w:val="006F4F1F"/>
    <w:rsid w:val="006F518E"/>
    <w:rsid w:val="006F550B"/>
    <w:rsid w:val="006F553C"/>
    <w:rsid w:val="006F618D"/>
    <w:rsid w:val="006F69C1"/>
    <w:rsid w:val="006F7025"/>
    <w:rsid w:val="006F71BB"/>
    <w:rsid w:val="006F7376"/>
    <w:rsid w:val="00700405"/>
    <w:rsid w:val="007006D5"/>
    <w:rsid w:val="007019BA"/>
    <w:rsid w:val="0070297E"/>
    <w:rsid w:val="00702F55"/>
    <w:rsid w:val="00703001"/>
    <w:rsid w:val="0070309A"/>
    <w:rsid w:val="007031E5"/>
    <w:rsid w:val="0070428B"/>
    <w:rsid w:val="00704523"/>
    <w:rsid w:val="007049C9"/>
    <w:rsid w:val="00704CFE"/>
    <w:rsid w:val="0070537D"/>
    <w:rsid w:val="00705432"/>
    <w:rsid w:val="00705611"/>
    <w:rsid w:val="007058AD"/>
    <w:rsid w:val="00705B5A"/>
    <w:rsid w:val="00705E8B"/>
    <w:rsid w:val="0070625B"/>
    <w:rsid w:val="00707412"/>
    <w:rsid w:val="00707648"/>
    <w:rsid w:val="00710CEC"/>
    <w:rsid w:val="0071129A"/>
    <w:rsid w:val="007115FF"/>
    <w:rsid w:val="00711934"/>
    <w:rsid w:val="00711CC5"/>
    <w:rsid w:val="007124C4"/>
    <w:rsid w:val="0071302F"/>
    <w:rsid w:val="007134B4"/>
    <w:rsid w:val="00714593"/>
    <w:rsid w:val="00714B93"/>
    <w:rsid w:val="00714FAE"/>
    <w:rsid w:val="00715C79"/>
    <w:rsid w:val="00716370"/>
    <w:rsid w:val="007168A7"/>
    <w:rsid w:val="00716BF2"/>
    <w:rsid w:val="0072074C"/>
    <w:rsid w:val="00720A10"/>
    <w:rsid w:val="00720DE2"/>
    <w:rsid w:val="00721275"/>
    <w:rsid w:val="007217F0"/>
    <w:rsid w:val="007219EB"/>
    <w:rsid w:val="00721F14"/>
    <w:rsid w:val="00722301"/>
    <w:rsid w:val="00722387"/>
    <w:rsid w:val="00722D4A"/>
    <w:rsid w:val="00723431"/>
    <w:rsid w:val="007234D2"/>
    <w:rsid w:val="0072586B"/>
    <w:rsid w:val="00725E72"/>
    <w:rsid w:val="00725E83"/>
    <w:rsid w:val="0072647C"/>
    <w:rsid w:val="00726A62"/>
    <w:rsid w:val="00726AE4"/>
    <w:rsid w:val="00727396"/>
    <w:rsid w:val="007278E5"/>
    <w:rsid w:val="007304ED"/>
    <w:rsid w:val="007307C4"/>
    <w:rsid w:val="00730D87"/>
    <w:rsid w:val="007310D1"/>
    <w:rsid w:val="00731102"/>
    <w:rsid w:val="007312D8"/>
    <w:rsid w:val="007313B5"/>
    <w:rsid w:val="00731468"/>
    <w:rsid w:val="00731515"/>
    <w:rsid w:val="0073259B"/>
    <w:rsid w:val="0073298D"/>
    <w:rsid w:val="00732BD8"/>
    <w:rsid w:val="00732C2F"/>
    <w:rsid w:val="00732F45"/>
    <w:rsid w:val="00732FA2"/>
    <w:rsid w:val="00733172"/>
    <w:rsid w:val="00734473"/>
    <w:rsid w:val="00734A03"/>
    <w:rsid w:val="007350E9"/>
    <w:rsid w:val="0073532B"/>
    <w:rsid w:val="00736074"/>
    <w:rsid w:val="007365B7"/>
    <w:rsid w:val="00736824"/>
    <w:rsid w:val="00736E6A"/>
    <w:rsid w:val="00740675"/>
    <w:rsid w:val="0074079D"/>
    <w:rsid w:val="00740BBF"/>
    <w:rsid w:val="007418D6"/>
    <w:rsid w:val="00741D49"/>
    <w:rsid w:val="00742087"/>
    <w:rsid w:val="007420CF"/>
    <w:rsid w:val="007422E5"/>
    <w:rsid w:val="00742F7B"/>
    <w:rsid w:val="00744373"/>
    <w:rsid w:val="007475F6"/>
    <w:rsid w:val="00747A7D"/>
    <w:rsid w:val="007500F9"/>
    <w:rsid w:val="0075024D"/>
    <w:rsid w:val="007503F8"/>
    <w:rsid w:val="00750D7D"/>
    <w:rsid w:val="00750F47"/>
    <w:rsid w:val="00751DC7"/>
    <w:rsid w:val="00752097"/>
    <w:rsid w:val="00752134"/>
    <w:rsid w:val="007523BB"/>
    <w:rsid w:val="007538F2"/>
    <w:rsid w:val="00755679"/>
    <w:rsid w:val="00755746"/>
    <w:rsid w:val="00755FDD"/>
    <w:rsid w:val="0075685E"/>
    <w:rsid w:val="00756E33"/>
    <w:rsid w:val="00757A37"/>
    <w:rsid w:val="00760299"/>
    <w:rsid w:val="00760901"/>
    <w:rsid w:val="00761CB8"/>
    <w:rsid w:val="00762237"/>
    <w:rsid w:val="007625D7"/>
    <w:rsid w:val="00762AFB"/>
    <w:rsid w:val="00763E31"/>
    <w:rsid w:val="00764D75"/>
    <w:rsid w:val="00764E53"/>
    <w:rsid w:val="00765023"/>
    <w:rsid w:val="0076504F"/>
    <w:rsid w:val="00765A5A"/>
    <w:rsid w:val="0076636B"/>
    <w:rsid w:val="0076658A"/>
    <w:rsid w:val="00766C7C"/>
    <w:rsid w:val="00766F87"/>
    <w:rsid w:val="0076700D"/>
    <w:rsid w:val="00767295"/>
    <w:rsid w:val="00770BE6"/>
    <w:rsid w:val="007714C6"/>
    <w:rsid w:val="00771A27"/>
    <w:rsid w:val="00772B44"/>
    <w:rsid w:val="00772EE9"/>
    <w:rsid w:val="00773386"/>
    <w:rsid w:val="0077346C"/>
    <w:rsid w:val="00773955"/>
    <w:rsid w:val="00774245"/>
    <w:rsid w:val="00774284"/>
    <w:rsid w:val="00774DDE"/>
    <w:rsid w:val="00774F22"/>
    <w:rsid w:val="00775210"/>
    <w:rsid w:val="0077566C"/>
    <w:rsid w:val="00775DEA"/>
    <w:rsid w:val="00776283"/>
    <w:rsid w:val="007767A0"/>
    <w:rsid w:val="00776DCA"/>
    <w:rsid w:val="00777387"/>
    <w:rsid w:val="00777E38"/>
    <w:rsid w:val="007804E9"/>
    <w:rsid w:val="00780986"/>
    <w:rsid w:val="00780D37"/>
    <w:rsid w:val="00780FBC"/>
    <w:rsid w:val="00781683"/>
    <w:rsid w:val="007816F9"/>
    <w:rsid w:val="00781E8D"/>
    <w:rsid w:val="007829C4"/>
    <w:rsid w:val="00782C45"/>
    <w:rsid w:val="0078353A"/>
    <w:rsid w:val="0078498E"/>
    <w:rsid w:val="0078531A"/>
    <w:rsid w:val="007855C9"/>
    <w:rsid w:val="00785E54"/>
    <w:rsid w:val="00786899"/>
    <w:rsid w:val="0078699A"/>
    <w:rsid w:val="00786A99"/>
    <w:rsid w:val="00786CFB"/>
    <w:rsid w:val="00787CEA"/>
    <w:rsid w:val="00787DDA"/>
    <w:rsid w:val="00787E44"/>
    <w:rsid w:val="00790094"/>
    <w:rsid w:val="00790175"/>
    <w:rsid w:val="00791150"/>
    <w:rsid w:val="00791C31"/>
    <w:rsid w:val="00792AF3"/>
    <w:rsid w:val="00793793"/>
    <w:rsid w:val="00794468"/>
    <w:rsid w:val="00794718"/>
    <w:rsid w:val="00794853"/>
    <w:rsid w:val="00794A21"/>
    <w:rsid w:val="00794CFE"/>
    <w:rsid w:val="00795983"/>
    <w:rsid w:val="007967B3"/>
    <w:rsid w:val="00797029"/>
    <w:rsid w:val="007977B7"/>
    <w:rsid w:val="00797A72"/>
    <w:rsid w:val="00797B30"/>
    <w:rsid w:val="00797E9E"/>
    <w:rsid w:val="007A126A"/>
    <w:rsid w:val="007A1BB0"/>
    <w:rsid w:val="007A1DA6"/>
    <w:rsid w:val="007A1FDD"/>
    <w:rsid w:val="007A2108"/>
    <w:rsid w:val="007A2423"/>
    <w:rsid w:val="007A281F"/>
    <w:rsid w:val="007A29D5"/>
    <w:rsid w:val="007A3C44"/>
    <w:rsid w:val="007A3F8F"/>
    <w:rsid w:val="007A563A"/>
    <w:rsid w:val="007A6E5A"/>
    <w:rsid w:val="007A7217"/>
    <w:rsid w:val="007A7345"/>
    <w:rsid w:val="007B028B"/>
    <w:rsid w:val="007B1346"/>
    <w:rsid w:val="007B1593"/>
    <w:rsid w:val="007B190D"/>
    <w:rsid w:val="007B1CF3"/>
    <w:rsid w:val="007B213A"/>
    <w:rsid w:val="007B2422"/>
    <w:rsid w:val="007B24DF"/>
    <w:rsid w:val="007B2DAF"/>
    <w:rsid w:val="007B3463"/>
    <w:rsid w:val="007B3D68"/>
    <w:rsid w:val="007B4369"/>
    <w:rsid w:val="007B48A4"/>
    <w:rsid w:val="007B4904"/>
    <w:rsid w:val="007B4C76"/>
    <w:rsid w:val="007B4F37"/>
    <w:rsid w:val="007B51C5"/>
    <w:rsid w:val="007B68B0"/>
    <w:rsid w:val="007B7408"/>
    <w:rsid w:val="007B7885"/>
    <w:rsid w:val="007B7F03"/>
    <w:rsid w:val="007C160B"/>
    <w:rsid w:val="007C19D1"/>
    <w:rsid w:val="007C2097"/>
    <w:rsid w:val="007C2E93"/>
    <w:rsid w:val="007C39AB"/>
    <w:rsid w:val="007C41F0"/>
    <w:rsid w:val="007C4603"/>
    <w:rsid w:val="007C4637"/>
    <w:rsid w:val="007C4639"/>
    <w:rsid w:val="007C4A13"/>
    <w:rsid w:val="007C4F6A"/>
    <w:rsid w:val="007C4FF0"/>
    <w:rsid w:val="007C501D"/>
    <w:rsid w:val="007C55A2"/>
    <w:rsid w:val="007C5ABC"/>
    <w:rsid w:val="007C6208"/>
    <w:rsid w:val="007C6745"/>
    <w:rsid w:val="007C753C"/>
    <w:rsid w:val="007C75DB"/>
    <w:rsid w:val="007C7F7D"/>
    <w:rsid w:val="007D0292"/>
    <w:rsid w:val="007D07BB"/>
    <w:rsid w:val="007D08D6"/>
    <w:rsid w:val="007D1938"/>
    <w:rsid w:val="007D1E62"/>
    <w:rsid w:val="007D2217"/>
    <w:rsid w:val="007D2B89"/>
    <w:rsid w:val="007D2F8F"/>
    <w:rsid w:val="007D311E"/>
    <w:rsid w:val="007D3186"/>
    <w:rsid w:val="007D3F1F"/>
    <w:rsid w:val="007D46CA"/>
    <w:rsid w:val="007D4B7D"/>
    <w:rsid w:val="007D5012"/>
    <w:rsid w:val="007D5AD3"/>
    <w:rsid w:val="007D6AEE"/>
    <w:rsid w:val="007D6D63"/>
    <w:rsid w:val="007D6DD7"/>
    <w:rsid w:val="007D6F6B"/>
    <w:rsid w:val="007D79FC"/>
    <w:rsid w:val="007D7AF8"/>
    <w:rsid w:val="007E01FC"/>
    <w:rsid w:val="007E0AFC"/>
    <w:rsid w:val="007E0BB6"/>
    <w:rsid w:val="007E146A"/>
    <w:rsid w:val="007E21D4"/>
    <w:rsid w:val="007E24E4"/>
    <w:rsid w:val="007E272E"/>
    <w:rsid w:val="007E30AD"/>
    <w:rsid w:val="007E30BE"/>
    <w:rsid w:val="007E30F4"/>
    <w:rsid w:val="007E3973"/>
    <w:rsid w:val="007E3B62"/>
    <w:rsid w:val="007E3B9A"/>
    <w:rsid w:val="007E3D8B"/>
    <w:rsid w:val="007E452A"/>
    <w:rsid w:val="007E4975"/>
    <w:rsid w:val="007E4E4B"/>
    <w:rsid w:val="007E5FE0"/>
    <w:rsid w:val="007E627B"/>
    <w:rsid w:val="007E65BD"/>
    <w:rsid w:val="007E6D97"/>
    <w:rsid w:val="007E6F67"/>
    <w:rsid w:val="007E79EE"/>
    <w:rsid w:val="007E7B48"/>
    <w:rsid w:val="007E7BBF"/>
    <w:rsid w:val="007E7E2D"/>
    <w:rsid w:val="007F08FF"/>
    <w:rsid w:val="007F0ABC"/>
    <w:rsid w:val="007F179A"/>
    <w:rsid w:val="007F1E02"/>
    <w:rsid w:val="007F2642"/>
    <w:rsid w:val="007F3C87"/>
    <w:rsid w:val="007F3CB3"/>
    <w:rsid w:val="007F3D1E"/>
    <w:rsid w:val="007F3FD6"/>
    <w:rsid w:val="007F51F5"/>
    <w:rsid w:val="007F55A7"/>
    <w:rsid w:val="007F576C"/>
    <w:rsid w:val="007F59A4"/>
    <w:rsid w:val="007F5E29"/>
    <w:rsid w:val="007F6464"/>
    <w:rsid w:val="007F66C1"/>
    <w:rsid w:val="007F68EE"/>
    <w:rsid w:val="007F6B18"/>
    <w:rsid w:val="007F73A9"/>
    <w:rsid w:val="007F74C3"/>
    <w:rsid w:val="00800975"/>
    <w:rsid w:val="00801842"/>
    <w:rsid w:val="00801975"/>
    <w:rsid w:val="0080247A"/>
    <w:rsid w:val="0080464B"/>
    <w:rsid w:val="008048A4"/>
    <w:rsid w:val="008050C2"/>
    <w:rsid w:val="00805392"/>
    <w:rsid w:val="0080570D"/>
    <w:rsid w:val="00805B57"/>
    <w:rsid w:val="00805DEB"/>
    <w:rsid w:val="00805E39"/>
    <w:rsid w:val="0080666B"/>
    <w:rsid w:val="008067BC"/>
    <w:rsid w:val="0080741B"/>
    <w:rsid w:val="00807719"/>
    <w:rsid w:val="00810722"/>
    <w:rsid w:val="00810757"/>
    <w:rsid w:val="0081154D"/>
    <w:rsid w:val="008117EF"/>
    <w:rsid w:val="0081184A"/>
    <w:rsid w:val="00811B67"/>
    <w:rsid w:val="008123B0"/>
    <w:rsid w:val="00812C2A"/>
    <w:rsid w:val="00813026"/>
    <w:rsid w:val="00813100"/>
    <w:rsid w:val="008135AE"/>
    <w:rsid w:val="00813B9E"/>
    <w:rsid w:val="00814D97"/>
    <w:rsid w:val="00815D5B"/>
    <w:rsid w:val="00816C27"/>
    <w:rsid w:val="00817ED3"/>
    <w:rsid w:val="00820351"/>
    <w:rsid w:val="00820506"/>
    <w:rsid w:val="00820679"/>
    <w:rsid w:val="00820B2B"/>
    <w:rsid w:val="008214A1"/>
    <w:rsid w:val="00821550"/>
    <w:rsid w:val="00821D1D"/>
    <w:rsid w:val="00821D4F"/>
    <w:rsid w:val="0082251C"/>
    <w:rsid w:val="00822AD7"/>
    <w:rsid w:val="00822AE1"/>
    <w:rsid w:val="00824A69"/>
    <w:rsid w:val="00825D50"/>
    <w:rsid w:val="00825E60"/>
    <w:rsid w:val="00826269"/>
    <w:rsid w:val="00826D1A"/>
    <w:rsid w:val="00826D65"/>
    <w:rsid w:val="008300A7"/>
    <w:rsid w:val="00830C94"/>
    <w:rsid w:val="008313EA"/>
    <w:rsid w:val="00831463"/>
    <w:rsid w:val="00831516"/>
    <w:rsid w:val="00831B45"/>
    <w:rsid w:val="00832B4D"/>
    <w:rsid w:val="00833996"/>
    <w:rsid w:val="00833EFD"/>
    <w:rsid w:val="00833F8D"/>
    <w:rsid w:val="008341A7"/>
    <w:rsid w:val="00834CB7"/>
    <w:rsid w:val="00835AC3"/>
    <w:rsid w:val="00835EBE"/>
    <w:rsid w:val="00835F9F"/>
    <w:rsid w:val="0083692B"/>
    <w:rsid w:val="008369C5"/>
    <w:rsid w:val="00836A13"/>
    <w:rsid w:val="00836B3C"/>
    <w:rsid w:val="00836E06"/>
    <w:rsid w:val="00836ED8"/>
    <w:rsid w:val="00837052"/>
    <w:rsid w:val="00837072"/>
    <w:rsid w:val="008371C2"/>
    <w:rsid w:val="008373A9"/>
    <w:rsid w:val="008379C4"/>
    <w:rsid w:val="00837B85"/>
    <w:rsid w:val="00840048"/>
    <w:rsid w:val="00840280"/>
    <w:rsid w:val="00840979"/>
    <w:rsid w:val="00840ABA"/>
    <w:rsid w:val="00840F9D"/>
    <w:rsid w:val="008418E2"/>
    <w:rsid w:val="00841B07"/>
    <w:rsid w:val="008425C2"/>
    <w:rsid w:val="00842E7A"/>
    <w:rsid w:val="00842F44"/>
    <w:rsid w:val="00844549"/>
    <w:rsid w:val="008447E1"/>
    <w:rsid w:val="00844B57"/>
    <w:rsid w:val="00844DE8"/>
    <w:rsid w:val="00845A74"/>
    <w:rsid w:val="008460FD"/>
    <w:rsid w:val="00846AD5"/>
    <w:rsid w:val="008478CB"/>
    <w:rsid w:val="00847B63"/>
    <w:rsid w:val="00847F03"/>
    <w:rsid w:val="0085014E"/>
    <w:rsid w:val="00850241"/>
    <w:rsid w:val="008510FA"/>
    <w:rsid w:val="00852391"/>
    <w:rsid w:val="0085254B"/>
    <w:rsid w:val="008533A5"/>
    <w:rsid w:val="00853E31"/>
    <w:rsid w:val="00854F77"/>
    <w:rsid w:val="0085510D"/>
    <w:rsid w:val="00855294"/>
    <w:rsid w:val="008553F8"/>
    <w:rsid w:val="008562B6"/>
    <w:rsid w:val="00857B5B"/>
    <w:rsid w:val="00857C1A"/>
    <w:rsid w:val="008604F8"/>
    <w:rsid w:val="008606BF"/>
    <w:rsid w:val="00861385"/>
    <w:rsid w:val="0086170B"/>
    <w:rsid w:val="00863028"/>
    <w:rsid w:val="0086418D"/>
    <w:rsid w:val="00864383"/>
    <w:rsid w:val="0086470E"/>
    <w:rsid w:val="00864AF9"/>
    <w:rsid w:val="00864BCF"/>
    <w:rsid w:val="00865986"/>
    <w:rsid w:val="00866536"/>
    <w:rsid w:val="00866CA0"/>
    <w:rsid w:val="00866FEF"/>
    <w:rsid w:val="0086717D"/>
    <w:rsid w:val="00867582"/>
    <w:rsid w:val="00867870"/>
    <w:rsid w:val="00867B1C"/>
    <w:rsid w:val="00867B62"/>
    <w:rsid w:val="00867FE0"/>
    <w:rsid w:val="00870577"/>
    <w:rsid w:val="0087075E"/>
    <w:rsid w:val="00872069"/>
    <w:rsid w:val="00872271"/>
    <w:rsid w:val="0087234E"/>
    <w:rsid w:val="0087250E"/>
    <w:rsid w:val="008725D7"/>
    <w:rsid w:val="00872989"/>
    <w:rsid w:val="00872C8D"/>
    <w:rsid w:val="00873583"/>
    <w:rsid w:val="008737BE"/>
    <w:rsid w:val="008738F4"/>
    <w:rsid w:val="00873C27"/>
    <w:rsid w:val="008743D1"/>
    <w:rsid w:val="008749B5"/>
    <w:rsid w:val="00875F49"/>
    <w:rsid w:val="00875F7B"/>
    <w:rsid w:val="0087618D"/>
    <w:rsid w:val="008764A9"/>
    <w:rsid w:val="00876811"/>
    <w:rsid w:val="00877142"/>
    <w:rsid w:val="008771C6"/>
    <w:rsid w:val="00877AD9"/>
    <w:rsid w:val="00877C69"/>
    <w:rsid w:val="00877D6A"/>
    <w:rsid w:val="008804A8"/>
    <w:rsid w:val="00880C35"/>
    <w:rsid w:val="0088101E"/>
    <w:rsid w:val="008810D7"/>
    <w:rsid w:val="00881469"/>
    <w:rsid w:val="00882C16"/>
    <w:rsid w:val="008835DD"/>
    <w:rsid w:val="00883AE0"/>
    <w:rsid w:val="008843C3"/>
    <w:rsid w:val="00884537"/>
    <w:rsid w:val="00884C1B"/>
    <w:rsid w:val="00885599"/>
    <w:rsid w:val="00886D72"/>
    <w:rsid w:val="008873C2"/>
    <w:rsid w:val="008876CF"/>
    <w:rsid w:val="008903EC"/>
    <w:rsid w:val="00890E44"/>
    <w:rsid w:val="00891911"/>
    <w:rsid w:val="00891988"/>
    <w:rsid w:val="00891B5E"/>
    <w:rsid w:val="008924B0"/>
    <w:rsid w:val="0089299E"/>
    <w:rsid w:val="00892E73"/>
    <w:rsid w:val="0089370D"/>
    <w:rsid w:val="00893DFA"/>
    <w:rsid w:val="00893FBB"/>
    <w:rsid w:val="0089449F"/>
    <w:rsid w:val="008949A4"/>
    <w:rsid w:val="00894C0F"/>
    <w:rsid w:val="00895700"/>
    <w:rsid w:val="00895FAF"/>
    <w:rsid w:val="00896AD8"/>
    <w:rsid w:val="00896C23"/>
    <w:rsid w:val="00897DB2"/>
    <w:rsid w:val="00897EAB"/>
    <w:rsid w:val="008A0298"/>
    <w:rsid w:val="008A15F9"/>
    <w:rsid w:val="008A17F3"/>
    <w:rsid w:val="008A1D29"/>
    <w:rsid w:val="008A2CFD"/>
    <w:rsid w:val="008A33D1"/>
    <w:rsid w:val="008A3D39"/>
    <w:rsid w:val="008A4589"/>
    <w:rsid w:val="008A4BB7"/>
    <w:rsid w:val="008A4D2F"/>
    <w:rsid w:val="008A56B2"/>
    <w:rsid w:val="008A5E12"/>
    <w:rsid w:val="008A671C"/>
    <w:rsid w:val="008A753B"/>
    <w:rsid w:val="008A75E7"/>
    <w:rsid w:val="008A7DE5"/>
    <w:rsid w:val="008A7FCA"/>
    <w:rsid w:val="008B0128"/>
    <w:rsid w:val="008B0329"/>
    <w:rsid w:val="008B03E2"/>
    <w:rsid w:val="008B0433"/>
    <w:rsid w:val="008B04E8"/>
    <w:rsid w:val="008B07C5"/>
    <w:rsid w:val="008B09AA"/>
    <w:rsid w:val="008B0CF4"/>
    <w:rsid w:val="008B11FC"/>
    <w:rsid w:val="008B1612"/>
    <w:rsid w:val="008B20AD"/>
    <w:rsid w:val="008B22DB"/>
    <w:rsid w:val="008B26F4"/>
    <w:rsid w:val="008B2BB1"/>
    <w:rsid w:val="008B2D19"/>
    <w:rsid w:val="008B32CD"/>
    <w:rsid w:val="008B3E3D"/>
    <w:rsid w:val="008B4396"/>
    <w:rsid w:val="008B43E4"/>
    <w:rsid w:val="008B461E"/>
    <w:rsid w:val="008B4741"/>
    <w:rsid w:val="008B4C11"/>
    <w:rsid w:val="008B6A06"/>
    <w:rsid w:val="008B6CB7"/>
    <w:rsid w:val="008B6FFF"/>
    <w:rsid w:val="008B757C"/>
    <w:rsid w:val="008C0184"/>
    <w:rsid w:val="008C0986"/>
    <w:rsid w:val="008C0A4F"/>
    <w:rsid w:val="008C1A15"/>
    <w:rsid w:val="008C2B33"/>
    <w:rsid w:val="008C2CAD"/>
    <w:rsid w:val="008C2FD5"/>
    <w:rsid w:val="008C4187"/>
    <w:rsid w:val="008C453A"/>
    <w:rsid w:val="008C4DD3"/>
    <w:rsid w:val="008C549F"/>
    <w:rsid w:val="008C6B9E"/>
    <w:rsid w:val="008C7560"/>
    <w:rsid w:val="008C7F25"/>
    <w:rsid w:val="008D07F5"/>
    <w:rsid w:val="008D0D71"/>
    <w:rsid w:val="008D107C"/>
    <w:rsid w:val="008D18E7"/>
    <w:rsid w:val="008D1A09"/>
    <w:rsid w:val="008D1EE2"/>
    <w:rsid w:val="008D2150"/>
    <w:rsid w:val="008D2162"/>
    <w:rsid w:val="008D221A"/>
    <w:rsid w:val="008D26AC"/>
    <w:rsid w:val="008D29AB"/>
    <w:rsid w:val="008D2A97"/>
    <w:rsid w:val="008D3B58"/>
    <w:rsid w:val="008D3D8A"/>
    <w:rsid w:val="008D43D9"/>
    <w:rsid w:val="008D4A7D"/>
    <w:rsid w:val="008D4CA7"/>
    <w:rsid w:val="008D601E"/>
    <w:rsid w:val="008D645C"/>
    <w:rsid w:val="008D6960"/>
    <w:rsid w:val="008D6D6B"/>
    <w:rsid w:val="008D7868"/>
    <w:rsid w:val="008D7D7E"/>
    <w:rsid w:val="008E04C2"/>
    <w:rsid w:val="008E3488"/>
    <w:rsid w:val="008E4A67"/>
    <w:rsid w:val="008E4CFF"/>
    <w:rsid w:val="008E5076"/>
    <w:rsid w:val="008E5424"/>
    <w:rsid w:val="008E63FC"/>
    <w:rsid w:val="008E75E5"/>
    <w:rsid w:val="008E778A"/>
    <w:rsid w:val="008E7A2D"/>
    <w:rsid w:val="008E7C4A"/>
    <w:rsid w:val="008F010D"/>
    <w:rsid w:val="008F088A"/>
    <w:rsid w:val="008F0AA1"/>
    <w:rsid w:val="008F117F"/>
    <w:rsid w:val="008F1E00"/>
    <w:rsid w:val="008F2208"/>
    <w:rsid w:val="008F2225"/>
    <w:rsid w:val="008F2ACF"/>
    <w:rsid w:val="008F3BDC"/>
    <w:rsid w:val="008F3FE0"/>
    <w:rsid w:val="008F4404"/>
    <w:rsid w:val="008F4AC7"/>
    <w:rsid w:val="008F5327"/>
    <w:rsid w:val="008F5492"/>
    <w:rsid w:val="008F55E7"/>
    <w:rsid w:val="008F55F5"/>
    <w:rsid w:val="008F6C12"/>
    <w:rsid w:val="008F6D7E"/>
    <w:rsid w:val="008F7136"/>
    <w:rsid w:val="008F77CE"/>
    <w:rsid w:val="008F7C38"/>
    <w:rsid w:val="008F7DCC"/>
    <w:rsid w:val="00900BD1"/>
    <w:rsid w:val="00901461"/>
    <w:rsid w:val="009015D5"/>
    <w:rsid w:val="009028DA"/>
    <w:rsid w:val="00902C9F"/>
    <w:rsid w:val="00902CD9"/>
    <w:rsid w:val="009036D9"/>
    <w:rsid w:val="00903AD8"/>
    <w:rsid w:val="00904F2A"/>
    <w:rsid w:val="009052EE"/>
    <w:rsid w:val="00905300"/>
    <w:rsid w:val="009055BA"/>
    <w:rsid w:val="0090646C"/>
    <w:rsid w:val="00906BC0"/>
    <w:rsid w:val="009075F5"/>
    <w:rsid w:val="009079C9"/>
    <w:rsid w:val="0091138F"/>
    <w:rsid w:val="00913EE8"/>
    <w:rsid w:val="009144CF"/>
    <w:rsid w:val="009152C6"/>
    <w:rsid w:val="00916046"/>
    <w:rsid w:val="00916B10"/>
    <w:rsid w:val="00916C6A"/>
    <w:rsid w:val="00916E1F"/>
    <w:rsid w:val="009175A1"/>
    <w:rsid w:val="00917F37"/>
    <w:rsid w:val="009206C9"/>
    <w:rsid w:val="009213E9"/>
    <w:rsid w:val="00921B27"/>
    <w:rsid w:val="00921E89"/>
    <w:rsid w:val="009222B2"/>
    <w:rsid w:val="00922F38"/>
    <w:rsid w:val="0092305C"/>
    <w:rsid w:val="00923E29"/>
    <w:rsid w:val="009248D6"/>
    <w:rsid w:val="00925465"/>
    <w:rsid w:val="0092651D"/>
    <w:rsid w:val="00926A85"/>
    <w:rsid w:val="00927A01"/>
    <w:rsid w:val="00930077"/>
    <w:rsid w:val="00930215"/>
    <w:rsid w:val="00930B3E"/>
    <w:rsid w:val="00931035"/>
    <w:rsid w:val="0093114F"/>
    <w:rsid w:val="00931C03"/>
    <w:rsid w:val="00931C11"/>
    <w:rsid w:val="0093204B"/>
    <w:rsid w:val="00932401"/>
    <w:rsid w:val="009331E5"/>
    <w:rsid w:val="00933286"/>
    <w:rsid w:val="0093338B"/>
    <w:rsid w:val="009337A4"/>
    <w:rsid w:val="009341BA"/>
    <w:rsid w:val="0093503A"/>
    <w:rsid w:val="00936215"/>
    <w:rsid w:val="00936D94"/>
    <w:rsid w:val="00937D87"/>
    <w:rsid w:val="0094129B"/>
    <w:rsid w:val="009413EE"/>
    <w:rsid w:val="009415DF"/>
    <w:rsid w:val="00941E6C"/>
    <w:rsid w:val="00941FDB"/>
    <w:rsid w:val="009420B6"/>
    <w:rsid w:val="00942BA7"/>
    <w:rsid w:val="00943E82"/>
    <w:rsid w:val="00943FFF"/>
    <w:rsid w:val="0094441D"/>
    <w:rsid w:val="00944A29"/>
    <w:rsid w:val="009469E7"/>
    <w:rsid w:val="00946C79"/>
    <w:rsid w:val="00947A38"/>
    <w:rsid w:val="0095005E"/>
    <w:rsid w:val="00950581"/>
    <w:rsid w:val="00950754"/>
    <w:rsid w:val="00950930"/>
    <w:rsid w:val="00951152"/>
    <w:rsid w:val="009517E9"/>
    <w:rsid w:val="0095197F"/>
    <w:rsid w:val="00952B4B"/>
    <w:rsid w:val="00952BC0"/>
    <w:rsid w:val="00952E9C"/>
    <w:rsid w:val="00953B93"/>
    <w:rsid w:val="00954487"/>
    <w:rsid w:val="00954522"/>
    <w:rsid w:val="009548B1"/>
    <w:rsid w:val="00956004"/>
    <w:rsid w:val="009567C6"/>
    <w:rsid w:val="0095736A"/>
    <w:rsid w:val="00957AFD"/>
    <w:rsid w:val="00957B8F"/>
    <w:rsid w:val="009604AA"/>
    <w:rsid w:val="00960561"/>
    <w:rsid w:val="009605E6"/>
    <w:rsid w:val="00960661"/>
    <w:rsid w:val="00960F0F"/>
    <w:rsid w:val="00960F4F"/>
    <w:rsid w:val="00960FB5"/>
    <w:rsid w:val="00961728"/>
    <w:rsid w:val="0096172F"/>
    <w:rsid w:val="0096192F"/>
    <w:rsid w:val="00961F43"/>
    <w:rsid w:val="0096263F"/>
    <w:rsid w:val="00962790"/>
    <w:rsid w:val="0096294D"/>
    <w:rsid w:val="00963191"/>
    <w:rsid w:val="0096367A"/>
    <w:rsid w:val="00963E3E"/>
    <w:rsid w:val="00964FFA"/>
    <w:rsid w:val="00967293"/>
    <w:rsid w:val="0096773D"/>
    <w:rsid w:val="009678D4"/>
    <w:rsid w:val="009679F3"/>
    <w:rsid w:val="00970275"/>
    <w:rsid w:val="0097057D"/>
    <w:rsid w:val="00970BBF"/>
    <w:rsid w:val="00971AB5"/>
    <w:rsid w:val="00971FF3"/>
    <w:rsid w:val="009733D5"/>
    <w:rsid w:val="00973A29"/>
    <w:rsid w:val="0097573E"/>
    <w:rsid w:val="00976147"/>
    <w:rsid w:val="009765FA"/>
    <w:rsid w:val="009766AF"/>
    <w:rsid w:val="009766F6"/>
    <w:rsid w:val="00976A9A"/>
    <w:rsid w:val="00976EC8"/>
    <w:rsid w:val="00977442"/>
    <w:rsid w:val="0097770B"/>
    <w:rsid w:val="009777B8"/>
    <w:rsid w:val="00977E84"/>
    <w:rsid w:val="00977F5B"/>
    <w:rsid w:val="009826FE"/>
    <w:rsid w:val="009836A7"/>
    <w:rsid w:val="00983B47"/>
    <w:rsid w:val="009849E6"/>
    <w:rsid w:val="00984D46"/>
    <w:rsid w:val="00985058"/>
    <w:rsid w:val="00985BBB"/>
    <w:rsid w:val="00985ED9"/>
    <w:rsid w:val="00986774"/>
    <w:rsid w:val="00986A45"/>
    <w:rsid w:val="00987564"/>
    <w:rsid w:val="00987D77"/>
    <w:rsid w:val="00987ED4"/>
    <w:rsid w:val="00987F4F"/>
    <w:rsid w:val="00990538"/>
    <w:rsid w:val="009908EE"/>
    <w:rsid w:val="00990B86"/>
    <w:rsid w:val="0099168E"/>
    <w:rsid w:val="00993210"/>
    <w:rsid w:val="009932C3"/>
    <w:rsid w:val="009945A5"/>
    <w:rsid w:val="00994762"/>
    <w:rsid w:val="00994899"/>
    <w:rsid w:val="00994C49"/>
    <w:rsid w:val="00995164"/>
    <w:rsid w:val="00995414"/>
    <w:rsid w:val="00995720"/>
    <w:rsid w:val="00995EA7"/>
    <w:rsid w:val="0099651F"/>
    <w:rsid w:val="0099704A"/>
    <w:rsid w:val="009970FF"/>
    <w:rsid w:val="0099716A"/>
    <w:rsid w:val="009976F8"/>
    <w:rsid w:val="009A039F"/>
    <w:rsid w:val="009A0748"/>
    <w:rsid w:val="009A0764"/>
    <w:rsid w:val="009A1534"/>
    <w:rsid w:val="009A1B8A"/>
    <w:rsid w:val="009A1C7B"/>
    <w:rsid w:val="009A304B"/>
    <w:rsid w:val="009A341D"/>
    <w:rsid w:val="009A3A4B"/>
    <w:rsid w:val="009A4A32"/>
    <w:rsid w:val="009A567B"/>
    <w:rsid w:val="009A5A4E"/>
    <w:rsid w:val="009A5C7C"/>
    <w:rsid w:val="009A6137"/>
    <w:rsid w:val="009A6CD4"/>
    <w:rsid w:val="009A6E2E"/>
    <w:rsid w:val="009A75D3"/>
    <w:rsid w:val="009A7E85"/>
    <w:rsid w:val="009B0AD0"/>
    <w:rsid w:val="009B0EA3"/>
    <w:rsid w:val="009B28E7"/>
    <w:rsid w:val="009B2B28"/>
    <w:rsid w:val="009B2F27"/>
    <w:rsid w:val="009B35D8"/>
    <w:rsid w:val="009B3879"/>
    <w:rsid w:val="009B3E3C"/>
    <w:rsid w:val="009B3E4A"/>
    <w:rsid w:val="009B4318"/>
    <w:rsid w:val="009B5022"/>
    <w:rsid w:val="009B507D"/>
    <w:rsid w:val="009B5261"/>
    <w:rsid w:val="009B6B4F"/>
    <w:rsid w:val="009B72FD"/>
    <w:rsid w:val="009B7956"/>
    <w:rsid w:val="009B7D30"/>
    <w:rsid w:val="009C0878"/>
    <w:rsid w:val="009C0A44"/>
    <w:rsid w:val="009C179C"/>
    <w:rsid w:val="009C2AE5"/>
    <w:rsid w:val="009C37D8"/>
    <w:rsid w:val="009C40F4"/>
    <w:rsid w:val="009C4815"/>
    <w:rsid w:val="009C5532"/>
    <w:rsid w:val="009C5958"/>
    <w:rsid w:val="009C59BE"/>
    <w:rsid w:val="009C7405"/>
    <w:rsid w:val="009C7835"/>
    <w:rsid w:val="009C796B"/>
    <w:rsid w:val="009D07A8"/>
    <w:rsid w:val="009D107D"/>
    <w:rsid w:val="009D14BF"/>
    <w:rsid w:val="009D18CE"/>
    <w:rsid w:val="009D22A1"/>
    <w:rsid w:val="009D24DE"/>
    <w:rsid w:val="009D2A54"/>
    <w:rsid w:val="009D2FFB"/>
    <w:rsid w:val="009D35B4"/>
    <w:rsid w:val="009D35F8"/>
    <w:rsid w:val="009D3BBA"/>
    <w:rsid w:val="009D3E51"/>
    <w:rsid w:val="009D4571"/>
    <w:rsid w:val="009D45AC"/>
    <w:rsid w:val="009D47BF"/>
    <w:rsid w:val="009D5065"/>
    <w:rsid w:val="009D5071"/>
    <w:rsid w:val="009D5402"/>
    <w:rsid w:val="009D5A85"/>
    <w:rsid w:val="009D5AC9"/>
    <w:rsid w:val="009D5E96"/>
    <w:rsid w:val="009D6664"/>
    <w:rsid w:val="009D6F9B"/>
    <w:rsid w:val="009D777D"/>
    <w:rsid w:val="009D7E3C"/>
    <w:rsid w:val="009D7F49"/>
    <w:rsid w:val="009E01BC"/>
    <w:rsid w:val="009E07B9"/>
    <w:rsid w:val="009E0920"/>
    <w:rsid w:val="009E09B9"/>
    <w:rsid w:val="009E17F6"/>
    <w:rsid w:val="009E1E1B"/>
    <w:rsid w:val="009E2396"/>
    <w:rsid w:val="009E2B36"/>
    <w:rsid w:val="009E3214"/>
    <w:rsid w:val="009E341E"/>
    <w:rsid w:val="009E412A"/>
    <w:rsid w:val="009E4441"/>
    <w:rsid w:val="009E47AC"/>
    <w:rsid w:val="009E52A4"/>
    <w:rsid w:val="009E53E6"/>
    <w:rsid w:val="009E6070"/>
    <w:rsid w:val="009E65C5"/>
    <w:rsid w:val="009E6DD7"/>
    <w:rsid w:val="009E73C7"/>
    <w:rsid w:val="009F0062"/>
    <w:rsid w:val="009F0247"/>
    <w:rsid w:val="009F0852"/>
    <w:rsid w:val="009F0919"/>
    <w:rsid w:val="009F13DC"/>
    <w:rsid w:val="009F18BD"/>
    <w:rsid w:val="009F1DE1"/>
    <w:rsid w:val="009F1E59"/>
    <w:rsid w:val="009F239C"/>
    <w:rsid w:val="009F2503"/>
    <w:rsid w:val="009F259F"/>
    <w:rsid w:val="009F318B"/>
    <w:rsid w:val="009F47FB"/>
    <w:rsid w:val="009F4BD6"/>
    <w:rsid w:val="009F5685"/>
    <w:rsid w:val="009F5D74"/>
    <w:rsid w:val="009F6656"/>
    <w:rsid w:val="009F6703"/>
    <w:rsid w:val="009F6917"/>
    <w:rsid w:val="009F7F49"/>
    <w:rsid w:val="00A0052F"/>
    <w:rsid w:val="00A00570"/>
    <w:rsid w:val="00A0149A"/>
    <w:rsid w:val="00A01685"/>
    <w:rsid w:val="00A01B36"/>
    <w:rsid w:val="00A02073"/>
    <w:rsid w:val="00A02860"/>
    <w:rsid w:val="00A035B8"/>
    <w:rsid w:val="00A038C7"/>
    <w:rsid w:val="00A03DFA"/>
    <w:rsid w:val="00A04A2D"/>
    <w:rsid w:val="00A04C73"/>
    <w:rsid w:val="00A10C0E"/>
    <w:rsid w:val="00A11EFB"/>
    <w:rsid w:val="00A13661"/>
    <w:rsid w:val="00A136D4"/>
    <w:rsid w:val="00A146A2"/>
    <w:rsid w:val="00A14BB9"/>
    <w:rsid w:val="00A15198"/>
    <w:rsid w:val="00A15A6D"/>
    <w:rsid w:val="00A161A7"/>
    <w:rsid w:val="00A1624D"/>
    <w:rsid w:val="00A167BA"/>
    <w:rsid w:val="00A16907"/>
    <w:rsid w:val="00A177E9"/>
    <w:rsid w:val="00A178E4"/>
    <w:rsid w:val="00A17BFE"/>
    <w:rsid w:val="00A17D02"/>
    <w:rsid w:val="00A17F69"/>
    <w:rsid w:val="00A20017"/>
    <w:rsid w:val="00A211DB"/>
    <w:rsid w:val="00A21370"/>
    <w:rsid w:val="00A22ACB"/>
    <w:rsid w:val="00A231D6"/>
    <w:rsid w:val="00A233F9"/>
    <w:rsid w:val="00A2386A"/>
    <w:rsid w:val="00A23AFD"/>
    <w:rsid w:val="00A24041"/>
    <w:rsid w:val="00A2431A"/>
    <w:rsid w:val="00A248E1"/>
    <w:rsid w:val="00A24E70"/>
    <w:rsid w:val="00A2523D"/>
    <w:rsid w:val="00A2553C"/>
    <w:rsid w:val="00A262BA"/>
    <w:rsid w:val="00A27BF2"/>
    <w:rsid w:val="00A27E83"/>
    <w:rsid w:val="00A31A7E"/>
    <w:rsid w:val="00A323AB"/>
    <w:rsid w:val="00A32FBF"/>
    <w:rsid w:val="00A33A74"/>
    <w:rsid w:val="00A3421B"/>
    <w:rsid w:val="00A343DF"/>
    <w:rsid w:val="00A35CF6"/>
    <w:rsid w:val="00A3602C"/>
    <w:rsid w:val="00A364D8"/>
    <w:rsid w:val="00A3795D"/>
    <w:rsid w:val="00A40645"/>
    <w:rsid w:val="00A406AC"/>
    <w:rsid w:val="00A406C0"/>
    <w:rsid w:val="00A421CC"/>
    <w:rsid w:val="00A423FB"/>
    <w:rsid w:val="00A42848"/>
    <w:rsid w:val="00A42E90"/>
    <w:rsid w:val="00A43F26"/>
    <w:rsid w:val="00A44180"/>
    <w:rsid w:val="00A4434A"/>
    <w:rsid w:val="00A448B8"/>
    <w:rsid w:val="00A44E2A"/>
    <w:rsid w:val="00A45000"/>
    <w:rsid w:val="00A46077"/>
    <w:rsid w:val="00A46774"/>
    <w:rsid w:val="00A4703A"/>
    <w:rsid w:val="00A47311"/>
    <w:rsid w:val="00A475CA"/>
    <w:rsid w:val="00A506F9"/>
    <w:rsid w:val="00A50A1D"/>
    <w:rsid w:val="00A5113B"/>
    <w:rsid w:val="00A52674"/>
    <w:rsid w:val="00A53A25"/>
    <w:rsid w:val="00A5404D"/>
    <w:rsid w:val="00A5459D"/>
    <w:rsid w:val="00A54FE7"/>
    <w:rsid w:val="00A555AE"/>
    <w:rsid w:val="00A55919"/>
    <w:rsid w:val="00A55E56"/>
    <w:rsid w:val="00A5603E"/>
    <w:rsid w:val="00A56B8F"/>
    <w:rsid w:val="00A574B9"/>
    <w:rsid w:val="00A615EC"/>
    <w:rsid w:val="00A627AE"/>
    <w:rsid w:val="00A62CE1"/>
    <w:rsid w:val="00A62E6F"/>
    <w:rsid w:val="00A62EA0"/>
    <w:rsid w:val="00A63D6F"/>
    <w:rsid w:val="00A64C5B"/>
    <w:rsid w:val="00A66298"/>
    <w:rsid w:val="00A67B4B"/>
    <w:rsid w:val="00A702C9"/>
    <w:rsid w:val="00A703F2"/>
    <w:rsid w:val="00A70D3C"/>
    <w:rsid w:val="00A710D0"/>
    <w:rsid w:val="00A714DE"/>
    <w:rsid w:val="00A72220"/>
    <w:rsid w:val="00A72544"/>
    <w:rsid w:val="00A73001"/>
    <w:rsid w:val="00A73209"/>
    <w:rsid w:val="00A737C4"/>
    <w:rsid w:val="00A7383B"/>
    <w:rsid w:val="00A73AEB"/>
    <w:rsid w:val="00A73B27"/>
    <w:rsid w:val="00A73F1E"/>
    <w:rsid w:val="00A74318"/>
    <w:rsid w:val="00A7433D"/>
    <w:rsid w:val="00A74372"/>
    <w:rsid w:val="00A75896"/>
    <w:rsid w:val="00A7615E"/>
    <w:rsid w:val="00A7616B"/>
    <w:rsid w:val="00A76201"/>
    <w:rsid w:val="00A76B2A"/>
    <w:rsid w:val="00A770E8"/>
    <w:rsid w:val="00A771DF"/>
    <w:rsid w:val="00A77A37"/>
    <w:rsid w:val="00A77D8E"/>
    <w:rsid w:val="00A77DF4"/>
    <w:rsid w:val="00A77E28"/>
    <w:rsid w:val="00A81E0F"/>
    <w:rsid w:val="00A824B2"/>
    <w:rsid w:val="00A826C6"/>
    <w:rsid w:val="00A82749"/>
    <w:rsid w:val="00A830E3"/>
    <w:rsid w:val="00A830F5"/>
    <w:rsid w:val="00A837B8"/>
    <w:rsid w:val="00A839C6"/>
    <w:rsid w:val="00A839EB"/>
    <w:rsid w:val="00A84615"/>
    <w:rsid w:val="00A849A6"/>
    <w:rsid w:val="00A84B09"/>
    <w:rsid w:val="00A84C08"/>
    <w:rsid w:val="00A85982"/>
    <w:rsid w:val="00A85BF5"/>
    <w:rsid w:val="00A85DEC"/>
    <w:rsid w:val="00A86759"/>
    <w:rsid w:val="00A86A9C"/>
    <w:rsid w:val="00A86F23"/>
    <w:rsid w:val="00A87219"/>
    <w:rsid w:val="00A874FC"/>
    <w:rsid w:val="00A87B0E"/>
    <w:rsid w:val="00A90ED4"/>
    <w:rsid w:val="00A912A2"/>
    <w:rsid w:val="00A91D29"/>
    <w:rsid w:val="00A91DA0"/>
    <w:rsid w:val="00A93E10"/>
    <w:rsid w:val="00A9544D"/>
    <w:rsid w:val="00A95879"/>
    <w:rsid w:val="00A958E3"/>
    <w:rsid w:val="00A96D13"/>
    <w:rsid w:val="00A970EB"/>
    <w:rsid w:val="00AA0A1C"/>
    <w:rsid w:val="00AA0AC2"/>
    <w:rsid w:val="00AA105C"/>
    <w:rsid w:val="00AA1D6B"/>
    <w:rsid w:val="00AA34DE"/>
    <w:rsid w:val="00AA3585"/>
    <w:rsid w:val="00AA3708"/>
    <w:rsid w:val="00AA39D1"/>
    <w:rsid w:val="00AA3EA4"/>
    <w:rsid w:val="00AA4466"/>
    <w:rsid w:val="00AA4B0B"/>
    <w:rsid w:val="00AA545E"/>
    <w:rsid w:val="00AA5932"/>
    <w:rsid w:val="00AA5C01"/>
    <w:rsid w:val="00AA5CCD"/>
    <w:rsid w:val="00AA604B"/>
    <w:rsid w:val="00AA623F"/>
    <w:rsid w:val="00AA66D6"/>
    <w:rsid w:val="00AA6755"/>
    <w:rsid w:val="00AA6DE3"/>
    <w:rsid w:val="00AA709D"/>
    <w:rsid w:val="00AA7126"/>
    <w:rsid w:val="00AA7401"/>
    <w:rsid w:val="00AA7B8B"/>
    <w:rsid w:val="00AB0919"/>
    <w:rsid w:val="00AB0AFA"/>
    <w:rsid w:val="00AB0CD5"/>
    <w:rsid w:val="00AB117A"/>
    <w:rsid w:val="00AB1E29"/>
    <w:rsid w:val="00AB2385"/>
    <w:rsid w:val="00AB42D3"/>
    <w:rsid w:val="00AB42E8"/>
    <w:rsid w:val="00AB463C"/>
    <w:rsid w:val="00AB488D"/>
    <w:rsid w:val="00AB4CA9"/>
    <w:rsid w:val="00AB4FBA"/>
    <w:rsid w:val="00AB53F4"/>
    <w:rsid w:val="00AB637C"/>
    <w:rsid w:val="00AB64DC"/>
    <w:rsid w:val="00AB7EEE"/>
    <w:rsid w:val="00AC115C"/>
    <w:rsid w:val="00AC1802"/>
    <w:rsid w:val="00AC27F7"/>
    <w:rsid w:val="00AC2A66"/>
    <w:rsid w:val="00AC2B12"/>
    <w:rsid w:val="00AC3ADF"/>
    <w:rsid w:val="00AC3B0B"/>
    <w:rsid w:val="00AC4205"/>
    <w:rsid w:val="00AC6065"/>
    <w:rsid w:val="00AC618B"/>
    <w:rsid w:val="00AD01FA"/>
    <w:rsid w:val="00AD054B"/>
    <w:rsid w:val="00AD05B4"/>
    <w:rsid w:val="00AD0C8E"/>
    <w:rsid w:val="00AD253D"/>
    <w:rsid w:val="00AD2EF7"/>
    <w:rsid w:val="00AD32DE"/>
    <w:rsid w:val="00AD33EC"/>
    <w:rsid w:val="00AD379A"/>
    <w:rsid w:val="00AD3D37"/>
    <w:rsid w:val="00AD501E"/>
    <w:rsid w:val="00AD5360"/>
    <w:rsid w:val="00AD655C"/>
    <w:rsid w:val="00AD657C"/>
    <w:rsid w:val="00AD66D3"/>
    <w:rsid w:val="00AD6A10"/>
    <w:rsid w:val="00AD7686"/>
    <w:rsid w:val="00AD7869"/>
    <w:rsid w:val="00AD79BD"/>
    <w:rsid w:val="00AD7E9A"/>
    <w:rsid w:val="00AE0A9E"/>
    <w:rsid w:val="00AE0EFD"/>
    <w:rsid w:val="00AE1CD9"/>
    <w:rsid w:val="00AE40AC"/>
    <w:rsid w:val="00AE468B"/>
    <w:rsid w:val="00AE4AAC"/>
    <w:rsid w:val="00AE4E6E"/>
    <w:rsid w:val="00AE505A"/>
    <w:rsid w:val="00AE50E5"/>
    <w:rsid w:val="00AE5B41"/>
    <w:rsid w:val="00AE5C2F"/>
    <w:rsid w:val="00AE626A"/>
    <w:rsid w:val="00AE631E"/>
    <w:rsid w:val="00AE65AB"/>
    <w:rsid w:val="00AE6C48"/>
    <w:rsid w:val="00AE73FD"/>
    <w:rsid w:val="00AE7988"/>
    <w:rsid w:val="00AE7C0F"/>
    <w:rsid w:val="00AF040A"/>
    <w:rsid w:val="00AF09CD"/>
    <w:rsid w:val="00AF1357"/>
    <w:rsid w:val="00AF17C4"/>
    <w:rsid w:val="00AF17F9"/>
    <w:rsid w:val="00AF1C3C"/>
    <w:rsid w:val="00AF1D10"/>
    <w:rsid w:val="00AF3C1F"/>
    <w:rsid w:val="00AF4182"/>
    <w:rsid w:val="00AF46AD"/>
    <w:rsid w:val="00AF4D00"/>
    <w:rsid w:val="00AF4F60"/>
    <w:rsid w:val="00AF56DF"/>
    <w:rsid w:val="00AF59E0"/>
    <w:rsid w:val="00AF68AC"/>
    <w:rsid w:val="00AF6CDB"/>
    <w:rsid w:val="00AF6ED4"/>
    <w:rsid w:val="00B0001D"/>
    <w:rsid w:val="00B00662"/>
    <w:rsid w:val="00B0133F"/>
    <w:rsid w:val="00B015F8"/>
    <w:rsid w:val="00B01C14"/>
    <w:rsid w:val="00B01DD2"/>
    <w:rsid w:val="00B01E3A"/>
    <w:rsid w:val="00B02008"/>
    <w:rsid w:val="00B02222"/>
    <w:rsid w:val="00B02578"/>
    <w:rsid w:val="00B028EE"/>
    <w:rsid w:val="00B03D07"/>
    <w:rsid w:val="00B04E5B"/>
    <w:rsid w:val="00B05E81"/>
    <w:rsid w:val="00B06980"/>
    <w:rsid w:val="00B06C4D"/>
    <w:rsid w:val="00B06F05"/>
    <w:rsid w:val="00B074DE"/>
    <w:rsid w:val="00B074E1"/>
    <w:rsid w:val="00B076B9"/>
    <w:rsid w:val="00B07F1C"/>
    <w:rsid w:val="00B1010E"/>
    <w:rsid w:val="00B1073E"/>
    <w:rsid w:val="00B10A07"/>
    <w:rsid w:val="00B10EEA"/>
    <w:rsid w:val="00B111EA"/>
    <w:rsid w:val="00B11922"/>
    <w:rsid w:val="00B11950"/>
    <w:rsid w:val="00B11B69"/>
    <w:rsid w:val="00B11BD8"/>
    <w:rsid w:val="00B11D5A"/>
    <w:rsid w:val="00B11FB7"/>
    <w:rsid w:val="00B130F0"/>
    <w:rsid w:val="00B13C9C"/>
    <w:rsid w:val="00B141C5"/>
    <w:rsid w:val="00B14798"/>
    <w:rsid w:val="00B14EB4"/>
    <w:rsid w:val="00B15136"/>
    <w:rsid w:val="00B15AE0"/>
    <w:rsid w:val="00B15C55"/>
    <w:rsid w:val="00B165C4"/>
    <w:rsid w:val="00B16B70"/>
    <w:rsid w:val="00B1732E"/>
    <w:rsid w:val="00B202A8"/>
    <w:rsid w:val="00B2050B"/>
    <w:rsid w:val="00B20BF3"/>
    <w:rsid w:val="00B20ECF"/>
    <w:rsid w:val="00B21588"/>
    <w:rsid w:val="00B2191A"/>
    <w:rsid w:val="00B21A61"/>
    <w:rsid w:val="00B22955"/>
    <w:rsid w:val="00B22CA4"/>
    <w:rsid w:val="00B23315"/>
    <w:rsid w:val="00B2429D"/>
    <w:rsid w:val="00B25819"/>
    <w:rsid w:val="00B25B0E"/>
    <w:rsid w:val="00B2604D"/>
    <w:rsid w:val="00B26411"/>
    <w:rsid w:val="00B264F5"/>
    <w:rsid w:val="00B26840"/>
    <w:rsid w:val="00B26CD2"/>
    <w:rsid w:val="00B271BF"/>
    <w:rsid w:val="00B272EB"/>
    <w:rsid w:val="00B2756C"/>
    <w:rsid w:val="00B27F29"/>
    <w:rsid w:val="00B30A05"/>
    <w:rsid w:val="00B30E39"/>
    <w:rsid w:val="00B3132E"/>
    <w:rsid w:val="00B3200D"/>
    <w:rsid w:val="00B32392"/>
    <w:rsid w:val="00B33A5C"/>
    <w:rsid w:val="00B33CC1"/>
    <w:rsid w:val="00B34334"/>
    <w:rsid w:val="00B34961"/>
    <w:rsid w:val="00B34AB4"/>
    <w:rsid w:val="00B35029"/>
    <w:rsid w:val="00B3507A"/>
    <w:rsid w:val="00B35978"/>
    <w:rsid w:val="00B35AD0"/>
    <w:rsid w:val="00B361A6"/>
    <w:rsid w:val="00B36DF1"/>
    <w:rsid w:val="00B37660"/>
    <w:rsid w:val="00B40077"/>
    <w:rsid w:val="00B40ABF"/>
    <w:rsid w:val="00B41519"/>
    <w:rsid w:val="00B42320"/>
    <w:rsid w:val="00B428DC"/>
    <w:rsid w:val="00B42F8D"/>
    <w:rsid w:val="00B438E0"/>
    <w:rsid w:val="00B43A12"/>
    <w:rsid w:val="00B43C69"/>
    <w:rsid w:val="00B4432C"/>
    <w:rsid w:val="00B44388"/>
    <w:rsid w:val="00B45DF6"/>
    <w:rsid w:val="00B45F18"/>
    <w:rsid w:val="00B46AD6"/>
    <w:rsid w:val="00B46E84"/>
    <w:rsid w:val="00B503E8"/>
    <w:rsid w:val="00B50523"/>
    <w:rsid w:val="00B5081F"/>
    <w:rsid w:val="00B508F0"/>
    <w:rsid w:val="00B50E3D"/>
    <w:rsid w:val="00B51784"/>
    <w:rsid w:val="00B51DAB"/>
    <w:rsid w:val="00B52288"/>
    <w:rsid w:val="00B53075"/>
    <w:rsid w:val="00B53103"/>
    <w:rsid w:val="00B53B97"/>
    <w:rsid w:val="00B53BBC"/>
    <w:rsid w:val="00B54CD4"/>
    <w:rsid w:val="00B55161"/>
    <w:rsid w:val="00B55E06"/>
    <w:rsid w:val="00B55FC0"/>
    <w:rsid w:val="00B56857"/>
    <w:rsid w:val="00B574A6"/>
    <w:rsid w:val="00B57A14"/>
    <w:rsid w:val="00B605FD"/>
    <w:rsid w:val="00B61D15"/>
    <w:rsid w:val="00B62514"/>
    <w:rsid w:val="00B6269B"/>
    <w:rsid w:val="00B6338E"/>
    <w:rsid w:val="00B6456E"/>
    <w:rsid w:val="00B652C5"/>
    <w:rsid w:val="00B65BF5"/>
    <w:rsid w:val="00B6754B"/>
    <w:rsid w:val="00B6769F"/>
    <w:rsid w:val="00B67707"/>
    <w:rsid w:val="00B679DB"/>
    <w:rsid w:val="00B704D0"/>
    <w:rsid w:val="00B70517"/>
    <w:rsid w:val="00B70607"/>
    <w:rsid w:val="00B708EF"/>
    <w:rsid w:val="00B709D2"/>
    <w:rsid w:val="00B7115D"/>
    <w:rsid w:val="00B71D21"/>
    <w:rsid w:val="00B7204A"/>
    <w:rsid w:val="00B722BF"/>
    <w:rsid w:val="00B7247D"/>
    <w:rsid w:val="00B7283B"/>
    <w:rsid w:val="00B7284B"/>
    <w:rsid w:val="00B731AD"/>
    <w:rsid w:val="00B73D21"/>
    <w:rsid w:val="00B741CE"/>
    <w:rsid w:val="00B74226"/>
    <w:rsid w:val="00B74497"/>
    <w:rsid w:val="00B74CCF"/>
    <w:rsid w:val="00B76512"/>
    <w:rsid w:val="00B77004"/>
    <w:rsid w:val="00B77B9D"/>
    <w:rsid w:val="00B80175"/>
    <w:rsid w:val="00B80236"/>
    <w:rsid w:val="00B802D9"/>
    <w:rsid w:val="00B80786"/>
    <w:rsid w:val="00B80A9C"/>
    <w:rsid w:val="00B811B3"/>
    <w:rsid w:val="00B81201"/>
    <w:rsid w:val="00B81257"/>
    <w:rsid w:val="00B81269"/>
    <w:rsid w:val="00B8129D"/>
    <w:rsid w:val="00B81719"/>
    <w:rsid w:val="00B81C5F"/>
    <w:rsid w:val="00B81C85"/>
    <w:rsid w:val="00B82635"/>
    <w:rsid w:val="00B83019"/>
    <w:rsid w:val="00B83476"/>
    <w:rsid w:val="00B83665"/>
    <w:rsid w:val="00B83D47"/>
    <w:rsid w:val="00B83DB7"/>
    <w:rsid w:val="00B84B50"/>
    <w:rsid w:val="00B84D1E"/>
    <w:rsid w:val="00B8595B"/>
    <w:rsid w:val="00B85F70"/>
    <w:rsid w:val="00B870C7"/>
    <w:rsid w:val="00B87B58"/>
    <w:rsid w:val="00B902ED"/>
    <w:rsid w:val="00B90F6F"/>
    <w:rsid w:val="00B91194"/>
    <w:rsid w:val="00B91D54"/>
    <w:rsid w:val="00B91E7E"/>
    <w:rsid w:val="00B93B1A"/>
    <w:rsid w:val="00B93E7C"/>
    <w:rsid w:val="00B940C1"/>
    <w:rsid w:val="00B9434F"/>
    <w:rsid w:val="00B94D87"/>
    <w:rsid w:val="00B94E31"/>
    <w:rsid w:val="00B95653"/>
    <w:rsid w:val="00B96305"/>
    <w:rsid w:val="00B9637A"/>
    <w:rsid w:val="00B9671C"/>
    <w:rsid w:val="00B97ECD"/>
    <w:rsid w:val="00BA048D"/>
    <w:rsid w:val="00BA0693"/>
    <w:rsid w:val="00BA0B01"/>
    <w:rsid w:val="00BA0EC1"/>
    <w:rsid w:val="00BA177E"/>
    <w:rsid w:val="00BA2320"/>
    <w:rsid w:val="00BA255F"/>
    <w:rsid w:val="00BA388C"/>
    <w:rsid w:val="00BA38AD"/>
    <w:rsid w:val="00BA3B2F"/>
    <w:rsid w:val="00BA3E48"/>
    <w:rsid w:val="00BA3E50"/>
    <w:rsid w:val="00BA4784"/>
    <w:rsid w:val="00BA4B43"/>
    <w:rsid w:val="00BA4D31"/>
    <w:rsid w:val="00BA5CAD"/>
    <w:rsid w:val="00BA663F"/>
    <w:rsid w:val="00BA6B4C"/>
    <w:rsid w:val="00BA73A4"/>
    <w:rsid w:val="00BA7605"/>
    <w:rsid w:val="00BA78C8"/>
    <w:rsid w:val="00BA7CBF"/>
    <w:rsid w:val="00BB0493"/>
    <w:rsid w:val="00BB0C35"/>
    <w:rsid w:val="00BB0F49"/>
    <w:rsid w:val="00BB1902"/>
    <w:rsid w:val="00BB1991"/>
    <w:rsid w:val="00BB1E74"/>
    <w:rsid w:val="00BB1FFE"/>
    <w:rsid w:val="00BB23E4"/>
    <w:rsid w:val="00BB3966"/>
    <w:rsid w:val="00BB4809"/>
    <w:rsid w:val="00BB5AD7"/>
    <w:rsid w:val="00BB63E4"/>
    <w:rsid w:val="00BB6AC4"/>
    <w:rsid w:val="00BB6B2C"/>
    <w:rsid w:val="00BB72A7"/>
    <w:rsid w:val="00BB7304"/>
    <w:rsid w:val="00BC0784"/>
    <w:rsid w:val="00BC0868"/>
    <w:rsid w:val="00BC0C1B"/>
    <w:rsid w:val="00BC14E3"/>
    <w:rsid w:val="00BC1CF4"/>
    <w:rsid w:val="00BC2AC3"/>
    <w:rsid w:val="00BC2EBA"/>
    <w:rsid w:val="00BC3E7F"/>
    <w:rsid w:val="00BC40B9"/>
    <w:rsid w:val="00BC496A"/>
    <w:rsid w:val="00BC504C"/>
    <w:rsid w:val="00BC5532"/>
    <w:rsid w:val="00BC5640"/>
    <w:rsid w:val="00BC5803"/>
    <w:rsid w:val="00BC5926"/>
    <w:rsid w:val="00BC5EAD"/>
    <w:rsid w:val="00BC641F"/>
    <w:rsid w:val="00BC67BF"/>
    <w:rsid w:val="00BC7A26"/>
    <w:rsid w:val="00BD031D"/>
    <w:rsid w:val="00BD06E4"/>
    <w:rsid w:val="00BD0B5B"/>
    <w:rsid w:val="00BD0BE0"/>
    <w:rsid w:val="00BD0DE3"/>
    <w:rsid w:val="00BD0ED0"/>
    <w:rsid w:val="00BD10A9"/>
    <w:rsid w:val="00BD1147"/>
    <w:rsid w:val="00BD20B7"/>
    <w:rsid w:val="00BD20DD"/>
    <w:rsid w:val="00BD2116"/>
    <w:rsid w:val="00BD2851"/>
    <w:rsid w:val="00BD3251"/>
    <w:rsid w:val="00BD3375"/>
    <w:rsid w:val="00BD3FF5"/>
    <w:rsid w:val="00BD488C"/>
    <w:rsid w:val="00BD4A80"/>
    <w:rsid w:val="00BD4F0F"/>
    <w:rsid w:val="00BD4FB5"/>
    <w:rsid w:val="00BD55FF"/>
    <w:rsid w:val="00BD5844"/>
    <w:rsid w:val="00BD597F"/>
    <w:rsid w:val="00BD68CE"/>
    <w:rsid w:val="00BD6930"/>
    <w:rsid w:val="00BD69E8"/>
    <w:rsid w:val="00BD71BB"/>
    <w:rsid w:val="00BD7787"/>
    <w:rsid w:val="00BE116A"/>
    <w:rsid w:val="00BE1CE2"/>
    <w:rsid w:val="00BE27B0"/>
    <w:rsid w:val="00BE2BEF"/>
    <w:rsid w:val="00BE2F7D"/>
    <w:rsid w:val="00BE35D7"/>
    <w:rsid w:val="00BE3ABB"/>
    <w:rsid w:val="00BE490A"/>
    <w:rsid w:val="00BE5A5E"/>
    <w:rsid w:val="00BE5C1E"/>
    <w:rsid w:val="00BE612E"/>
    <w:rsid w:val="00BE640E"/>
    <w:rsid w:val="00BF092D"/>
    <w:rsid w:val="00BF0B21"/>
    <w:rsid w:val="00BF189C"/>
    <w:rsid w:val="00BF2185"/>
    <w:rsid w:val="00BF2859"/>
    <w:rsid w:val="00BF3616"/>
    <w:rsid w:val="00BF3734"/>
    <w:rsid w:val="00BF3FEB"/>
    <w:rsid w:val="00BF4044"/>
    <w:rsid w:val="00BF45DC"/>
    <w:rsid w:val="00BF4CF6"/>
    <w:rsid w:val="00BF5923"/>
    <w:rsid w:val="00BF6421"/>
    <w:rsid w:val="00BF67C3"/>
    <w:rsid w:val="00BF693B"/>
    <w:rsid w:val="00BF6F5B"/>
    <w:rsid w:val="00BF7366"/>
    <w:rsid w:val="00BF76C2"/>
    <w:rsid w:val="00BF7F73"/>
    <w:rsid w:val="00C0042C"/>
    <w:rsid w:val="00C0138F"/>
    <w:rsid w:val="00C0153B"/>
    <w:rsid w:val="00C018AF"/>
    <w:rsid w:val="00C029FE"/>
    <w:rsid w:val="00C03411"/>
    <w:rsid w:val="00C034D8"/>
    <w:rsid w:val="00C03CE0"/>
    <w:rsid w:val="00C0414C"/>
    <w:rsid w:val="00C04229"/>
    <w:rsid w:val="00C04779"/>
    <w:rsid w:val="00C04BBB"/>
    <w:rsid w:val="00C04CD2"/>
    <w:rsid w:val="00C04D3D"/>
    <w:rsid w:val="00C0618F"/>
    <w:rsid w:val="00C06B94"/>
    <w:rsid w:val="00C071AA"/>
    <w:rsid w:val="00C0799A"/>
    <w:rsid w:val="00C10468"/>
    <w:rsid w:val="00C1075B"/>
    <w:rsid w:val="00C10B96"/>
    <w:rsid w:val="00C10CCD"/>
    <w:rsid w:val="00C11D59"/>
    <w:rsid w:val="00C12DAC"/>
    <w:rsid w:val="00C13444"/>
    <w:rsid w:val="00C13448"/>
    <w:rsid w:val="00C1424A"/>
    <w:rsid w:val="00C14353"/>
    <w:rsid w:val="00C14493"/>
    <w:rsid w:val="00C15F84"/>
    <w:rsid w:val="00C164D4"/>
    <w:rsid w:val="00C168DC"/>
    <w:rsid w:val="00C1751A"/>
    <w:rsid w:val="00C200EC"/>
    <w:rsid w:val="00C20347"/>
    <w:rsid w:val="00C2062F"/>
    <w:rsid w:val="00C208A2"/>
    <w:rsid w:val="00C20F4E"/>
    <w:rsid w:val="00C211FA"/>
    <w:rsid w:val="00C214C6"/>
    <w:rsid w:val="00C21536"/>
    <w:rsid w:val="00C21962"/>
    <w:rsid w:val="00C21B61"/>
    <w:rsid w:val="00C21DE4"/>
    <w:rsid w:val="00C227A2"/>
    <w:rsid w:val="00C22AA1"/>
    <w:rsid w:val="00C22B82"/>
    <w:rsid w:val="00C22C29"/>
    <w:rsid w:val="00C236F6"/>
    <w:rsid w:val="00C23CA7"/>
    <w:rsid w:val="00C24971"/>
    <w:rsid w:val="00C24A09"/>
    <w:rsid w:val="00C24E09"/>
    <w:rsid w:val="00C25381"/>
    <w:rsid w:val="00C25418"/>
    <w:rsid w:val="00C25BC9"/>
    <w:rsid w:val="00C25EBD"/>
    <w:rsid w:val="00C2652D"/>
    <w:rsid w:val="00C26D3E"/>
    <w:rsid w:val="00C26F80"/>
    <w:rsid w:val="00C27AD0"/>
    <w:rsid w:val="00C27B5E"/>
    <w:rsid w:val="00C27BA4"/>
    <w:rsid w:val="00C307BE"/>
    <w:rsid w:val="00C309C7"/>
    <w:rsid w:val="00C30EDB"/>
    <w:rsid w:val="00C316CF"/>
    <w:rsid w:val="00C32267"/>
    <w:rsid w:val="00C32565"/>
    <w:rsid w:val="00C341BC"/>
    <w:rsid w:val="00C34916"/>
    <w:rsid w:val="00C35457"/>
    <w:rsid w:val="00C3695C"/>
    <w:rsid w:val="00C36FC9"/>
    <w:rsid w:val="00C372F8"/>
    <w:rsid w:val="00C376F4"/>
    <w:rsid w:val="00C3792E"/>
    <w:rsid w:val="00C401D8"/>
    <w:rsid w:val="00C411EC"/>
    <w:rsid w:val="00C42E68"/>
    <w:rsid w:val="00C43636"/>
    <w:rsid w:val="00C436BC"/>
    <w:rsid w:val="00C44B28"/>
    <w:rsid w:val="00C45027"/>
    <w:rsid w:val="00C45255"/>
    <w:rsid w:val="00C46441"/>
    <w:rsid w:val="00C4659E"/>
    <w:rsid w:val="00C46F10"/>
    <w:rsid w:val="00C47072"/>
    <w:rsid w:val="00C47149"/>
    <w:rsid w:val="00C476F8"/>
    <w:rsid w:val="00C477DD"/>
    <w:rsid w:val="00C47B16"/>
    <w:rsid w:val="00C47C26"/>
    <w:rsid w:val="00C5058C"/>
    <w:rsid w:val="00C50A95"/>
    <w:rsid w:val="00C50B98"/>
    <w:rsid w:val="00C5100B"/>
    <w:rsid w:val="00C5105D"/>
    <w:rsid w:val="00C51D51"/>
    <w:rsid w:val="00C525A0"/>
    <w:rsid w:val="00C526A6"/>
    <w:rsid w:val="00C52C00"/>
    <w:rsid w:val="00C53127"/>
    <w:rsid w:val="00C53962"/>
    <w:rsid w:val="00C54256"/>
    <w:rsid w:val="00C54722"/>
    <w:rsid w:val="00C54F81"/>
    <w:rsid w:val="00C55E22"/>
    <w:rsid w:val="00C55FCF"/>
    <w:rsid w:val="00C56531"/>
    <w:rsid w:val="00C56D0E"/>
    <w:rsid w:val="00C57AD3"/>
    <w:rsid w:val="00C57C09"/>
    <w:rsid w:val="00C60F58"/>
    <w:rsid w:val="00C61A51"/>
    <w:rsid w:val="00C63341"/>
    <w:rsid w:val="00C64349"/>
    <w:rsid w:val="00C647EB"/>
    <w:rsid w:val="00C660CD"/>
    <w:rsid w:val="00C666C0"/>
    <w:rsid w:val="00C66AED"/>
    <w:rsid w:val="00C67C4F"/>
    <w:rsid w:val="00C67FB8"/>
    <w:rsid w:val="00C706B9"/>
    <w:rsid w:val="00C708AC"/>
    <w:rsid w:val="00C70AB8"/>
    <w:rsid w:val="00C729C9"/>
    <w:rsid w:val="00C7329B"/>
    <w:rsid w:val="00C7340D"/>
    <w:rsid w:val="00C73943"/>
    <w:rsid w:val="00C740D3"/>
    <w:rsid w:val="00C74BAF"/>
    <w:rsid w:val="00C74F54"/>
    <w:rsid w:val="00C750C0"/>
    <w:rsid w:val="00C7530F"/>
    <w:rsid w:val="00C7555B"/>
    <w:rsid w:val="00C75C72"/>
    <w:rsid w:val="00C761A9"/>
    <w:rsid w:val="00C7715B"/>
    <w:rsid w:val="00C77CF4"/>
    <w:rsid w:val="00C80509"/>
    <w:rsid w:val="00C81643"/>
    <w:rsid w:val="00C816E4"/>
    <w:rsid w:val="00C82641"/>
    <w:rsid w:val="00C82E8D"/>
    <w:rsid w:val="00C839DE"/>
    <w:rsid w:val="00C843A3"/>
    <w:rsid w:val="00C8493D"/>
    <w:rsid w:val="00C84B50"/>
    <w:rsid w:val="00C84C88"/>
    <w:rsid w:val="00C84CCE"/>
    <w:rsid w:val="00C862AD"/>
    <w:rsid w:val="00C86588"/>
    <w:rsid w:val="00C86D8C"/>
    <w:rsid w:val="00C87569"/>
    <w:rsid w:val="00C8792D"/>
    <w:rsid w:val="00C87A15"/>
    <w:rsid w:val="00C87C45"/>
    <w:rsid w:val="00C90536"/>
    <w:rsid w:val="00C90DDF"/>
    <w:rsid w:val="00C912A1"/>
    <w:rsid w:val="00C9147E"/>
    <w:rsid w:val="00C91E3E"/>
    <w:rsid w:val="00C91E4E"/>
    <w:rsid w:val="00C92548"/>
    <w:rsid w:val="00C928BA"/>
    <w:rsid w:val="00C92CA7"/>
    <w:rsid w:val="00C933BE"/>
    <w:rsid w:val="00C93C83"/>
    <w:rsid w:val="00C93FF3"/>
    <w:rsid w:val="00C945E5"/>
    <w:rsid w:val="00C9525B"/>
    <w:rsid w:val="00C95927"/>
    <w:rsid w:val="00C96C94"/>
    <w:rsid w:val="00C97853"/>
    <w:rsid w:val="00C979CD"/>
    <w:rsid w:val="00CA16A2"/>
    <w:rsid w:val="00CA191A"/>
    <w:rsid w:val="00CA1C0D"/>
    <w:rsid w:val="00CA32B1"/>
    <w:rsid w:val="00CA3496"/>
    <w:rsid w:val="00CA45FC"/>
    <w:rsid w:val="00CA5C70"/>
    <w:rsid w:val="00CA5D6B"/>
    <w:rsid w:val="00CA65E7"/>
    <w:rsid w:val="00CA6A1E"/>
    <w:rsid w:val="00CA6C6D"/>
    <w:rsid w:val="00CA6CDE"/>
    <w:rsid w:val="00CA7078"/>
    <w:rsid w:val="00CA7401"/>
    <w:rsid w:val="00CA7FCB"/>
    <w:rsid w:val="00CB0492"/>
    <w:rsid w:val="00CB06D4"/>
    <w:rsid w:val="00CB0B1F"/>
    <w:rsid w:val="00CB0DAB"/>
    <w:rsid w:val="00CB3328"/>
    <w:rsid w:val="00CB38A7"/>
    <w:rsid w:val="00CB43B5"/>
    <w:rsid w:val="00CB5129"/>
    <w:rsid w:val="00CB551A"/>
    <w:rsid w:val="00CB69CB"/>
    <w:rsid w:val="00CB6AE8"/>
    <w:rsid w:val="00CB6D82"/>
    <w:rsid w:val="00CB7725"/>
    <w:rsid w:val="00CB7A28"/>
    <w:rsid w:val="00CB7BA3"/>
    <w:rsid w:val="00CC0E1C"/>
    <w:rsid w:val="00CC16EB"/>
    <w:rsid w:val="00CC2073"/>
    <w:rsid w:val="00CC216D"/>
    <w:rsid w:val="00CC2B9C"/>
    <w:rsid w:val="00CC2E7F"/>
    <w:rsid w:val="00CC383F"/>
    <w:rsid w:val="00CC479B"/>
    <w:rsid w:val="00CC4D5E"/>
    <w:rsid w:val="00CC57D9"/>
    <w:rsid w:val="00CC7214"/>
    <w:rsid w:val="00CC79D1"/>
    <w:rsid w:val="00CC7BD4"/>
    <w:rsid w:val="00CD0829"/>
    <w:rsid w:val="00CD1726"/>
    <w:rsid w:val="00CD1EFC"/>
    <w:rsid w:val="00CD29D8"/>
    <w:rsid w:val="00CD2BF6"/>
    <w:rsid w:val="00CD2F9A"/>
    <w:rsid w:val="00CD359D"/>
    <w:rsid w:val="00CD3A46"/>
    <w:rsid w:val="00CD43F7"/>
    <w:rsid w:val="00CD44D2"/>
    <w:rsid w:val="00CD532D"/>
    <w:rsid w:val="00CD65D6"/>
    <w:rsid w:val="00CD6615"/>
    <w:rsid w:val="00CD6620"/>
    <w:rsid w:val="00CD66F2"/>
    <w:rsid w:val="00CD6FA1"/>
    <w:rsid w:val="00CD6FE9"/>
    <w:rsid w:val="00CD7303"/>
    <w:rsid w:val="00CD76EC"/>
    <w:rsid w:val="00CE0658"/>
    <w:rsid w:val="00CE2209"/>
    <w:rsid w:val="00CE2385"/>
    <w:rsid w:val="00CE246A"/>
    <w:rsid w:val="00CE292A"/>
    <w:rsid w:val="00CE31A9"/>
    <w:rsid w:val="00CE3379"/>
    <w:rsid w:val="00CE35A3"/>
    <w:rsid w:val="00CE38F1"/>
    <w:rsid w:val="00CE4358"/>
    <w:rsid w:val="00CE48D5"/>
    <w:rsid w:val="00CE4B30"/>
    <w:rsid w:val="00CE51E8"/>
    <w:rsid w:val="00CE547F"/>
    <w:rsid w:val="00CE697D"/>
    <w:rsid w:val="00CE7CF4"/>
    <w:rsid w:val="00CE7F4F"/>
    <w:rsid w:val="00CF0181"/>
    <w:rsid w:val="00CF10FD"/>
    <w:rsid w:val="00CF187F"/>
    <w:rsid w:val="00CF2802"/>
    <w:rsid w:val="00CF2D0C"/>
    <w:rsid w:val="00CF3E7A"/>
    <w:rsid w:val="00CF3F03"/>
    <w:rsid w:val="00CF3F96"/>
    <w:rsid w:val="00CF5454"/>
    <w:rsid w:val="00CF617F"/>
    <w:rsid w:val="00CF67F7"/>
    <w:rsid w:val="00CF6D3C"/>
    <w:rsid w:val="00CF775E"/>
    <w:rsid w:val="00D00262"/>
    <w:rsid w:val="00D009F5"/>
    <w:rsid w:val="00D00A09"/>
    <w:rsid w:val="00D00EDF"/>
    <w:rsid w:val="00D01041"/>
    <w:rsid w:val="00D015C2"/>
    <w:rsid w:val="00D02206"/>
    <w:rsid w:val="00D022A4"/>
    <w:rsid w:val="00D02974"/>
    <w:rsid w:val="00D02BF8"/>
    <w:rsid w:val="00D02FF0"/>
    <w:rsid w:val="00D04476"/>
    <w:rsid w:val="00D04E31"/>
    <w:rsid w:val="00D04ECD"/>
    <w:rsid w:val="00D051A4"/>
    <w:rsid w:val="00D051E3"/>
    <w:rsid w:val="00D06307"/>
    <w:rsid w:val="00D067D9"/>
    <w:rsid w:val="00D06D93"/>
    <w:rsid w:val="00D06EA1"/>
    <w:rsid w:val="00D074EC"/>
    <w:rsid w:val="00D076A6"/>
    <w:rsid w:val="00D07727"/>
    <w:rsid w:val="00D1064F"/>
    <w:rsid w:val="00D10A3C"/>
    <w:rsid w:val="00D10C2E"/>
    <w:rsid w:val="00D10C94"/>
    <w:rsid w:val="00D11652"/>
    <w:rsid w:val="00D1185E"/>
    <w:rsid w:val="00D12261"/>
    <w:rsid w:val="00D12B07"/>
    <w:rsid w:val="00D13126"/>
    <w:rsid w:val="00D131F4"/>
    <w:rsid w:val="00D1344F"/>
    <w:rsid w:val="00D143E3"/>
    <w:rsid w:val="00D15038"/>
    <w:rsid w:val="00D153F7"/>
    <w:rsid w:val="00D15495"/>
    <w:rsid w:val="00D16380"/>
    <w:rsid w:val="00D165CA"/>
    <w:rsid w:val="00D165FD"/>
    <w:rsid w:val="00D167F5"/>
    <w:rsid w:val="00D1732C"/>
    <w:rsid w:val="00D1799C"/>
    <w:rsid w:val="00D20737"/>
    <w:rsid w:val="00D20B94"/>
    <w:rsid w:val="00D20BA3"/>
    <w:rsid w:val="00D21B66"/>
    <w:rsid w:val="00D21C70"/>
    <w:rsid w:val="00D21EF8"/>
    <w:rsid w:val="00D2220F"/>
    <w:rsid w:val="00D22A06"/>
    <w:rsid w:val="00D237B8"/>
    <w:rsid w:val="00D23FA3"/>
    <w:rsid w:val="00D24820"/>
    <w:rsid w:val="00D24916"/>
    <w:rsid w:val="00D24FD3"/>
    <w:rsid w:val="00D25BCC"/>
    <w:rsid w:val="00D263B0"/>
    <w:rsid w:val="00D26932"/>
    <w:rsid w:val="00D26BA0"/>
    <w:rsid w:val="00D26D01"/>
    <w:rsid w:val="00D27645"/>
    <w:rsid w:val="00D27880"/>
    <w:rsid w:val="00D300CC"/>
    <w:rsid w:val="00D3011C"/>
    <w:rsid w:val="00D3025E"/>
    <w:rsid w:val="00D30B62"/>
    <w:rsid w:val="00D30DF7"/>
    <w:rsid w:val="00D3176B"/>
    <w:rsid w:val="00D319D1"/>
    <w:rsid w:val="00D31E5A"/>
    <w:rsid w:val="00D33791"/>
    <w:rsid w:val="00D33924"/>
    <w:rsid w:val="00D33DEC"/>
    <w:rsid w:val="00D352BC"/>
    <w:rsid w:val="00D3587B"/>
    <w:rsid w:val="00D35976"/>
    <w:rsid w:val="00D359D7"/>
    <w:rsid w:val="00D35E60"/>
    <w:rsid w:val="00D36E56"/>
    <w:rsid w:val="00D4032D"/>
    <w:rsid w:val="00D40EE9"/>
    <w:rsid w:val="00D4109F"/>
    <w:rsid w:val="00D41155"/>
    <w:rsid w:val="00D4194B"/>
    <w:rsid w:val="00D41B8A"/>
    <w:rsid w:val="00D42661"/>
    <w:rsid w:val="00D43370"/>
    <w:rsid w:val="00D4350E"/>
    <w:rsid w:val="00D438E7"/>
    <w:rsid w:val="00D43F3A"/>
    <w:rsid w:val="00D44144"/>
    <w:rsid w:val="00D44E55"/>
    <w:rsid w:val="00D45986"/>
    <w:rsid w:val="00D462B4"/>
    <w:rsid w:val="00D47362"/>
    <w:rsid w:val="00D4741E"/>
    <w:rsid w:val="00D477EE"/>
    <w:rsid w:val="00D478FA"/>
    <w:rsid w:val="00D50402"/>
    <w:rsid w:val="00D51519"/>
    <w:rsid w:val="00D515FC"/>
    <w:rsid w:val="00D53859"/>
    <w:rsid w:val="00D53FF2"/>
    <w:rsid w:val="00D5405B"/>
    <w:rsid w:val="00D5451A"/>
    <w:rsid w:val="00D5508C"/>
    <w:rsid w:val="00D553D9"/>
    <w:rsid w:val="00D5587A"/>
    <w:rsid w:val="00D55B43"/>
    <w:rsid w:val="00D56961"/>
    <w:rsid w:val="00D56E1D"/>
    <w:rsid w:val="00D574EB"/>
    <w:rsid w:val="00D608DB"/>
    <w:rsid w:val="00D61854"/>
    <w:rsid w:val="00D6195E"/>
    <w:rsid w:val="00D630A5"/>
    <w:rsid w:val="00D63417"/>
    <w:rsid w:val="00D63883"/>
    <w:rsid w:val="00D63893"/>
    <w:rsid w:val="00D64640"/>
    <w:rsid w:val="00D650BE"/>
    <w:rsid w:val="00D6602C"/>
    <w:rsid w:val="00D6677D"/>
    <w:rsid w:val="00D668B7"/>
    <w:rsid w:val="00D6736D"/>
    <w:rsid w:val="00D71217"/>
    <w:rsid w:val="00D71291"/>
    <w:rsid w:val="00D7201F"/>
    <w:rsid w:val="00D725BE"/>
    <w:rsid w:val="00D72697"/>
    <w:rsid w:val="00D72B80"/>
    <w:rsid w:val="00D72C46"/>
    <w:rsid w:val="00D72E81"/>
    <w:rsid w:val="00D73224"/>
    <w:rsid w:val="00D733B8"/>
    <w:rsid w:val="00D74406"/>
    <w:rsid w:val="00D74ACC"/>
    <w:rsid w:val="00D764EF"/>
    <w:rsid w:val="00D76BD7"/>
    <w:rsid w:val="00D76C98"/>
    <w:rsid w:val="00D77839"/>
    <w:rsid w:val="00D77F14"/>
    <w:rsid w:val="00D80126"/>
    <w:rsid w:val="00D80618"/>
    <w:rsid w:val="00D80CAD"/>
    <w:rsid w:val="00D81478"/>
    <w:rsid w:val="00D82410"/>
    <w:rsid w:val="00D825AD"/>
    <w:rsid w:val="00D84879"/>
    <w:rsid w:val="00D85534"/>
    <w:rsid w:val="00D85BCE"/>
    <w:rsid w:val="00D85FAE"/>
    <w:rsid w:val="00D91344"/>
    <w:rsid w:val="00D9140B"/>
    <w:rsid w:val="00D91C5F"/>
    <w:rsid w:val="00D91E41"/>
    <w:rsid w:val="00D9201D"/>
    <w:rsid w:val="00D92435"/>
    <w:rsid w:val="00D929C1"/>
    <w:rsid w:val="00D92E8C"/>
    <w:rsid w:val="00D92FA5"/>
    <w:rsid w:val="00D92FE3"/>
    <w:rsid w:val="00D93140"/>
    <w:rsid w:val="00D931FD"/>
    <w:rsid w:val="00D9380C"/>
    <w:rsid w:val="00D93DC3"/>
    <w:rsid w:val="00D943DC"/>
    <w:rsid w:val="00D9507B"/>
    <w:rsid w:val="00D95C9F"/>
    <w:rsid w:val="00D95DBC"/>
    <w:rsid w:val="00D96025"/>
    <w:rsid w:val="00D97322"/>
    <w:rsid w:val="00DA01D5"/>
    <w:rsid w:val="00DA0574"/>
    <w:rsid w:val="00DA0D59"/>
    <w:rsid w:val="00DA16CA"/>
    <w:rsid w:val="00DA1C35"/>
    <w:rsid w:val="00DA2560"/>
    <w:rsid w:val="00DA2B28"/>
    <w:rsid w:val="00DA2BE3"/>
    <w:rsid w:val="00DA32C6"/>
    <w:rsid w:val="00DA33E7"/>
    <w:rsid w:val="00DA4994"/>
    <w:rsid w:val="00DA4FB3"/>
    <w:rsid w:val="00DA5134"/>
    <w:rsid w:val="00DA5718"/>
    <w:rsid w:val="00DA576D"/>
    <w:rsid w:val="00DA5BE4"/>
    <w:rsid w:val="00DA5BF2"/>
    <w:rsid w:val="00DA687D"/>
    <w:rsid w:val="00DA69EE"/>
    <w:rsid w:val="00DA6D37"/>
    <w:rsid w:val="00DA7EB1"/>
    <w:rsid w:val="00DA7EE2"/>
    <w:rsid w:val="00DB0553"/>
    <w:rsid w:val="00DB071B"/>
    <w:rsid w:val="00DB0956"/>
    <w:rsid w:val="00DB146A"/>
    <w:rsid w:val="00DB16C4"/>
    <w:rsid w:val="00DB1FE2"/>
    <w:rsid w:val="00DB27B7"/>
    <w:rsid w:val="00DB280C"/>
    <w:rsid w:val="00DB291A"/>
    <w:rsid w:val="00DB3473"/>
    <w:rsid w:val="00DB37B1"/>
    <w:rsid w:val="00DB41E7"/>
    <w:rsid w:val="00DB4D60"/>
    <w:rsid w:val="00DB4F41"/>
    <w:rsid w:val="00DB5947"/>
    <w:rsid w:val="00DB6319"/>
    <w:rsid w:val="00DB6384"/>
    <w:rsid w:val="00DB6C11"/>
    <w:rsid w:val="00DB7784"/>
    <w:rsid w:val="00DC019D"/>
    <w:rsid w:val="00DC0ABA"/>
    <w:rsid w:val="00DC147E"/>
    <w:rsid w:val="00DC186B"/>
    <w:rsid w:val="00DC2225"/>
    <w:rsid w:val="00DC281C"/>
    <w:rsid w:val="00DC28A3"/>
    <w:rsid w:val="00DC2BA8"/>
    <w:rsid w:val="00DC3675"/>
    <w:rsid w:val="00DC4172"/>
    <w:rsid w:val="00DC48DC"/>
    <w:rsid w:val="00DC4FAF"/>
    <w:rsid w:val="00DC67F0"/>
    <w:rsid w:val="00DC6AD3"/>
    <w:rsid w:val="00DC6CE5"/>
    <w:rsid w:val="00DC7238"/>
    <w:rsid w:val="00DC7311"/>
    <w:rsid w:val="00DC7FAC"/>
    <w:rsid w:val="00DD055F"/>
    <w:rsid w:val="00DD0AEA"/>
    <w:rsid w:val="00DD0B49"/>
    <w:rsid w:val="00DD1844"/>
    <w:rsid w:val="00DD18C6"/>
    <w:rsid w:val="00DD1AB3"/>
    <w:rsid w:val="00DD2051"/>
    <w:rsid w:val="00DD24A0"/>
    <w:rsid w:val="00DD3600"/>
    <w:rsid w:val="00DD4862"/>
    <w:rsid w:val="00DD4998"/>
    <w:rsid w:val="00DD4DF9"/>
    <w:rsid w:val="00DD50CA"/>
    <w:rsid w:val="00DD50CF"/>
    <w:rsid w:val="00DD5B17"/>
    <w:rsid w:val="00DD5D58"/>
    <w:rsid w:val="00DD5FC6"/>
    <w:rsid w:val="00DD6907"/>
    <w:rsid w:val="00DD6DF1"/>
    <w:rsid w:val="00DD73D1"/>
    <w:rsid w:val="00DD75C5"/>
    <w:rsid w:val="00DD78C2"/>
    <w:rsid w:val="00DD7C2C"/>
    <w:rsid w:val="00DD7E77"/>
    <w:rsid w:val="00DE0692"/>
    <w:rsid w:val="00DE1396"/>
    <w:rsid w:val="00DE13D6"/>
    <w:rsid w:val="00DE25B1"/>
    <w:rsid w:val="00DE2AD1"/>
    <w:rsid w:val="00DE38A3"/>
    <w:rsid w:val="00DE3C08"/>
    <w:rsid w:val="00DE3F07"/>
    <w:rsid w:val="00DE421B"/>
    <w:rsid w:val="00DE4813"/>
    <w:rsid w:val="00DE4D32"/>
    <w:rsid w:val="00DE57ED"/>
    <w:rsid w:val="00DE6327"/>
    <w:rsid w:val="00DE7547"/>
    <w:rsid w:val="00DE7BC9"/>
    <w:rsid w:val="00DF0016"/>
    <w:rsid w:val="00DF07ED"/>
    <w:rsid w:val="00DF12E5"/>
    <w:rsid w:val="00DF13B7"/>
    <w:rsid w:val="00DF1DE0"/>
    <w:rsid w:val="00DF1DF6"/>
    <w:rsid w:val="00DF23D5"/>
    <w:rsid w:val="00DF2A04"/>
    <w:rsid w:val="00DF2C08"/>
    <w:rsid w:val="00DF2E03"/>
    <w:rsid w:val="00DF33D9"/>
    <w:rsid w:val="00DF3864"/>
    <w:rsid w:val="00DF3CA9"/>
    <w:rsid w:val="00DF4052"/>
    <w:rsid w:val="00DF4641"/>
    <w:rsid w:val="00DF479F"/>
    <w:rsid w:val="00DF48DF"/>
    <w:rsid w:val="00DF4BCB"/>
    <w:rsid w:val="00DF4EA4"/>
    <w:rsid w:val="00DF52B5"/>
    <w:rsid w:val="00DF54FB"/>
    <w:rsid w:val="00DF55AA"/>
    <w:rsid w:val="00DF67BE"/>
    <w:rsid w:val="00DF6840"/>
    <w:rsid w:val="00DF6AFA"/>
    <w:rsid w:val="00DF74CA"/>
    <w:rsid w:val="00DF7687"/>
    <w:rsid w:val="00DF7A12"/>
    <w:rsid w:val="00DF7F4C"/>
    <w:rsid w:val="00E00B7C"/>
    <w:rsid w:val="00E00F0D"/>
    <w:rsid w:val="00E0138F"/>
    <w:rsid w:val="00E019BF"/>
    <w:rsid w:val="00E01F19"/>
    <w:rsid w:val="00E020A8"/>
    <w:rsid w:val="00E02395"/>
    <w:rsid w:val="00E02C7A"/>
    <w:rsid w:val="00E0367A"/>
    <w:rsid w:val="00E037CD"/>
    <w:rsid w:val="00E0383F"/>
    <w:rsid w:val="00E03B2C"/>
    <w:rsid w:val="00E03CF8"/>
    <w:rsid w:val="00E049AE"/>
    <w:rsid w:val="00E05754"/>
    <w:rsid w:val="00E07365"/>
    <w:rsid w:val="00E07451"/>
    <w:rsid w:val="00E10035"/>
    <w:rsid w:val="00E1018B"/>
    <w:rsid w:val="00E1019C"/>
    <w:rsid w:val="00E110C3"/>
    <w:rsid w:val="00E11491"/>
    <w:rsid w:val="00E11524"/>
    <w:rsid w:val="00E1290C"/>
    <w:rsid w:val="00E12B17"/>
    <w:rsid w:val="00E12C1D"/>
    <w:rsid w:val="00E13B35"/>
    <w:rsid w:val="00E144B6"/>
    <w:rsid w:val="00E14816"/>
    <w:rsid w:val="00E148FB"/>
    <w:rsid w:val="00E14A51"/>
    <w:rsid w:val="00E157A1"/>
    <w:rsid w:val="00E15ADE"/>
    <w:rsid w:val="00E1629D"/>
    <w:rsid w:val="00E16957"/>
    <w:rsid w:val="00E16B3C"/>
    <w:rsid w:val="00E16C58"/>
    <w:rsid w:val="00E16D22"/>
    <w:rsid w:val="00E20DCB"/>
    <w:rsid w:val="00E2183F"/>
    <w:rsid w:val="00E221D6"/>
    <w:rsid w:val="00E222B6"/>
    <w:rsid w:val="00E231BE"/>
    <w:rsid w:val="00E23D77"/>
    <w:rsid w:val="00E24CDA"/>
    <w:rsid w:val="00E25505"/>
    <w:rsid w:val="00E258E3"/>
    <w:rsid w:val="00E26731"/>
    <w:rsid w:val="00E26F3E"/>
    <w:rsid w:val="00E27113"/>
    <w:rsid w:val="00E2739D"/>
    <w:rsid w:val="00E27BD9"/>
    <w:rsid w:val="00E27E9A"/>
    <w:rsid w:val="00E27EBE"/>
    <w:rsid w:val="00E3045F"/>
    <w:rsid w:val="00E3215E"/>
    <w:rsid w:val="00E32E52"/>
    <w:rsid w:val="00E3328C"/>
    <w:rsid w:val="00E333FB"/>
    <w:rsid w:val="00E334E0"/>
    <w:rsid w:val="00E337E6"/>
    <w:rsid w:val="00E33A80"/>
    <w:rsid w:val="00E342DE"/>
    <w:rsid w:val="00E34719"/>
    <w:rsid w:val="00E350F6"/>
    <w:rsid w:val="00E371D4"/>
    <w:rsid w:val="00E3727A"/>
    <w:rsid w:val="00E378F7"/>
    <w:rsid w:val="00E4000F"/>
    <w:rsid w:val="00E40059"/>
    <w:rsid w:val="00E40928"/>
    <w:rsid w:val="00E40E05"/>
    <w:rsid w:val="00E40F34"/>
    <w:rsid w:val="00E40F51"/>
    <w:rsid w:val="00E4141B"/>
    <w:rsid w:val="00E42427"/>
    <w:rsid w:val="00E424A9"/>
    <w:rsid w:val="00E429E7"/>
    <w:rsid w:val="00E42ED5"/>
    <w:rsid w:val="00E444B1"/>
    <w:rsid w:val="00E4451F"/>
    <w:rsid w:val="00E44C4C"/>
    <w:rsid w:val="00E44D3C"/>
    <w:rsid w:val="00E454F6"/>
    <w:rsid w:val="00E45A0B"/>
    <w:rsid w:val="00E46514"/>
    <w:rsid w:val="00E478BE"/>
    <w:rsid w:val="00E47C37"/>
    <w:rsid w:val="00E47ED9"/>
    <w:rsid w:val="00E503A3"/>
    <w:rsid w:val="00E507AD"/>
    <w:rsid w:val="00E50FC1"/>
    <w:rsid w:val="00E5154D"/>
    <w:rsid w:val="00E5223D"/>
    <w:rsid w:val="00E5262D"/>
    <w:rsid w:val="00E528AD"/>
    <w:rsid w:val="00E52BE4"/>
    <w:rsid w:val="00E52DCE"/>
    <w:rsid w:val="00E538A9"/>
    <w:rsid w:val="00E53AA0"/>
    <w:rsid w:val="00E53F70"/>
    <w:rsid w:val="00E549DE"/>
    <w:rsid w:val="00E54D1E"/>
    <w:rsid w:val="00E552A1"/>
    <w:rsid w:val="00E5579D"/>
    <w:rsid w:val="00E558EE"/>
    <w:rsid w:val="00E55F1A"/>
    <w:rsid w:val="00E566A7"/>
    <w:rsid w:val="00E5727C"/>
    <w:rsid w:val="00E575B2"/>
    <w:rsid w:val="00E57A21"/>
    <w:rsid w:val="00E57E4F"/>
    <w:rsid w:val="00E6078F"/>
    <w:rsid w:val="00E6107F"/>
    <w:rsid w:val="00E624E8"/>
    <w:rsid w:val="00E6287F"/>
    <w:rsid w:val="00E6293D"/>
    <w:rsid w:val="00E63484"/>
    <w:rsid w:val="00E63729"/>
    <w:rsid w:val="00E64AE4"/>
    <w:rsid w:val="00E668F5"/>
    <w:rsid w:val="00E66C7C"/>
    <w:rsid w:val="00E672C1"/>
    <w:rsid w:val="00E672E9"/>
    <w:rsid w:val="00E67945"/>
    <w:rsid w:val="00E67CD8"/>
    <w:rsid w:val="00E67D40"/>
    <w:rsid w:val="00E70195"/>
    <w:rsid w:val="00E708DF"/>
    <w:rsid w:val="00E70FFA"/>
    <w:rsid w:val="00E716A8"/>
    <w:rsid w:val="00E71920"/>
    <w:rsid w:val="00E71BD4"/>
    <w:rsid w:val="00E71D2F"/>
    <w:rsid w:val="00E72ACD"/>
    <w:rsid w:val="00E72F25"/>
    <w:rsid w:val="00E738C7"/>
    <w:rsid w:val="00E742EA"/>
    <w:rsid w:val="00E7484D"/>
    <w:rsid w:val="00E748BF"/>
    <w:rsid w:val="00E751B2"/>
    <w:rsid w:val="00E754EF"/>
    <w:rsid w:val="00E75A54"/>
    <w:rsid w:val="00E75CD4"/>
    <w:rsid w:val="00E760A6"/>
    <w:rsid w:val="00E76221"/>
    <w:rsid w:val="00E7646D"/>
    <w:rsid w:val="00E765EF"/>
    <w:rsid w:val="00E76C45"/>
    <w:rsid w:val="00E76C58"/>
    <w:rsid w:val="00E7710A"/>
    <w:rsid w:val="00E77639"/>
    <w:rsid w:val="00E77DF0"/>
    <w:rsid w:val="00E80BA7"/>
    <w:rsid w:val="00E80BF8"/>
    <w:rsid w:val="00E80ED8"/>
    <w:rsid w:val="00E81294"/>
    <w:rsid w:val="00E81A38"/>
    <w:rsid w:val="00E81B28"/>
    <w:rsid w:val="00E81B9D"/>
    <w:rsid w:val="00E82B25"/>
    <w:rsid w:val="00E82B5A"/>
    <w:rsid w:val="00E82C82"/>
    <w:rsid w:val="00E836C6"/>
    <w:rsid w:val="00E83E78"/>
    <w:rsid w:val="00E84909"/>
    <w:rsid w:val="00E8507B"/>
    <w:rsid w:val="00E8547B"/>
    <w:rsid w:val="00E858E3"/>
    <w:rsid w:val="00E85903"/>
    <w:rsid w:val="00E85F7C"/>
    <w:rsid w:val="00E864CB"/>
    <w:rsid w:val="00E86AE9"/>
    <w:rsid w:val="00E8730E"/>
    <w:rsid w:val="00E87598"/>
    <w:rsid w:val="00E875CD"/>
    <w:rsid w:val="00E879D0"/>
    <w:rsid w:val="00E900B1"/>
    <w:rsid w:val="00E90585"/>
    <w:rsid w:val="00E90A55"/>
    <w:rsid w:val="00E90C48"/>
    <w:rsid w:val="00E91890"/>
    <w:rsid w:val="00E92E95"/>
    <w:rsid w:val="00E933CC"/>
    <w:rsid w:val="00E93473"/>
    <w:rsid w:val="00E93658"/>
    <w:rsid w:val="00E936E4"/>
    <w:rsid w:val="00E939AE"/>
    <w:rsid w:val="00E94B92"/>
    <w:rsid w:val="00E94CA1"/>
    <w:rsid w:val="00E94D6E"/>
    <w:rsid w:val="00E9539B"/>
    <w:rsid w:val="00E9555E"/>
    <w:rsid w:val="00E967CE"/>
    <w:rsid w:val="00E96C4B"/>
    <w:rsid w:val="00E96D2C"/>
    <w:rsid w:val="00E97659"/>
    <w:rsid w:val="00E976E5"/>
    <w:rsid w:val="00E97C4E"/>
    <w:rsid w:val="00E97CAD"/>
    <w:rsid w:val="00EA04B6"/>
    <w:rsid w:val="00EA0915"/>
    <w:rsid w:val="00EA0BB4"/>
    <w:rsid w:val="00EA1D6E"/>
    <w:rsid w:val="00EA1FE5"/>
    <w:rsid w:val="00EA2F42"/>
    <w:rsid w:val="00EA3348"/>
    <w:rsid w:val="00EA33C0"/>
    <w:rsid w:val="00EA3D03"/>
    <w:rsid w:val="00EA41A4"/>
    <w:rsid w:val="00EA462C"/>
    <w:rsid w:val="00EA4A88"/>
    <w:rsid w:val="00EA4FBA"/>
    <w:rsid w:val="00EA5026"/>
    <w:rsid w:val="00EA5257"/>
    <w:rsid w:val="00EA53CB"/>
    <w:rsid w:val="00EA6D11"/>
    <w:rsid w:val="00EA6D37"/>
    <w:rsid w:val="00EA6F7E"/>
    <w:rsid w:val="00EA712F"/>
    <w:rsid w:val="00EA719D"/>
    <w:rsid w:val="00EA7310"/>
    <w:rsid w:val="00EB0196"/>
    <w:rsid w:val="00EB1523"/>
    <w:rsid w:val="00EB15BB"/>
    <w:rsid w:val="00EB1761"/>
    <w:rsid w:val="00EB18EA"/>
    <w:rsid w:val="00EB1A04"/>
    <w:rsid w:val="00EB2801"/>
    <w:rsid w:val="00EB329D"/>
    <w:rsid w:val="00EB35B1"/>
    <w:rsid w:val="00EB3E08"/>
    <w:rsid w:val="00EB4BFE"/>
    <w:rsid w:val="00EB50F7"/>
    <w:rsid w:val="00EB51C2"/>
    <w:rsid w:val="00EB52EA"/>
    <w:rsid w:val="00EB5681"/>
    <w:rsid w:val="00EB6005"/>
    <w:rsid w:val="00EB61DA"/>
    <w:rsid w:val="00EB6930"/>
    <w:rsid w:val="00EB6E07"/>
    <w:rsid w:val="00EB6F1B"/>
    <w:rsid w:val="00EB6F9C"/>
    <w:rsid w:val="00EB7027"/>
    <w:rsid w:val="00EB71E6"/>
    <w:rsid w:val="00EB7559"/>
    <w:rsid w:val="00EB77D8"/>
    <w:rsid w:val="00EB7C24"/>
    <w:rsid w:val="00EC02B5"/>
    <w:rsid w:val="00EC0303"/>
    <w:rsid w:val="00EC188F"/>
    <w:rsid w:val="00EC32CA"/>
    <w:rsid w:val="00EC3620"/>
    <w:rsid w:val="00EC4D7F"/>
    <w:rsid w:val="00EC58D4"/>
    <w:rsid w:val="00EC5CB1"/>
    <w:rsid w:val="00EC64C0"/>
    <w:rsid w:val="00EC6915"/>
    <w:rsid w:val="00EC71E9"/>
    <w:rsid w:val="00EC7A1B"/>
    <w:rsid w:val="00EC7DFF"/>
    <w:rsid w:val="00EC7E51"/>
    <w:rsid w:val="00ED003B"/>
    <w:rsid w:val="00ED074C"/>
    <w:rsid w:val="00ED0EC5"/>
    <w:rsid w:val="00ED1661"/>
    <w:rsid w:val="00ED18BA"/>
    <w:rsid w:val="00ED2B56"/>
    <w:rsid w:val="00ED31C2"/>
    <w:rsid w:val="00ED3BEF"/>
    <w:rsid w:val="00ED3EFC"/>
    <w:rsid w:val="00ED40D0"/>
    <w:rsid w:val="00ED4784"/>
    <w:rsid w:val="00ED49B2"/>
    <w:rsid w:val="00ED4A4A"/>
    <w:rsid w:val="00ED4C1C"/>
    <w:rsid w:val="00ED56A1"/>
    <w:rsid w:val="00ED5A16"/>
    <w:rsid w:val="00ED72D5"/>
    <w:rsid w:val="00ED7A94"/>
    <w:rsid w:val="00ED7C2D"/>
    <w:rsid w:val="00ED7CB1"/>
    <w:rsid w:val="00ED7D53"/>
    <w:rsid w:val="00EE0174"/>
    <w:rsid w:val="00EE03FA"/>
    <w:rsid w:val="00EE137E"/>
    <w:rsid w:val="00EE1826"/>
    <w:rsid w:val="00EE344E"/>
    <w:rsid w:val="00EE4CCF"/>
    <w:rsid w:val="00EE59A7"/>
    <w:rsid w:val="00EE5E50"/>
    <w:rsid w:val="00EE6752"/>
    <w:rsid w:val="00EE6FA6"/>
    <w:rsid w:val="00EE77FD"/>
    <w:rsid w:val="00EF0838"/>
    <w:rsid w:val="00EF0F5E"/>
    <w:rsid w:val="00EF1878"/>
    <w:rsid w:val="00EF1F0B"/>
    <w:rsid w:val="00EF3556"/>
    <w:rsid w:val="00EF41D3"/>
    <w:rsid w:val="00EF4991"/>
    <w:rsid w:val="00EF4B96"/>
    <w:rsid w:val="00EF5610"/>
    <w:rsid w:val="00EF5646"/>
    <w:rsid w:val="00EF58BC"/>
    <w:rsid w:val="00EF6331"/>
    <w:rsid w:val="00EF66F4"/>
    <w:rsid w:val="00EF6DAD"/>
    <w:rsid w:val="00EF7051"/>
    <w:rsid w:val="00EF7159"/>
    <w:rsid w:val="00EF7BD3"/>
    <w:rsid w:val="00F01B55"/>
    <w:rsid w:val="00F024B5"/>
    <w:rsid w:val="00F0298F"/>
    <w:rsid w:val="00F032CF"/>
    <w:rsid w:val="00F0383E"/>
    <w:rsid w:val="00F03889"/>
    <w:rsid w:val="00F03ECC"/>
    <w:rsid w:val="00F05646"/>
    <w:rsid w:val="00F058CC"/>
    <w:rsid w:val="00F0645C"/>
    <w:rsid w:val="00F064E0"/>
    <w:rsid w:val="00F07306"/>
    <w:rsid w:val="00F076AC"/>
    <w:rsid w:val="00F108BA"/>
    <w:rsid w:val="00F11813"/>
    <w:rsid w:val="00F11A35"/>
    <w:rsid w:val="00F11E6E"/>
    <w:rsid w:val="00F11F03"/>
    <w:rsid w:val="00F12085"/>
    <w:rsid w:val="00F127E8"/>
    <w:rsid w:val="00F14379"/>
    <w:rsid w:val="00F14DE2"/>
    <w:rsid w:val="00F14E8E"/>
    <w:rsid w:val="00F15E29"/>
    <w:rsid w:val="00F164DD"/>
    <w:rsid w:val="00F1681C"/>
    <w:rsid w:val="00F177DE"/>
    <w:rsid w:val="00F17A7D"/>
    <w:rsid w:val="00F20314"/>
    <w:rsid w:val="00F20402"/>
    <w:rsid w:val="00F2054D"/>
    <w:rsid w:val="00F215D3"/>
    <w:rsid w:val="00F21933"/>
    <w:rsid w:val="00F21A60"/>
    <w:rsid w:val="00F21EC0"/>
    <w:rsid w:val="00F21F9B"/>
    <w:rsid w:val="00F222F6"/>
    <w:rsid w:val="00F22A0B"/>
    <w:rsid w:val="00F22FB6"/>
    <w:rsid w:val="00F240F2"/>
    <w:rsid w:val="00F243E5"/>
    <w:rsid w:val="00F249D1"/>
    <w:rsid w:val="00F2516A"/>
    <w:rsid w:val="00F25325"/>
    <w:rsid w:val="00F26299"/>
    <w:rsid w:val="00F262A9"/>
    <w:rsid w:val="00F26824"/>
    <w:rsid w:val="00F269DC"/>
    <w:rsid w:val="00F27345"/>
    <w:rsid w:val="00F27F50"/>
    <w:rsid w:val="00F30CAB"/>
    <w:rsid w:val="00F30DE5"/>
    <w:rsid w:val="00F30EE9"/>
    <w:rsid w:val="00F3116B"/>
    <w:rsid w:val="00F31FE2"/>
    <w:rsid w:val="00F329D8"/>
    <w:rsid w:val="00F32ECC"/>
    <w:rsid w:val="00F33B72"/>
    <w:rsid w:val="00F33BFD"/>
    <w:rsid w:val="00F33C99"/>
    <w:rsid w:val="00F34457"/>
    <w:rsid w:val="00F3496B"/>
    <w:rsid w:val="00F34CAD"/>
    <w:rsid w:val="00F3585D"/>
    <w:rsid w:val="00F35B74"/>
    <w:rsid w:val="00F35E00"/>
    <w:rsid w:val="00F3690C"/>
    <w:rsid w:val="00F36966"/>
    <w:rsid w:val="00F36A68"/>
    <w:rsid w:val="00F37701"/>
    <w:rsid w:val="00F37AB8"/>
    <w:rsid w:val="00F40923"/>
    <w:rsid w:val="00F40CC6"/>
    <w:rsid w:val="00F432E4"/>
    <w:rsid w:val="00F445D2"/>
    <w:rsid w:val="00F45724"/>
    <w:rsid w:val="00F462B6"/>
    <w:rsid w:val="00F46909"/>
    <w:rsid w:val="00F46A33"/>
    <w:rsid w:val="00F46CD8"/>
    <w:rsid w:val="00F470B3"/>
    <w:rsid w:val="00F471A6"/>
    <w:rsid w:val="00F47467"/>
    <w:rsid w:val="00F47B4B"/>
    <w:rsid w:val="00F50127"/>
    <w:rsid w:val="00F50A27"/>
    <w:rsid w:val="00F50D1A"/>
    <w:rsid w:val="00F50F83"/>
    <w:rsid w:val="00F51A16"/>
    <w:rsid w:val="00F51D63"/>
    <w:rsid w:val="00F52272"/>
    <w:rsid w:val="00F528AB"/>
    <w:rsid w:val="00F533AB"/>
    <w:rsid w:val="00F5390F"/>
    <w:rsid w:val="00F54727"/>
    <w:rsid w:val="00F54826"/>
    <w:rsid w:val="00F54EF1"/>
    <w:rsid w:val="00F55141"/>
    <w:rsid w:val="00F5745E"/>
    <w:rsid w:val="00F57B5A"/>
    <w:rsid w:val="00F601F1"/>
    <w:rsid w:val="00F60967"/>
    <w:rsid w:val="00F60AA5"/>
    <w:rsid w:val="00F612D8"/>
    <w:rsid w:val="00F61891"/>
    <w:rsid w:val="00F61893"/>
    <w:rsid w:val="00F62E21"/>
    <w:rsid w:val="00F6375E"/>
    <w:rsid w:val="00F63782"/>
    <w:rsid w:val="00F63B77"/>
    <w:rsid w:val="00F63D9D"/>
    <w:rsid w:val="00F63EA6"/>
    <w:rsid w:val="00F6447E"/>
    <w:rsid w:val="00F64A06"/>
    <w:rsid w:val="00F65227"/>
    <w:rsid w:val="00F65462"/>
    <w:rsid w:val="00F65631"/>
    <w:rsid w:val="00F6588E"/>
    <w:rsid w:val="00F65C50"/>
    <w:rsid w:val="00F6604E"/>
    <w:rsid w:val="00F6643B"/>
    <w:rsid w:val="00F66B86"/>
    <w:rsid w:val="00F66BFD"/>
    <w:rsid w:val="00F67A8B"/>
    <w:rsid w:val="00F70489"/>
    <w:rsid w:val="00F70999"/>
    <w:rsid w:val="00F70DED"/>
    <w:rsid w:val="00F7102B"/>
    <w:rsid w:val="00F71FED"/>
    <w:rsid w:val="00F724E9"/>
    <w:rsid w:val="00F734B1"/>
    <w:rsid w:val="00F73721"/>
    <w:rsid w:val="00F737AE"/>
    <w:rsid w:val="00F73800"/>
    <w:rsid w:val="00F74685"/>
    <w:rsid w:val="00F75140"/>
    <w:rsid w:val="00F758BE"/>
    <w:rsid w:val="00F767B8"/>
    <w:rsid w:val="00F76EFF"/>
    <w:rsid w:val="00F76F63"/>
    <w:rsid w:val="00F7731D"/>
    <w:rsid w:val="00F77B8E"/>
    <w:rsid w:val="00F77FEC"/>
    <w:rsid w:val="00F8021D"/>
    <w:rsid w:val="00F80243"/>
    <w:rsid w:val="00F8073E"/>
    <w:rsid w:val="00F80B7F"/>
    <w:rsid w:val="00F813D1"/>
    <w:rsid w:val="00F8186D"/>
    <w:rsid w:val="00F822DD"/>
    <w:rsid w:val="00F82428"/>
    <w:rsid w:val="00F825D2"/>
    <w:rsid w:val="00F82776"/>
    <w:rsid w:val="00F827B8"/>
    <w:rsid w:val="00F84982"/>
    <w:rsid w:val="00F84F70"/>
    <w:rsid w:val="00F84FE2"/>
    <w:rsid w:val="00F866D9"/>
    <w:rsid w:val="00F86BAA"/>
    <w:rsid w:val="00F8721B"/>
    <w:rsid w:val="00F87374"/>
    <w:rsid w:val="00F8766D"/>
    <w:rsid w:val="00F87B22"/>
    <w:rsid w:val="00F90604"/>
    <w:rsid w:val="00F90752"/>
    <w:rsid w:val="00F90A7F"/>
    <w:rsid w:val="00F91574"/>
    <w:rsid w:val="00F91B4B"/>
    <w:rsid w:val="00F93AF2"/>
    <w:rsid w:val="00F94BF3"/>
    <w:rsid w:val="00F94D3E"/>
    <w:rsid w:val="00F94D40"/>
    <w:rsid w:val="00F94E4C"/>
    <w:rsid w:val="00F952D4"/>
    <w:rsid w:val="00F95324"/>
    <w:rsid w:val="00F95538"/>
    <w:rsid w:val="00F95AC9"/>
    <w:rsid w:val="00F961D3"/>
    <w:rsid w:val="00F962FA"/>
    <w:rsid w:val="00F9664F"/>
    <w:rsid w:val="00F967FB"/>
    <w:rsid w:val="00F96C71"/>
    <w:rsid w:val="00F96D75"/>
    <w:rsid w:val="00F97585"/>
    <w:rsid w:val="00F979C1"/>
    <w:rsid w:val="00FA0B4B"/>
    <w:rsid w:val="00FA101B"/>
    <w:rsid w:val="00FA1CA0"/>
    <w:rsid w:val="00FA1FA9"/>
    <w:rsid w:val="00FA23B3"/>
    <w:rsid w:val="00FA29FC"/>
    <w:rsid w:val="00FA2AEE"/>
    <w:rsid w:val="00FA3243"/>
    <w:rsid w:val="00FA3B69"/>
    <w:rsid w:val="00FA3C86"/>
    <w:rsid w:val="00FA4364"/>
    <w:rsid w:val="00FA5191"/>
    <w:rsid w:val="00FA5F82"/>
    <w:rsid w:val="00FA64AB"/>
    <w:rsid w:val="00FA6983"/>
    <w:rsid w:val="00FA6DE3"/>
    <w:rsid w:val="00FA713A"/>
    <w:rsid w:val="00FA791D"/>
    <w:rsid w:val="00FA7AD4"/>
    <w:rsid w:val="00FA7DB2"/>
    <w:rsid w:val="00FB0032"/>
    <w:rsid w:val="00FB0169"/>
    <w:rsid w:val="00FB0957"/>
    <w:rsid w:val="00FB0A79"/>
    <w:rsid w:val="00FB0DAF"/>
    <w:rsid w:val="00FB229C"/>
    <w:rsid w:val="00FB258F"/>
    <w:rsid w:val="00FB3587"/>
    <w:rsid w:val="00FB36F5"/>
    <w:rsid w:val="00FB4173"/>
    <w:rsid w:val="00FB42B7"/>
    <w:rsid w:val="00FB51D5"/>
    <w:rsid w:val="00FB57BB"/>
    <w:rsid w:val="00FB5DD3"/>
    <w:rsid w:val="00FB6FBA"/>
    <w:rsid w:val="00FB70B9"/>
    <w:rsid w:val="00FB73CD"/>
    <w:rsid w:val="00FB77AB"/>
    <w:rsid w:val="00FC0E3A"/>
    <w:rsid w:val="00FC12FC"/>
    <w:rsid w:val="00FC16DD"/>
    <w:rsid w:val="00FC261F"/>
    <w:rsid w:val="00FC2EC9"/>
    <w:rsid w:val="00FC2F5F"/>
    <w:rsid w:val="00FC36D5"/>
    <w:rsid w:val="00FC3A92"/>
    <w:rsid w:val="00FC3C93"/>
    <w:rsid w:val="00FC4B35"/>
    <w:rsid w:val="00FC5545"/>
    <w:rsid w:val="00FC5F4A"/>
    <w:rsid w:val="00FC635D"/>
    <w:rsid w:val="00FC6BBB"/>
    <w:rsid w:val="00FC6CD5"/>
    <w:rsid w:val="00FC7A92"/>
    <w:rsid w:val="00FD000B"/>
    <w:rsid w:val="00FD00AB"/>
    <w:rsid w:val="00FD0186"/>
    <w:rsid w:val="00FD0D21"/>
    <w:rsid w:val="00FD16AD"/>
    <w:rsid w:val="00FD1873"/>
    <w:rsid w:val="00FD1B24"/>
    <w:rsid w:val="00FD1D30"/>
    <w:rsid w:val="00FD1F8F"/>
    <w:rsid w:val="00FD2A53"/>
    <w:rsid w:val="00FD2ADA"/>
    <w:rsid w:val="00FD307F"/>
    <w:rsid w:val="00FD32F7"/>
    <w:rsid w:val="00FD4153"/>
    <w:rsid w:val="00FD460D"/>
    <w:rsid w:val="00FD4BDF"/>
    <w:rsid w:val="00FD4F01"/>
    <w:rsid w:val="00FD4F0A"/>
    <w:rsid w:val="00FD4F10"/>
    <w:rsid w:val="00FD500A"/>
    <w:rsid w:val="00FD6257"/>
    <w:rsid w:val="00FD6B17"/>
    <w:rsid w:val="00FD6CF8"/>
    <w:rsid w:val="00FD6F7D"/>
    <w:rsid w:val="00FE06DF"/>
    <w:rsid w:val="00FE0CF0"/>
    <w:rsid w:val="00FE1681"/>
    <w:rsid w:val="00FE1943"/>
    <w:rsid w:val="00FE1C7B"/>
    <w:rsid w:val="00FE1F62"/>
    <w:rsid w:val="00FE3338"/>
    <w:rsid w:val="00FE4FDA"/>
    <w:rsid w:val="00FE528E"/>
    <w:rsid w:val="00FE545C"/>
    <w:rsid w:val="00FE5686"/>
    <w:rsid w:val="00FE5D1A"/>
    <w:rsid w:val="00FE60C1"/>
    <w:rsid w:val="00FE6105"/>
    <w:rsid w:val="00FE73F0"/>
    <w:rsid w:val="00FE7980"/>
    <w:rsid w:val="00FF097D"/>
    <w:rsid w:val="00FF0BE9"/>
    <w:rsid w:val="00FF132D"/>
    <w:rsid w:val="00FF23BA"/>
    <w:rsid w:val="00FF2A2B"/>
    <w:rsid w:val="00FF317F"/>
    <w:rsid w:val="00FF3276"/>
    <w:rsid w:val="00FF3F10"/>
    <w:rsid w:val="00FF478B"/>
    <w:rsid w:val="00FF4B36"/>
    <w:rsid w:val="00FF4E0E"/>
    <w:rsid w:val="00FF68E1"/>
    <w:rsid w:val="00FF69E1"/>
    <w:rsid w:val="00FF6E7F"/>
    <w:rsid w:val="00FF730A"/>
    <w:rsid w:val="00FF7439"/>
    <w:rsid w:val="00FF76FC"/>
    <w:rsid w:val="00FF77D2"/>
    <w:rsid w:val="00FF791F"/>
    <w:rsid w:val="049B6991"/>
    <w:rsid w:val="0617BCC2"/>
    <w:rsid w:val="0AF2DD92"/>
    <w:rsid w:val="10159FA4"/>
    <w:rsid w:val="11A82B2E"/>
    <w:rsid w:val="1355D42C"/>
    <w:rsid w:val="14C248B0"/>
    <w:rsid w:val="163EA928"/>
    <w:rsid w:val="16B2E467"/>
    <w:rsid w:val="1853FFD9"/>
    <w:rsid w:val="1E4F34AE"/>
    <w:rsid w:val="1E60652B"/>
    <w:rsid w:val="1E7BD71E"/>
    <w:rsid w:val="1F6C5F4D"/>
    <w:rsid w:val="20187090"/>
    <w:rsid w:val="22BCF56D"/>
    <w:rsid w:val="24D9C18B"/>
    <w:rsid w:val="28450B29"/>
    <w:rsid w:val="29542A2F"/>
    <w:rsid w:val="2AA49EC9"/>
    <w:rsid w:val="2D2A6932"/>
    <w:rsid w:val="32E3C072"/>
    <w:rsid w:val="33A82EA9"/>
    <w:rsid w:val="3501C9EE"/>
    <w:rsid w:val="35A541B0"/>
    <w:rsid w:val="36B37635"/>
    <w:rsid w:val="3A94510D"/>
    <w:rsid w:val="3BFD321F"/>
    <w:rsid w:val="3F827631"/>
    <w:rsid w:val="40D1EF60"/>
    <w:rsid w:val="421D4E30"/>
    <w:rsid w:val="46F5FF9D"/>
    <w:rsid w:val="47681355"/>
    <w:rsid w:val="48D08EE8"/>
    <w:rsid w:val="4FF72E40"/>
    <w:rsid w:val="507EC4A8"/>
    <w:rsid w:val="51377BD8"/>
    <w:rsid w:val="5138E9FC"/>
    <w:rsid w:val="52B055A0"/>
    <w:rsid w:val="53C7F4D9"/>
    <w:rsid w:val="54EB27AD"/>
    <w:rsid w:val="5540219B"/>
    <w:rsid w:val="57149129"/>
    <w:rsid w:val="5860CBDB"/>
    <w:rsid w:val="59B7BDC3"/>
    <w:rsid w:val="5F8EBD60"/>
    <w:rsid w:val="6451CE44"/>
    <w:rsid w:val="64CA6CA0"/>
    <w:rsid w:val="65D156C8"/>
    <w:rsid w:val="6887CB70"/>
    <w:rsid w:val="692A4475"/>
    <w:rsid w:val="696D6B55"/>
    <w:rsid w:val="69D4DCC7"/>
    <w:rsid w:val="6A1A370A"/>
    <w:rsid w:val="6A6941E9"/>
    <w:rsid w:val="6B87B871"/>
    <w:rsid w:val="6FDF8538"/>
    <w:rsid w:val="70019D6E"/>
    <w:rsid w:val="76A97FCA"/>
    <w:rsid w:val="7AD37CA5"/>
    <w:rsid w:val="7BCF4C2E"/>
    <w:rsid w:val="7C5CFCD2"/>
    <w:rsid w:val="7E32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AD5D27"/>
  <w15:chartTrackingRefBased/>
  <w15:docId w15:val="{90CEE318-8751-4141-805E-D6943409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DD"/>
    <w:pPr>
      <w:keepNext/>
      <w:keepLines/>
      <w:spacing w:before="60" w:after="60"/>
      <w:outlineLvl w:val="0"/>
    </w:pPr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EDD"/>
    <w:pPr>
      <w:keepNext/>
      <w:keepLines/>
      <w:spacing w:before="60" w:after="60"/>
      <w:outlineLvl w:val="1"/>
    </w:pPr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EDD"/>
    <w:pPr>
      <w:keepNext/>
      <w:keepLines/>
      <w:spacing w:before="40" w:after="0"/>
      <w:outlineLvl w:val="2"/>
    </w:pPr>
    <w:rPr>
      <w:rFonts w:ascii="Calibri" w:eastAsiaTheme="majorEastAsia" w:hAnsi="Calibri" w:cstheme="majorBidi"/>
      <w:color w:val="000000" w:themeColor="text1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2C"/>
  </w:style>
  <w:style w:type="paragraph" w:styleId="Footer">
    <w:name w:val="footer"/>
    <w:basedOn w:val="Normal"/>
    <w:link w:val="FooterChar"/>
    <w:uiPriority w:val="99"/>
    <w:unhideWhenUsed/>
    <w:rsid w:val="00000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42C"/>
  </w:style>
  <w:style w:type="table" w:styleId="TableGrid">
    <w:name w:val="Table Grid"/>
    <w:basedOn w:val="TableNormal"/>
    <w:uiPriority w:val="39"/>
    <w:rsid w:val="00000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323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23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23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3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8A75E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3EDD"/>
    <w:rPr>
      <w:rFonts w:ascii="Calibri" w:eastAsiaTheme="majorEastAsia" w:hAnsi="Calibr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3EDD"/>
    <w:rPr>
      <w:rFonts w:ascii="Calibri" w:eastAsiaTheme="majorEastAsia" w:hAnsi="Calibri" w:cstheme="majorBidi"/>
      <w:color w:val="000000" w:themeColor="text1"/>
      <w:sz w:val="18"/>
      <w:szCs w:val="24"/>
    </w:rPr>
  </w:style>
  <w:style w:type="paragraph" w:styleId="ListParagraph">
    <w:name w:val="List Paragraph"/>
    <w:aliases w:val="body text1"/>
    <w:basedOn w:val="Normal"/>
    <w:link w:val="ListParagraphChar"/>
    <w:uiPriority w:val="34"/>
    <w:qFormat/>
    <w:rsid w:val="00215BCF"/>
    <w:pPr>
      <w:ind w:left="720"/>
      <w:contextualSpacing/>
    </w:pPr>
  </w:style>
  <w:style w:type="character" w:customStyle="1" w:styleId="normaltextrun">
    <w:name w:val="normaltextrun"/>
    <w:basedOn w:val="DefaultParagraphFont"/>
    <w:rsid w:val="00072B2C"/>
  </w:style>
  <w:style w:type="paragraph" w:customStyle="1" w:styleId="paragraph">
    <w:name w:val="paragraph"/>
    <w:basedOn w:val="Normal"/>
    <w:rsid w:val="001967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967CA"/>
  </w:style>
  <w:style w:type="character" w:customStyle="1" w:styleId="ListParagraphChar">
    <w:name w:val="List Paragraph Char"/>
    <w:aliases w:val="body text1 Char"/>
    <w:basedOn w:val="DefaultParagraphFont"/>
    <w:link w:val="ListParagraph"/>
    <w:uiPriority w:val="34"/>
    <w:locked/>
    <w:rsid w:val="00520D48"/>
  </w:style>
  <w:style w:type="paragraph" w:styleId="NoSpacing">
    <w:name w:val="No Spacing"/>
    <w:uiPriority w:val="1"/>
    <w:qFormat/>
    <w:rsid w:val="009678D4"/>
    <w:pPr>
      <w:spacing w:after="0" w:line="240" w:lineRule="auto"/>
    </w:pPr>
  </w:style>
  <w:style w:type="paragraph" w:customStyle="1" w:styleId="Default">
    <w:name w:val="Default"/>
    <w:rsid w:val="00D20BA3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3372C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33732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Hyperlink">
    <w:name w:val="Hyperlink"/>
    <w:basedOn w:val="DefaultParagraphFont"/>
    <w:uiPriority w:val="99"/>
    <w:unhideWhenUsed/>
    <w:rsid w:val="00307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78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8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27" ma:contentTypeDescription="Create a new document." ma:contentTypeScope="" ma:versionID="67105887bce5363c4fb0a25d6f0546ba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a47b0ecc854f61f1590da63b549e16e0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  <xsd:element ref="ns3:Category" minOccurs="0"/>
                <xsd:element ref="ns3:Activity" minOccurs="0"/>
                <xsd:element ref="ns3:MediaServiceObjectDetectorVersions" minOccurs="0"/>
                <xsd:element ref="ns3:MediaServiceSearchProperties" minOccurs="0"/>
                <xsd:element ref="ns3:DestructionDate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  <xsd:element name="Category" ma:index="25" nillable="true" ma:displayName="Category" ma:description="Type of information " ma:format="Dropdown" ma:internalName="Category">
      <xsd:simpleType>
        <xsd:restriction base="dms:Choice">
          <xsd:enumeration value="Process"/>
          <xsd:enumeration value="Information"/>
          <xsd:enumeration value="Template"/>
        </xsd:restriction>
      </xsd:simpleType>
    </xsd:element>
    <xsd:element name="Activity" ma:index="26" nillable="true" ma:displayName="Activity" ma:default="New" ma:description="Type of administrative activity" ma:internalName="Activity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structionDate" ma:index="29" nillable="true" ma:displayName="Destruction Date" ma:format="Dropdown" ma:internalName="DestructionDate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ivity xmlns="d6a6db84-99ce-4eb8-880e-f25c00382294">New</Activity>
    <Number xmlns="d6a6db84-99ce-4eb8-880e-f25c00382294" xsi:nil="true"/>
    <TaxCatchAll xmlns="83e1c26f-fe0c-40bd-9e3c-9d7a7969df8d" xsi:nil="true"/>
    <DestructionDate xmlns="d6a6db84-99ce-4eb8-880e-f25c00382294" xsi:nil="true"/>
    <Category xmlns="d6a6db84-99ce-4eb8-880e-f25c00382294" xsi:nil="true"/>
    <lcf76f155ced4ddcb4097134ff3c332f xmlns="d6a6db84-99ce-4eb8-880e-f25c003822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06A44A-4B18-4ABD-870D-165EC7E397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191F0F-CF2A-420D-A429-FD991F8C8EFD}"/>
</file>

<file path=customXml/itemProps3.xml><?xml version="1.0" encoding="utf-8"?>
<ds:datastoreItem xmlns:ds="http://schemas.openxmlformats.org/officeDocument/2006/customXml" ds:itemID="{14DFEA66-A997-4520-848A-E155B12713C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B7D3C8-0FAE-4C12-AC0A-50C2E9342462}">
  <ds:schemaRefs>
    <ds:schemaRef ds:uri="http://schemas.microsoft.com/office/2006/metadata/properties"/>
    <ds:schemaRef ds:uri="http://schemas.microsoft.com/office/infopath/2007/PartnerControls"/>
    <ds:schemaRef ds:uri="d6a6db84-99ce-4eb8-880e-f25c00382294"/>
    <ds:schemaRef ds:uri="83e1c26f-fe0c-40bd-9e3c-9d7a7969df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2281</Words>
  <Characters>13004</Characters>
  <Application>Microsoft Office Word</Application>
  <DocSecurity>0</DocSecurity>
  <Lines>108</Lines>
  <Paragraphs>30</Paragraphs>
  <ScaleCrop>false</ScaleCrop>
  <Company/>
  <LinksUpToDate>false</LinksUpToDate>
  <CharactersWithSpaces>15255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Stallard, Lorraine C</dc:creator>
  <cp:keywords/>
  <dc:description/>
  <cp:lastModifiedBy>Machin, Ben</cp:lastModifiedBy>
  <cp:revision>4</cp:revision>
  <cp:lastPrinted>2025-04-25T13:31:00Z</cp:lastPrinted>
  <dcterms:created xsi:type="dcterms:W3CDTF">2025-11-10T15:58:00Z</dcterms:created>
  <dcterms:modified xsi:type="dcterms:W3CDTF">2025-11-10T15:59:00Z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0x010100A76A39F6A7FCEE40900593B7854A99F3</vt:lpwstr>
  </property>
  <property fmtid="{D5CDD505-2E9C-101B-9397-08002B2CF9AE}" pid="3" name="MediaServiceImageTags">
    <vt:lpwstr/>
  </property>
</Properties>
</file>