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3A99" w14:textId="2E28F3AA" w:rsidR="00D62575" w:rsidRDefault="00D62575">
      <w:r>
        <w:rPr>
          <w:noProof/>
        </w:rPr>
        <w:drawing>
          <wp:inline distT="0" distB="0" distL="0" distR="0" wp14:anchorId="5A9E60BA" wp14:editId="27BA38FC">
            <wp:extent cx="2842726" cy="762000"/>
            <wp:effectExtent l="0" t="0" r="0" b="0"/>
            <wp:docPr id="1026" name="Picture 2" descr="HWB Hi res JPEG burg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WB Hi res JPEG burgun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39" cy="767660"/>
                    </a:xfrm>
                    <a:prstGeom prst="rect">
                      <a:avLst/>
                    </a:prstGeom>
                    <a:noFill/>
                    <a:ln>
                      <a:noFill/>
                    </a:ln>
                    <a:effectLst/>
                  </pic:spPr>
                </pic:pic>
              </a:graphicData>
            </a:graphic>
          </wp:inline>
        </w:drawing>
      </w:r>
    </w:p>
    <w:p w14:paraId="74188B9C" w14:textId="63A7EF0C" w:rsidR="00D62575" w:rsidRPr="009952A4" w:rsidRDefault="005A55D9" w:rsidP="009952A4">
      <w:pPr>
        <w:jc w:val="center"/>
        <w:rPr>
          <w:sz w:val="28"/>
          <w:szCs w:val="28"/>
        </w:rPr>
      </w:pPr>
      <w:r>
        <w:rPr>
          <w:b/>
          <w:bCs/>
          <w:sz w:val="28"/>
          <w:szCs w:val="28"/>
        </w:rPr>
        <w:t>October 2022</w:t>
      </w:r>
      <w:r w:rsidR="00D62575" w:rsidRPr="009952A4">
        <w:rPr>
          <w:sz w:val="28"/>
          <w:szCs w:val="28"/>
        </w:rPr>
        <w:t xml:space="preserve"> </w:t>
      </w:r>
      <w:r>
        <w:rPr>
          <w:sz w:val="28"/>
          <w:szCs w:val="28"/>
        </w:rPr>
        <w:t>Derbyshire</w:t>
      </w:r>
      <w:r w:rsidR="00D62575" w:rsidRPr="009952A4">
        <w:rPr>
          <w:sz w:val="28"/>
          <w:szCs w:val="28"/>
        </w:rPr>
        <w:t xml:space="preserve"> Occupational Therapy Degree Apprenticeship</w:t>
      </w:r>
    </w:p>
    <w:p w14:paraId="48620E21" w14:textId="251C1DCA" w:rsidR="00D62575" w:rsidRDefault="00D62575" w:rsidP="009952A4">
      <w:pPr>
        <w:spacing w:after="0"/>
      </w:pPr>
      <w:r>
        <w:t>Overview of:</w:t>
      </w:r>
    </w:p>
    <w:p w14:paraId="6C0CF526" w14:textId="3CBA2155" w:rsidR="00D62575" w:rsidRDefault="00D62575" w:rsidP="00D62575">
      <w:pPr>
        <w:pStyle w:val="ListParagraph"/>
        <w:numPr>
          <w:ilvl w:val="0"/>
          <w:numId w:val="1"/>
        </w:numPr>
      </w:pPr>
      <w:r>
        <w:t>Teaching weeks</w:t>
      </w:r>
    </w:p>
    <w:p w14:paraId="4B9D92BE" w14:textId="3ABC779D" w:rsidR="00D62575" w:rsidRDefault="00D62575" w:rsidP="00D62575">
      <w:pPr>
        <w:pStyle w:val="ListParagraph"/>
        <w:numPr>
          <w:ilvl w:val="0"/>
          <w:numId w:val="1"/>
        </w:numPr>
      </w:pPr>
      <w:r>
        <w:t>Placement blocks</w:t>
      </w:r>
    </w:p>
    <w:p w14:paraId="6B458AB7" w14:textId="195ADE8A" w:rsidR="00D62575" w:rsidRDefault="00D62575" w:rsidP="00D62575">
      <w:pPr>
        <w:pStyle w:val="ListParagraph"/>
        <w:numPr>
          <w:ilvl w:val="0"/>
          <w:numId w:val="1"/>
        </w:numPr>
      </w:pPr>
      <w:r>
        <w:t>Expected weeks of progress/3-way reviews</w:t>
      </w:r>
    </w:p>
    <w:p w14:paraId="4E181159" w14:textId="1DA36C24" w:rsidR="00D62575" w:rsidRDefault="00D62575" w:rsidP="009952A4">
      <w:pPr>
        <w:jc w:val="both"/>
      </w:pPr>
      <w:r>
        <w:t>Detailed time-tables including assessment and submission dates will be provided for apprentices on the course.</w:t>
      </w:r>
      <w:r w:rsidR="003C24FF">
        <w:t xml:space="preserve"> Mentor training as well as specific training for our placement documentation</w:t>
      </w:r>
      <w:r w:rsidR="00D67F89">
        <w:t xml:space="preserve"> (where required)</w:t>
      </w:r>
      <w:r w:rsidR="003C24FF">
        <w:t xml:space="preserve"> will be provided.</w:t>
      </w:r>
    </w:p>
    <w:p w14:paraId="0187E08F" w14:textId="77777777" w:rsidR="009952A4" w:rsidRDefault="009952A4" w:rsidP="00D62575">
      <w:pPr>
        <w:rPr>
          <w:b/>
          <w:bCs/>
        </w:rPr>
      </w:pPr>
    </w:p>
    <w:p w14:paraId="32682783" w14:textId="47E6EFBC" w:rsidR="00D62575" w:rsidRPr="009952A4" w:rsidRDefault="00D62575" w:rsidP="00D62575">
      <w:pPr>
        <w:rPr>
          <w:b/>
          <w:bCs/>
        </w:rPr>
      </w:pPr>
      <w:r w:rsidRPr="009952A4">
        <w:rPr>
          <w:b/>
          <w:bCs/>
        </w:rPr>
        <w:t>Important dates</w:t>
      </w:r>
    </w:p>
    <w:p w14:paraId="12167BF4" w14:textId="590C1221" w:rsidR="00D62575" w:rsidRPr="009952A4" w:rsidRDefault="00D62575" w:rsidP="00D62575">
      <w:pPr>
        <w:rPr>
          <w:b/>
          <w:bCs/>
        </w:rPr>
      </w:pPr>
      <w:r w:rsidRPr="009952A4">
        <w:rPr>
          <w:b/>
          <w:bCs/>
        </w:rPr>
        <w:t>Level 4</w:t>
      </w:r>
      <w:r w:rsidR="009952A4">
        <w:rPr>
          <w:b/>
          <w:bCs/>
        </w:rPr>
        <w:t xml:space="preserve"> or Year 1</w:t>
      </w:r>
    </w:p>
    <w:p w14:paraId="6CAEB767" w14:textId="694279FF" w:rsidR="00D62575" w:rsidRDefault="00A3442E" w:rsidP="00D62575">
      <w:r>
        <w:t>17 October 2022</w:t>
      </w:r>
      <w:r w:rsidR="00D62575">
        <w:tab/>
      </w:r>
      <w:r w:rsidR="00D62575">
        <w:tab/>
      </w:r>
      <w:r w:rsidR="00453882">
        <w:tab/>
      </w:r>
      <w:r w:rsidR="00D62575">
        <w:t>Induction and Teaching</w:t>
      </w:r>
    </w:p>
    <w:p w14:paraId="423A88A3" w14:textId="52433632" w:rsidR="00D62575" w:rsidRDefault="00A3442E" w:rsidP="00D62575">
      <w:r>
        <w:t>28 November 2022</w:t>
      </w:r>
      <w:r w:rsidR="00D62575">
        <w:tab/>
      </w:r>
      <w:r w:rsidR="00D62575">
        <w:tab/>
      </w:r>
      <w:r w:rsidR="00453882">
        <w:tab/>
      </w:r>
      <w:r w:rsidR="00D62575">
        <w:t>Teaching week</w:t>
      </w:r>
    </w:p>
    <w:p w14:paraId="2C61B575" w14:textId="2477E61E" w:rsidR="00425917" w:rsidRPr="00425917" w:rsidRDefault="00425917" w:rsidP="00D62575">
      <w:pPr>
        <w:rPr>
          <w:b/>
          <w:bCs/>
          <w:color w:val="FFC000"/>
        </w:rPr>
      </w:pPr>
      <w:r w:rsidRPr="00A2668D">
        <w:rPr>
          <w:b/>
          <w:bCs/>
          <w:color w:val="538135" w:themeColor="accent6" w:themeShade="BF"/>
        </w:rPr>
        <w:t xml:space="preserve">w/b </w:t>
      </w:r>
      <w:r w:rsidR="003F0461" w:rsidRPr="00A2668D">
        <w:rPr>
          <w:b/>
          <w:bCs/>
          <w:color w:val="538135" w:themeColor="accent6" w:themeShade="BF"/>
        </w:rPr>
        <w:t>2 January 2023</w:t>
      </w:r>
      <w:r w:rsidR="003F0461" w:rsidRPr="00A2668D">
        <w:rPr>
          <w:b/>
          <w:bCs/>
          <w:color w:val="538135" w:themeColor="accent6" w:themeShade="BF"/>
        </w:rPr>
        <w:tab/>
      </w:r>
      <w:r w:rsidRPr="00425917">
        <w:rPr>
          <w:b/>
          <w:bCs/>
          <w:color w:val="FFC000"/>
        </w:rPr>
        <w:tab/>
      </w:r>
      <w:r w:rsidR="00453882">
        <w:rPr>
          <w:b/>
          <w:bCs/>
          <w:color w:val="FFC000"/>
        </w:rPr>
        <w:tab/>
      </w:r>
      <w:r w:rsidRPr="00A2668D">
        <w:rPr>
          <w:b/>
          <w:bCs/>
          <w:color w:val="538135" w:themeColor="accent6" w:themeShade="BF"/>
        </w:rPr>
        <w:t>Progress review 1 in this week</w:t>
      </w:r>
    </w:p>
    <w:p w14:paraId="49A3EF88" w14:textId="065942A9" w:rsidR="00D62575" w:rsidRDefault="003F0461" w:rsidP="00D62575">
      <w:r>
        <w:t>9 January 2023</w:t>
      </w:r>
      <w:r>
        <w:tab/>
      </w:r>
      <w:r w:rsidR="00D62575">
        <w:tab/>
      </w:r>
      <w:r w:rsidR="00D62575">
        <w:tab/>
      </w:r>
      <w:r w:rsidR="00453882">
        <w:tab/>
      </w:r>
      <w:r w:rsidR="00D62575">
        <w:t>Teaching week</w:t>
      </w:r>
    </w:p>
    <w:p w14:paraId="592AF735" w14:textId="48169F39" w:rsidR="00D62575" w:rsidRDefault="00450085" w:rsidP="00D62575">
      <w:r>
        <w:t>27 February 2023</w:t>
      </w:r>
      <w:r w:rsidR="00D62575">
        <w:tab/>
      </w:r>
      <w:r w:rsidR="00D62575">
        <w:tab/>
      </w:r>
      <w:r w:rsidR="00453882">
        <w:tab/>
      </w:r>
      <w:r w:rsidR="00D62575">
        <w:t>Teaching week</w:t>
      </w:r>
    </w:p>
    <w:p w14:paraId="44C99ADB" w14:textId="7756F0B3" w:rsidR="00425917" w:rsidRPr="00425917" w:rsidRDefault="00425917" w:rsidP="00D62575">
      <w:pPr>
        <w:rPr>
          <w:b/>
          <w:bCs/>
          <w:color w:val="FFC000"/>
        </w:rPr>
      </w:pPr>
      <w:r w:rsidRPr="00A2668D">
        <w:rPr>
          <w:b/>
          <w:bCs/>
          <w:color w:val="538135" w:themeColor="accent6" w:themeShade="BF"/>
        </w:rPr>
        <w:t xml:space="preserve">w/b </w:t>
      </w:r>
      <w:r w:rsidR="00450085" w:rsidRPr="00A2668D">
        <w:rPr>
          <w:b/>
          <w:bCs/>
          <w:color w:val="538135" w:themeColor="accent6" w:themeShade="BF"/>
        </w:rPr>
        <w:t>27 March 2023</w:t>
      </w:r>
      <w:r w:rsidR="00450085" w:rsidRPr="00A2668D">
        <w:rPr>
          <w:b/>
          <w:bCs/>
          <w:color w:val="538135" w:themeColor="accent6" w:themeShade="BF"/>
        </w:rPr>
        <w:tab/>
      </w:r>
      <w:r w:rsidRPr="00425917">
        <w:rPr>
          <w:b/>
          <w:bCs/>
          <w:color w:val="FFC000"/>
        </w:rPr>
        <w:tab/>
      </w:r>
      <w:r w:rsidR="00453882">
        <w:rPr>
          <w:b/>
          <w:bCs/>
          <w:color w:val="FFC000"/>
        </w:rPr>
        <w:tab/>
      </w:r>
      <w:r w:rsidRPr="00A2668D">
        <w:rPr>
          <w:b/>
          <w:bCs/>
          <w:color w:val="538135" w:themeColor="accent6" w:themeShade="BF"/>
        </w:rPr>
        <w:t>Progress review 2 in this week</w:t>
      </w:r>
    </w:p>
    <w:p w14:paraId="4CD0A2C7" w14:textId="6BCB78BF" w:rsidR="00D62575" w:rsidRDefault="00464672" w:rsidP="00D62575">
      <w:r>
        <w:t>17 April 2023</w:t>
      </w:r>
      <w:r>
        <w:tab/>
      </w:r>
      <w:r>
        <w:tab/>
      </w:r>
      <w:r w:rsidR="00D62575">
        <w:tab/>
      </w:r>
      <w:r w:rsidR="00453882">
        <w:tab/>
      </w:r>
      <w:r w:rsidR="00D62575">
        <w:t>Teaching week</w:t>
      </w:r>
    </w:p>
    <w:p w14:paraId="50B614C0" w14:textId="7616575B" w:rsidR="00D62575" w:rsidRDefault="00464672" w:rsidP="00D62575">
      <w:pPr>
        <w:rPr>
          <w:b/>
          <w:bCs/>
          <w:color w:val="92D050"/>
        </w:rPr>
      </w:pPr>
      <w:r w:rsidRPr="00A2668D">
        <w:rPr>
          <w:b/>
          <w:bCs/>
          <w:color w:val="538135" w:themeColor="accent6" w:themeShade="BF"/>
        </w:rPr>
        <w:t>24 April 2023</w:t>
      </w:r>
      <w:r w:rsidRPr="00A2668D">
        <w:rPr>
          <w:b/>
          <w:bCs/>
          <w:color w:val="538135" w:themeColor="accent6" w:themeShade="BF"/>
        </w:rPr>
        <w:tab/>
      </w:r>
      <w:r w:rsidRPr="00A2668D">
        <w:rPr>
          <w:b/>
          <w:bCs/>
          <w:color w:val="538135" w:themeColor="accent6" w:themeShade="BF"/>
        </w:rPr>
        <w:tab/>
      </w:r>
      <w:r w:rsidR="00D62575" w:rsidRPr="009952A4">
        <w:rPr>
          <w:b/>
          <w:bCs/>
          <w:color w:val="92D050"/>
        </w:rPr>
        <w:tab/>
      </w:r>
      <w:r w:rsidR="00453882">
        <w:rPr>
          <w:b/>
          <w:bCs/>
          <w:color w:val="92D050"/>
        </w:rPr>
        <w:tab/>
      </w:r>
      <w:r w:rsidR="00D62575" w:rsidRPr="00A2668D">
        <w:rPr>
          <w:b/>
          <w:bCs/>
          <w:color w:val="538135" w:themeColor="accent6" w:themeShade="BF"/>
        </w:rPr>
        <w:t>6 week placement block</w:t>
      </w:r>
      <w:r w:rsidR="003C24FF" w:rsidRPr="00A2668D">
        <w:rPr>
          <w:b/>
          <w:bCs/>
          <w:color w:val="538135" w:themeColor="accent6" w:themeShade="BF"/>
        </w:rPr>
        <w:t xml:space="preserve"> *</w:t>
      </w:r>
    </w:p>
    <w:p w14:paraId="621B6EFE" w14:textId="431FA73B" w:rsidR="00425917" w:rsidRPr="00425917" w:rsidRDefault="00452885" w:rsidP="00D62575">
      <w:pPr>
        <w:rPr>
          <w:b/>
          <w:bCs/>
          <w:color w:val="FFC000"/>
        </w:rPr>
      </w:pPr>
      <w:r w:rsidRPr="00A2668D">
        <w:rPr>
          <w:b/>
          <w:bCs/>
          <w:color w:val="538135" w:themeColor="accent6" w:themeShade="BF"/>
        </w:rPr>
        <w:t>12 June 2023</w:t>
      </w:r>
      <w:r w:rsidRPr="00A2668D">
        <w:rPr>
          <w:b/>
          <w:bCs/>
          <w:color w:val="538135" w:themeColor="accent6" w:themeShade="BF"/>
        </w:rPr>
        <w:tab/>
      </w:r>
      <w:r w:rsidRPr="00A2668D">
        <w:rPr>
          <w:b/>
          <w:bCs/>
          <w:color w:val="538135" w:themeColor="accent6" w:themeShade="BF"/>
        </w:rPr>
        <w:tab/>
      </w:r>
      <w:r w:rsidR="00425917" w:rsidRPr="00425917">
        <w:rPr>
          <w:b/>
          <w:bCs/>
          <w:color w:val="FFC000"/>
        </w:rPr>
        <w:tab/>
      </w:r>
      <w:r w:rsidR="00453882">
        <w:rPr>
          <w:b/>
          <w:bCs/>
          <w:color w:val="FFC000"/>
        </w:rPr>
        <w:tab/>
      </w:r>
      <w:r w:rsidR="00425917" w:rsidRPr="00A2668D">
        <w:rPr>
          <w:b/>
          <w:bCs/>
          <w:color w:val="538135" w:themeColor="accent6" w:themeShade="BF"/>
        </w:rPr>
        <w:t>Progress review 3 in this week</w:t>
      </w:r>
    </w:p>
    <w:p w14:paraId="323C999F" w14:textId="2D01D7AA" w:rsidR="003C24FF" w:rsidRDefault="00452885" w:rsidP="00D62575">
      <w:r>
        <w:t>3 July 2023</w:t>
      </w:r>
      <w:r>
        <w:tab/>
      </w:r>
      <w:r>
        <w:tab/>
      </w:r>
      <w:r w:rsidR="003C24FF">
        <w:tab/>
      </w:r>
      <w:r w:rsidR="00453882">
        <w:tab/>
      </w:r>
      <w:r w:rsidR="003C24FF">
        <w:t>Teaching week</w:t>
      </w:r>
    </w:p>
    <w:p w14:paraId="07BAAB76" w14:textId="1F50768E" w:rsidR="003C24FF" w:rsidRDefault="003C24FF" w:rsidP="00D62575"/>
    <w:p w14:paraId="6CE0F143" w14:textId="6B76C9D1" w:rsidR="003C24FF" w:rsidRPr="00453882" w:rsidRDefault="003C24FF" w:rsidP="00D62575">
      <w:pPr>
        <w:rPr>
          <w:b/>
          <w:bCs/>
        </w:rPr>
      </w:pPr>
      <w:r w:rsidRPr="00453882">
        <w:rPr>
          <w:b/>
          <w:bCs/>
        </w:rPr>
        <w:t>Level 5</w:t>
      </w:r>
      <w:r w:rsidR="00453882">
        <w:rPr>
          <w:b/>
          <w:bCs/>
        </w:rPr>
        <w:t xml:space="preserve"> or Year 2</w:t>
      </w:r>
    </w:p>
    <w:p w14:paraId="7F522922" w14:textId="0CA32F10" w:rsidR="00425917" w:rsidRPr="00425917" w:rsidRDefault="000E2BED" w:rsidP="00D62575">
      <w:pPr>
        <w:rPr>
          <w:b/>
          <w:bCs/>
          <w:color w:val="FFC000"/>
        </w:rPr>
      </w:pPr>
      <w:r w:rsidRPr="00A2668D">
        <w:rPr>
          <w:b/>
          <w:bCs/>
          <w:color w:val="538135" w:themeColor="accent6" w:themeShade="BF"/>
        </w:rPr>
        <w:t>4 September 2023</w:t>
      </w:r>
      <w:r w:rsidRPr="00A2668D">
        <w:rPr>
          <w:b/>
          <w:bCs/>
          <w:color w:val="538135" w:themeColor="accent6" w:themeShade="BF"/>
        </w:rPr>
        <w:tab/>
      </w:r>
      <w:r w:rsidR="005A24DA">
        <w:rPr>
          <w:b/>
          <w:bCs/>
          <w:color w:val="FFC000"/>
        </w:rPr>
        <w:tab/>
      </w:r>
      <w:r w:rsidR="00453882">
        <w:rPr>
          <w:b/>
          <w:bCs/>
          <w:color w:val="FFC000"/>
        </w:rPr>
        <w:tab/>
      </w:r>
      <w:r w:rsidR="00425917" w:rsidRPr="00A2668D">
        <w:rPr>
          <w:b/>
          <w:bCs/>
          <w:color w:val="538135" w:themeColor="accent6" w:themeShade="BF"/>
        </w:rPr>
        <w:t>Progress review 4 in this week</w:t>
      </w:r>
    </w:p>
    <w:p w14:paraId="1BC9A38B" w14:textId="09368BF0" w:rsidR="003C24FF" w:rsidRDefault="005A24DA" w:rsidP="00D62575">
      <w:r>
        <w:t>23 October 2023</w:t>
      </w:r>
      <w:r w:rsidR="003C24FF">
        <w:tab/>
      </w:r>
      <w:r w:rsidR="003C24FF">
        <w:tab/>
      </w:r>
      <w:r w:rsidR="00453882">
        <w:tab/>
      </w:r>
      <w:r w:rsidR="003C24FF">
        <w:t>Teaching week</w:t>
      </w:r>
    </w:p>
    <w:p w14:paraId="36A9BEB0" w14:textId="73D3E4C5" w:rsidR="003C24FF" w:rsidRDefault="005A24DA" w:rsidP="00D62575">
      <w:r>
        <w:t>4 December 2023</w:t>
      </w:r>
      <w:r>
        <w:tab/>
      </w:r>
      <w:r w:rsidR="003C24FF">
        <w:tab/>
      </w:r>
      <w:r w:rsidR="00453882">
        <w:tab/>
      </w:r>
      <w:r w:rsidR="003C24FF">
        <w:t>Teaching week</w:t>
      </w:r>
    </w:p>
    <w:p w14:paraId="2BD127DB" w14:textId="6955A7F8" w:rsidR="00C0567E" w:rsidRPr="00C0567E" w:rsidRDefault="00C0567E" w:rsidP="00D62575">
      <w:pPr>
        <w:rPr>
          <w:b/>
          <w:bCs/>
          <w:color w:val="FFC000"/>
        </w:rPr>
      </w:pPr>
      <w:r w:rsidRPr="00A2668D">
        <w:rPr>
          <w:b/>
          <w:bCs/>
          <w:color w:val="538135" w:themeColor="accent6" w:themeShade="BF"/>
        </w:rPr>
        <w:t>w/b 27 November 2023</w:t>
      </w:r>
      <w:r w:rsidRPr="00A2668D">
        <w:rPr>
          <w:b/>
          <w:bCs/>
          <w:color w:val="538135" w:themeColor="accent6" w:themeShade="BF"/>
        </w:rPr>
        <w:tab/>
      </w:r>
      <w:r w:rsidRPr="00425917">
        <w:rPr>
          <w:b/>
          <w:bCs/>
          <w:color w:val="FFC000"/>
        </w:rPr>
        <w:tab/>
      </w:r>
      <w:r>
        <w:rPr>
          <w:b/>
          <w:bCs/>
          <w:color w:val="FFC000"/>
        </w:rPr>
        <w:tab/>
      </w:r>
      <w:r w:rsidRPr="00A2668D">
        <w:rPr>
          <w:b/>
          <w:bCs/>
          <w:color w:val="538135" w:themeColor="accent6" w:themeShade="BF"/>
        </w:rPr>
        <w:t>Progress review 5 in this week</w:t>
      </w:r>
    </w:p>
    <w:p w14:paraId="01E96A93" w14:textId="3DA8DC15" w:rsidR="003C24FF" w:rsidRDefault="001D1DCE" w:rsidP="00D62575">
      <w:pPr>
        <w:rPr>
          <w:b/>
          <w:bCs/>
          <w:color w:val="92D050"/>
        </w:rPr>
      </w:pPr>
      <w:r w:rsidRPr="00A2668D">
        <w:rPr>
          <w:b/>
          <w:bCs/>
          <w:color w:val="538135" w:themeColor="accent6" w:themeShade="BF"/>
        </w:rPr>
        <w:t>8 January 2024</w:t>
      </w:r>
      <w:r w:rsidRPr="00A2668D">
        <w:rPr>
          <w:b/>
          <w:bCs/>
          <w:color w:val="538135" w:themeColor="accent6" w:themeShade="BF"/>
        </w:rPr>
        <w:tab/>
      </w:r>
      <w:r w:rsidR="003C24FF" w:rsidRPr="009952A4">
        <w:rPr>
          <w:b/>
          <w:bCs/>
          <w:color w:val="92D050"/>
        </w:rPr>
        <w:tab/>
      </w:r>
      <w:r w:rsidR="003C24FF" w:rsidRPr="009952A4">
        <w:rPr>
          <w:b/>
          <w:bCs/>
          <w:color w:val="92D050"/>
        </w:rPr>
        <w:tab/>
      </w:r>
      <w:r w:rsidR="00453882">
        <w:rPr>
          <w:b/>
          <w:bCs/>
          <w:color w:val="92D050"/>
        </w:rPr>
        <w:tab/>
      </w:r>
      <w:r w:rsidR="003C24FF" w:rsidRPr="00A2668D">
        <w:rPr>
          <w:b/>
          <w:bCs/>
          <w:color w:val="538135" w:themeColor="accent6" w:themeShade="BF"/>
        </w:rPr>
        <w:t>8 week placement block *</w:t>
      </w:r>
    </w:p>
    <w:p w14:paraId="0C91FD3C" w14:textId="454FAA02" w:rsidR="003C0BBB" w:rsidRPr="00C0567E" w:rsidRDefault="003C0BBB" w:rsidP="003C0BBB">
      <w:pPr>
        <w:rPr>
          <w:b/>
          <w:bCs/>
          <w:color w:val="FFC000"/>
        </w:rPr>
      </w:pPr>
      <w:r w:rsidRPr="00A2668D">
        <w:rPr>
          <w:b/>
          <w:bCs/>
          <w:color w:val="538135" w:themeColor="accent6" w:themeShade="BF"/>
        </w:rPr>
        <w:t>w/b 19 February 2024</w:t>
      </w:r>
      <w:r w:rsidRPr="00A2668D">
        <w:rPr>
          <w:b/>
          <w:bCs/>
          <w:color w:val="538135" w:themeColor="accent6" w:themeShade="BF"/>
        </w:rPr>
        <w:tab/>
      </w:r>
      <w:r w:rsidRPr="00425917">
        <w:rPr>
          <w:b/>
          <w:bCs/>
          <w:color w:val="FFC000"/>
        </w:rPr>
        <w:tab/>
      </w:r>
      <w:r>
        <w:rPr>
          <w:b/>
          <w:bCs/>
          <w:color w:val="FFC000"/>
        </w:rPr>
        <w:tab/>
      </w:r>
      <w:r w:rsidRPr="00A2668D">
        <w:rPr>
          <w:b/>
          <w:bCs/>
          <w:color w:val="538135" w:themeColor="accent6" w:themeShade="BF"/>
        </w:rPr>
        <w:t>Progress review 6 in this week</w:t>
      </w:r>
    </w:p>
    <w:p w14:paraId="5B956008" w14:textId="77777777" w:rsidR="003C0BBB" w:rsidRDefault="003C0BBB" w:rsidP="00D62575">
      <w:pPr>
        <w:rPr>
          <w:b/>
          <w:bCs/>
          <w:color w:val="92D050"/>
        </w:rPr>
      </w:pPr>
    </w:p>
    <w:p w14:paraId="75E07570" w14:textId="30017A47" w:rsidR="003C24FF" w:rsidRDefault="00A86E00" w:rsidP="00D62575">
      <w:r>
        <w:t>18 March 2024</w:t>
      </w:r>
      <w:r>
        <w:tab/>
      </w:r>
      <w:r w:rsidR="003C24FF">
        <w:tab/>
      </w:r>
      <w:r w:rsidR="003C24FF">
        <w:tab/>
      </w:r>
      <w:r w:rsidR="00453882">
        <w:tab/>
      </w:r>
      <w:r w:rsidR="003C24FF">
        <w:t>Teaching week</w:t>
      </w:r>
    </w:p>
    <w:p w14:paraId="02790484" w14:textId="2AAA4C6D" w:rsidR="00796EB0" w:rsidRDefault="00796EB0" w:rsidP="00D62575">
      <w:r>
        <w:t>29 April 2024</w:t>
      </w:r>
      <w:r>
        <w:tab/>
      </w:r>
      <w:r>
        <w:tab/>
      </w:r>
      <w:r>
        <w:tab/>
      </w:r>
      <w:r>
        <w:tab/>
        <w:t>Teaching week</w:t>
      </w:r>
    </w:p>
    <w:p w14:paraId="6A8B89DF" w14:textId="4279EE04" w:rsidR="00425917" w:rsidRPr="00425917" w:rsidRDefault="00425917" w:rsidP="00D62575">
      <w:pPr>
        <w:rPr>
          <w:b/>
          <w:bCs/>
          <w:color w:val="FFC000"/>
        </w:rPr>
      </w:pPr>
      <w:r w:rsidRPr="00A2668D">
        <w:rPr>
          <w:b/>
          <w:bCs/>
          <w:color w:val="538135" w:themeColor="accent6" w:themeShade="BF"/>
        </w:rPr>
        <w:t xml:space="preserve">w/b </w:t>
      </w:r>
      <w:r w:rsidR="00FC5509" w:rsidRPr="00A2668D">
        <w:rPr>
          <w:b/>
          <w:bCs/>
          <w:color w:val="538135" w:themeColor="accent6" w:themeShade="BF"/>
        </w:rPr>
        <w:t>13 May 2024</w:t>
      </w:r>
      <w:r w:rsidR="00FC5509" w:rsidRPr="00A2668D">
        <w:rPr>
          <w:b/>
          <w:bCs/>
          <w:color w:val="538135" w:themeColor="accent6" w:themeShade="BF"/>
        </w:rPr>
        <w:tab/>
      </w:r>
      <w:r w:rsidRPr="00425917">
        <w:rPr>
          <w:b/>
          <w:bCs/>
          <w:color w:val="FFC000"/>
        </w:rPr>
        <w:tab/>
      </w:r>
      <w:r w:rsidR="00453882">
        <w:rPr>
          <w:b/>
          <w:bCs/>
          <w:color w:val="FFC000"/>
        </w:rPr>
        <w:tab/>
      </w:r>
      <w:r w:rsidRPr="00A2668D">
        <w:rPr>
          <w:b/>
          <w:bCs/>
          <w:color w:val="538135" w:themeColor="accent6" w:themeShade="BF"/>
        </w:rPr>
        <w:t xml:space="preserve">Progress review </w:t>
      </w:r>
      <w:r w:rsidR="00FC5509" w:rsidRPr="00A2668D">
        <w:rPr>
          <w:b/>
          <w:bCs/>
          <w:color w:val="538135" w:themeColor="accent6" w:themeShade="BF"/>
        </w:rPr>
        <w:t>7</w:t>
      </w:r>
      <w:r w:rsidRPr="00A2668D">
        <w:rPr>
          <w:b/>
          <w:bCs/>
          <w:color w:val="538135" w:themeColor="accent6" w:themeShade="BF"/>
        </w:rPr>
        <w:t xml:space="preserve"> in this week</w:t>
      </w:r>
    </w:p>
    <w:p w14:paraId="219360E5" w14:textId="0B0DE9F7" w:rsidR="003C24FF" w:rsidRPr="009952A4" w:rsidRDefault="00796EB0" w:rsidP="00D62575">
      <w:pPr>
        <w:rPr>
          <w:b/>
          <w:bCs/>
          <w:color w:val="92D050"/>
        </w:rPr>
      </w:pPr>
      <w:r w:rsidRPr="00A2668D">
        <w:rPr>
          <w:b/>
          <w:bCs/>
          <w:color w:val="538135" w:themeColor="accent6" w:themeShade="BF"/>
        </w:rPr>
        <w:t>3 June 2024</w:t>
      </w:r>
      <w:r w:rsidRPr="00A2668D">
        <w:rPr>
          <w:b/>
          <w:bCs/>
          <w:color w:val="538135" w:themeColor="accent6" w:themeShade="BF"/>
        </w:rPr>
        <w:tab/>
      </w:r>
      <w:r w:rsidRPr="00A2668D">
        <w:rPr>
          <w:b/>
          <w:bCs/>
          <w:color w:val="538135" w:themeColor="accent6" w:themeShade="BF"/>
        </w:rPr>
        <w:tab/>
      </w:r>
      <w:r w:rsidR="003C24FF" w:rsidRPr="009952A4">
        <w:rPr>
          <w:b/>
          <w:bCs/>
          <w:color w:val="92D050"/>
        </w:rPr>
        <w:tab/>
      </w:r>
      <w:r w:rsidR="00453882">
        <w:rPr>
          <w:b/>
          <w:bCs/>
          <w:color w:val="92D050"/>
        </w:rPr>
        <w:tab/>
      </w:r>
      <w:r w:rsidR="003C24FF" w:rsidRPr="00A2668D">
        <w:rPr>
          <w:b/>
          <w:bCs/>
          <w:color w:val="538135" w:themeColor="accent6" w:themeShade="BF"/>
        </w:rPr>
        <w:t>8 week placement block (role emerging) *</w:t>
      </w:r>
    </w:p>
    <w:p w14:paraId="4E4B548D" w14:textId="5D8BDD26" w:rsidR="000A6D0F" w:rsidRPr="000A6D0F" w:rsidRDefault="000A6D0F" w:rsidP="00D62575">
      <w:r>
        <w:t>29 July 2024</w:t>
      </w:r>
      <w:r>
        <w:tab/>
      </w:r>
      <w:r>
        <w:tab/>
      </w:r>
      <w:r>
        <w:tab/>
      </w:r>
      <w:r>
        <w:tab/>
        <w:t>2 days teaching</w:t>
      </w:r>
    </w:p>
    <w:p w14:paraId="6191FBE3" w14:textId="37C7F74A" w:rsidR="00425917" w:rsidRPr="00425917" w:rsidRDefault="00425917" w:rsidP="00D62575">
      <w:pPr>
        <w:rPr>
          <w:b/>
          <w:bCs/>
          <w:color w:val="FFC000"/>
        </w:rPr>
      </w:pPr>
      <w:r w:rsidRPr="00A2668D">
        <w:rPr>
          <w:b/>
          <w:bCs/>
          <w:color w:val="538135" w:themeColor="accent6" w:themeShade="BF"/>
        </w:rPr>
        <w:t xml:space="preserve">w/b </w:t>
      </w:r>
      <w:r w:rsidR="00C846AF" w:rsidRPr="00A2668D">
        <w:rPr>
          <w:b/>
          <w:bCs/>
          <w:color w:val="538135" w:themeColor="accent6" w:themeShade="BF"/>
        </w:rPr>
        <w:t>5 August 2024</w:t>
      </w:r>
      <w:r w:rsidR="00C846AF" w:rsidRPr="00A2668D">
        <w:rPr>
          <w:b/>
          <w:bCs/>
          <w:color w:val="538135" w:themeColor="accent6" w:themeShade="BF"/>
        </w:rPr>
        <w:tab/>
      </w:r>
      <w:r w:rsidRPr="00425917">
        <w:rPr>
          <w:b/>
          <w:bCs/>
          <w:color w:val="FFC000"/>
        </w:rPr>
        <w:tab/>
      </w:r>
      <w:r w:rsidR="00453882">
        <w:rPr>
          <w:b/>
          <w:bCs/>
          <w:color w:val="FFC000"/>
        </w:rPr>
        <w:tab/>
      </w:r>
      <w:r w:rsidRPr="00A2668D">
        <w:rPr>
          <w:b/>
          <w:bCs/>
          <w:color w:val="538135" w:themeColor="accent6" w:themeShade="BF"/>
        </w:rPr>
        <w:t xml:space="preserve">Progress review </w:t>
      </w:r>
      <w:r w:rsidR="00C846AF" w:rsidRPr="00A2668D">
        <w:rPr>
          <w:b/>
          <w:bCs/>
          <w:color w:val="538135" w:themeColor="accent6" w:themeShade="BF"/>
        </w:rPr>
        <w:t>8</w:t>
      </w:r>
      <w:r w:rsidRPr="00A2668D">
        <w:rPr>
          <w:b/>
          <w:bCs/>
          <w:color w:val="538135" w:themeColor="accent6" w:themeShade="BF"/>
        </w:rPr>
        <w:t xml:space="preserve"> in this week</w:t>
      </w:r>
    </w:p>
    <w:p w14:paraId="0DF28EE1" w14:textId="2D601047" w:rsidR="003C24FF" w:rsidRDefault="003C24FF" w:rsidP="00D62575"/>
    <w:p w14:paraId="595D32A8" w14:textId="5EFB3AB3" w:rsidR="003C24FF" w:rsidRPr="00453882" w:rsidRDefault="003C24FF" w:rsidP="00D62575">
      <w:pPr>
        <w:rPr>
          <w:b/>
          <w:bCs/>
        </w:rPr>
      </w:pPr>
      <w:r w:rsidRPr="00453882">
        <w:rPr>
          <w:b/>
          <w:bCs/>
        </w:rPr>
        <w:t>Level 6</w:t>
      </w:r>
      <w:r w:rsidR="00453882">
        <w:rPr>
          <w:b/>
          <w:bCs/>
        </w:rPr>
        <w:t xml:space="preserve"> or Year 3</w:t>
      </w:r>
    </w:p>
    <w:p w14:paraId="7463EA14" w14:textId="7D09A241" w:rsidR="00453882" w:rsidRPr="00453882" w:rsidRDefault="00453882" w:rsidP="00D62575">
      <w:pPr>
        <w:rPr>
          <w:b/>
          <w:bCs/>
          <w:color w:val="FFC000"/>
        </w:rPr>
      </w:pPr>
      <w:r w:rsidRPr="00A2668D">
        <w:rPr>
          <w:b/>
          <w:bCs/>
          <w:color w:val="538135" w:themeColor="accent6" w:themeShade="BF"/>
        </w:rPr>
        <w:t xml:space="preserve">w/b </w:t>
      </w:r>
      <w:r w:rsidR="003311AB" w:rsidRPr="00A2668D">
        <w:rPr>
          <w:b/>
          <w:bCs/>
          <w:color w:val="538135" w:themeColor="accent6" w:themeShade="BF"/>
        </w:rPr>
        <w:t>28 October 2024</w:t>
      </w:r>
      <w:r w:rsidR="003311AB" w:rsidRPr="00A2668D">
        <w:rPr>
          <w:b/>
          <w:bCs/>
          <w:color w:val="538135" w:themeColor="accent6" w:themeShade="BF"/>
        </w:rPr>
        <w:tab/>
      </w:r>
      <w:r w:rsidRPr="00453882">
        <w:rPr>
          <w:b/>
          <w:bCs/>
          <w:color w:val="FFC000"/>
        </w:rPr>
        <w:tab/>
      </w:r>
      <w:r>
        <w:rPr>
          <w:b/>
          <w:bCs/>
          <w:color w:val="FFC000"/>
        </w:rPr>
        <w:tab/>
      </w:r>
      <w:r w:rsidRPr="00A2668D">
        <w:rPr>
          <w:b/>
          <w:bCs/>
          <w:color w:val="538135" w:themeColor="accent6" w:themeShade="BF"/>
        </w:rPr>
        <w:t>Progress review 9 this week</w:t>
      </w:r>
    </w:p>
    <w:p w14:paraId="3035B56F" w14:textId="34241CB2" w:rsidR="003C24FF" w:rsidRDefault="00EE4961" w:rsidP="00D62575">
      <w:r>
        <w:t>4 November 2024</w:t>
      </w:r>
      <w:r w:rsidR="003C24FF">
        <w:tab/>
      </w:r>
      <w:r w:rsidR="003C24FF">
        <w:tab/>
      </w:r>
      <w:r w:rsidR="00453882">
        <w:tab/>
      </w:r>
      <w:r>
        <w:t>2 days teaching Thu/Fri</w:t>
      </w:r>
    </w:p>
    <w:p w14:paraId="3F519393" w14:textId="21F0C34E" w:rsidR="003C24FF" w:rsidRDefault="00EE4961" w:rsidP="00D62575">
      <w:r>
        <w:t>11 November 2024</w:t>
      </w:r>
      <w:r w:rsidR="003C24FF">
        <w:tab/>
      </w:r>
      <w:r w:rsidR="003C24FF">
        <w:tab/>
      </w:r>
      <w:r w:rsidR="00453882">
        <w:tab/>
      </w:r>
      <w:r w:rsidR="003C24FF">
        <w:t>Teaching week</w:t>
      </w:r>
    </w:p>
    <w:p w14:paraId="4F617D7C" w14:textId="3D05FE0F" w:rsidR="00F97B7E" w:rsidRDefault="00F97B7E" w:rsidP="00D62575">
      <w:r>
        <w:t>16 December 2024</w:t>
      </w:r>
      <w:r>
        <w:tab/>
      </w:r>
      <w:r>
        <w:tab/>
      </w:r>
      <w:r>
        <w:tab/>
        <w:t>Teaching week</w:t>
      </w:r>
    </w:p>
    <w:p w14:paraId="17E4BC73" w14:textId="16A49D43" w:rsidR="00453882" w:rsidRPr="00453882" w:rsidRDefault="00453882" w:rsidP="00D62575">
      <w:pPr>
        <w:rPr>
          <w:b/>
          <w:bCs/>
          <w:color w:val="FFC000"/>
        </w:rPr>
      </w:pPr>
      <w:r w:rsidRPr="00A2668D">
        <w:rPr>
          <w:b/>
          <w:bCs/>
          <w:color w:val="538135" w:themeColor="accent6" w:themeShade="BF"/>
        </w:rPr>
        <w:t>w/b 2</w:t>
      </w:r>
      <w:r w:rsidR="00CE19FE" w:rsidRPr="00A2668D">
        <w:rPr>
          <w:b/>
          <w:bCs/>
          <w:color w:val="538135" w:themeColor="accent6" w:themeShade="BF"/>
        </w:rPr>
        <w:t>0 January</w:t>
      </w:r>
      <w:r w:rsidRPr="00A2668D">
        <w:rPr>
          <w:b/>
          <w:bCs/>
          <w:color w:val="538135" w:themeColor="accent6" w:themeShade="BF"/>
        </w:rPr>
        <w:t xml:space="preserve"> 2025</w:t>
      </w:r>
      <w:r w:rsidR="00CE19FE">
        <w:rPr>
          <w:b/>
          <w:bCs/>
          <w:color w:val="FFC000"/>
        </w:rPr>
        <w:tab/>
      </w:r>
      <w:r w:rsidRPr="00453882">
        <w:rPr>
          <w:b/>
          <w:bCs/>
          <w:color w:val="FFC000"/>
        </w:rPr>
        <w:tab/>
      </w:r>
      <w:r>
        <w:rPr>
          <w:b/>
          <w:bCs/>
          <w:color w:val="FFC000"/>
        </w:rPr>
        <w:tab/>
      </w:r>
      <w:r w:rsidRPr="00A2668D">
        <w:rPr>
          <w:b/>
          <w:bCs/>
          <w:color w:val="538135" w:themeColor="accent6" w:themeShade="BF"/>
        </w:rPr>
        <w:t>Progress review 10 this week</w:t>
      </w:r>
    </w:p>
    <w:p w14:paraId="289B6620" w14:textId="10599FD7" w:rsidR="003C24FF" w:rsidRDefault="00CE19FE" w:rsidP="00D62575">
      <w:r>
        <w:t>17 February 2025</w:t>
      </w:r>
      <w:r w:rsidR="003C24FF">
        <w:tab/>
      </w:r>
      <w:r w:rsidR="003C24FF">
        <w:tab/>
      </w:r>
      <w:r w:rsidR="00453882">
        <w:tab/>
      </w:r>
      <w:r w:rsidR="003C24FF">
        <w:t>Teaching week</w:t>
      </w:r>
    </w:p>
    <w:p w14:paraId="0909B0B3" w14:textId="5B3065C0" w:rsidR="00F46DED" w:rsidRPr="009952A4" w:rsidRDefault="00F46DED" w:rsidP="00F46DED">
      <w:pPr>
        <w:rPr>
          <w:b/>
          <w:bCs/>
          <w:color w:val="92D050"/>
        </w:rPr>
      </w:pPr>
      <w:r w:rsidRPr="00A2668D">
        <w:rPr>
          <w:b/>
          <w:bCs/>
          <w:color w:val="538135" w:themeColor="accent6" w:themeShade="BF"/>
        </w:rPr>
        <w:t>31 May 2025</w:t>
      </w:r>
      <w:r w:rsidRPr="00A2668D">
        <w:rPr>
          <w:b/>
          <w:bCs/>
          <w:color w:val="538135" w:themeColor="accent6" w:themeShade="BF"/>
        </w:rPr>
        <w:tab/>
      </w:r>
      <w:r w:rsidRPr="00A2668D">
        <w:rPr>
          <w:b/>
          <w:bCs/>
          <w:color w:val="538135" w:themeColor="accent6" w:themeShade="BF"/>
        </w:rPr>
        <w:tab/>
      </w:r>
      <w:r w:rsidRPr="00A2668D">
        <w:rPr>
          <w:b/>
          <w:bCs/>
          <w:color w:val="538135" w:themeColor="accent6" w:themeShade="BF"/>
        </w:rPr>
        <w:tab/>
      </w:r>
      <w:r w:rsidRPr="00A2668D">
        <w:rPr>
          <w:b/>
          <w:bCs/>
          <w:color w:val="538135" w:themeColor="accent6" w:themeShade="BF"/>
        </w:rPr>
        <w:tab/>
        <w:t>10 week placement block *</w:t>
      </w:r>
    </w:p>
    <w:p w14:paraId="5B78C56C" w14:textId="1F7B3C35" w:rsidR="00453882" w:rsidRPr="00453882" w:rsidRDefault="00453882" w:rsidP="00D62575">
      <w:pPr>
        <w:rPr>
          <w:b/>
          <w:bCs/>
          <w:color w:val="FFC000"/>
        </w:rPr>
      </w:pPr>
      <w:r w:rsidRPr="00A2668D">
        <w:rPr>
          <w:b/>
          <w:bCs/>
          <w:color w:val="538135" w:themeColor="accent6" w:themeShade="BF"/>
        </w:rPr>
        <w:t xml:space="preserve">w/b </w:t>
      </w:r>
      <w:r w:rsidR="00F46DED" w:rsidRPr="00A2668D">
        <w:rPr>
          <w:b/>
          <w:bCs/>
          <w:color w:val="538135" w:themeColor="accent6" w:themeShade="BF"/>
        </w:rPr>
        <w:t>14 April 2025</w:t>
      </w:r>
      <w:r w:rsidR="00F46DED" w:rsidRPr="00A2668D">
        <w:rPr>
          <w:b/>
          <w:bCs/>
          <w:color w:val="538135" w:themeColor="accent6" w:themeShade="BF"/>
        </w:rPr>
        <w:tab/>
      </w:r>
      <w:r w:rsidR="00F46DED" w:rsidRPr="00A2668D">
        <w:rPr>
          <w:b/>
          <w:bCs/>
          <w:color w:val="538135" w:themeColor="accent6" w:themeShade="BF"/>
        </w:rPr>
        <w:tab/>
      </w:r>
      <w:r w:rsidRPr="00453882">
        <w:rPr>
          <w:b/>
          <w:bCs/>
          <w:color w:val="FFC000"/>
        </w:rPr>
        <w:tab/>
      </w:r>
      <w:r w:rsidRPr="00A2668D">
        <w:rPr>
          <w:b/>
          <w:bCs/>
          <w:color w:val="538135" w:themeColor="accent6" w:themeShade="BF"/>
        </w:rPr>
        <w:t>Progress review 11 this week</w:t>
      </w:r>
    </w:p>
    <w:p w14:paraId="2C6A39CD" w14:textId="266201E5" w:rsidR="003C24FF" w:rsidRDefault="00F86A53" w:rsidP="00D62575">
      <w:r>
        <w:t>30 June 2025</w:t>
      </w:r>
      <w:r>
        <w:tab/>
      </w:r>
      <w:r>
        <w:tab/>
      </w:r>
      <w:r w:rsidR="003C24FF">
        <w:tab/>
      </w:r>
      <w:r w:rsidR="00453882">
        <w:tab/>
      </w:r>
      <w:r>
        <w:t>2 days teaching</w:t>
      </w:r>
    </w:p>
    <w:p w14:paraId="1B20598C" w14:textId="4E22345A" w:rsidR="00453882" w:rsidRPr="00453882" w:rsidRDefault="00453882" w:rsidP="00D62575">
      <w:pPr>
        <w:rPr>
          <w:b/>
          <w:bCs/>
        </w:rPr>
      </w:pPr>
      <w:r w:rsidRPr="00A2668D">
        <w:rPr>
          <w:b/>
          <w:bCs/>
          <w:color w:val="538135" w:themeColor="accent6" w:themeShade="BF"/>
        </w:rPr>
        <w:t xml:space="preserve">w/b </w:t>
      </w:r>
      <w:r w:rsidR="006C47CF" w:rsidRPr="00A2668D">
        <w:rPr>
          <w:b/>
          <w:bCs/>
          <w:color w:val="538135" w:themeColor="accent6" w:themeShade="BF"/>
        </w:rPr>
        <w:t>7 July 2025</w:t>
      </w:r>
      <w:r w:rsidR="006C47CF" w:rsidRPr="00A2668D">
        <w:rPr>
          <w:b/>
          <w:bCs/>
          <w:color w:val="538135" w:themeColor="accent6" w:themeShade="BF"/>
        </w:rPr>
        <w:tab/>
      </w:r>
      <w:r w:rsidR="006C47CF" w:rsidRPr="00A2668D">
        <w:rPr>
          <w:b/>
          <w:bCs/>
          <w:color w:val="538135" w:themeColor="accent6" w:themeShade="BF"/>
        </w:rPr>
        <w:tab/>
      </w:r>
      <w:r w:rsidRPr="00453882">
        <w:rPr>
          <w:b/>
          <w:bCs/>
          <w:color w:val="FFC000"/>
        </w:rPr>
        <w:tab/>
      </w:r>
      <w:r>
        <w:rPr>
          <w:b/>
          <w:bCs/>
          <w:color w:val="FFC000"/>
        </w:rPr>
        <w:tab/>
      </w:r>
      <w:r w:rsidRPr="00A2668D">
        <w:rPr>
          <w:b/>
          <w:bCs/>
          <w:color w:val="538135" w:themeColor="accent6" w:themeShade="BF"/>
        </w:rPr>
        <w:t>Progress review 12 this week</w:t>
      </w:r>
    </w:p>
    <w:p w14:paraId="684A7CEC" w14:textId="37472325" w:rsidR="003C24FF" w:rsidRDefault="00C26112" w:rsidP="00846AA0">
      <w:pPr>
        <w:pStyle w:val="ListParagraph"/>
        <w:ind w:left="0"/>
      </w:pPr>
      <w:r>
        <w:t xml:space="preserve">28 </w:t>
      </w:r>
      <w:r w:rsidR="00846AA0">
        <w:t>J</w:t>
      </w:r>
      <w:r w:rsidR="006C47CF">
        <w:t>uly 2025</w:t>
      </w:r>
      <w:r w:rsidR="006C47CF">
        <w:tab/>
      </w:r>
      <w:r w:rsidR="006C47CF">
        <w:tab/>
      </w:r>
      <w:r w:rsidR="003C24FF">
        <w:tab/>
      </w:r>
      <w:r w:rsidR="00846AA0">
        <w:tab/>
      </w:r>
      <w:r w:rsidR="006C47CF">
        <w:t>2 days teaching</w:t>
      </w:r>
    </w:p>
    <w:p w14:paraId="1F2F8F3C" w14:textId="322B33F3" w:rsidR="003C24FF" w:rsidRDefault="00846AA0" w:rsidP="00846AA0">
      <w:r>
        <w:t>31 August 2025</w:t>
      </w:r>
      <w:r>
        <w:tab/>
      </w:r>
      <w:r>
        <w:tab/>
      </w:r>
      <w:r>
        <w:tab/>
      </w:r>
      <w:r w:rsidR="00453882">
        <w:tab/>
      </w:r>
      <w:r w:rsidR="003C24FF">
        <w:t>Final assessments</w:t>
      </w:r>
      <w:r w:rsidR="00C26112">
        <w:t xml:space="preserve"> Wed/Thu/Fri</w:t>
      </w:r>
    </w:p>
    <w:p w14:paraId="47525FFE" w14:textId="3E3980E5" w:rsidR="003C24FF" w:rsidRDefault="003C24FF" w:rsidP="00D62575"/>
    <w:p w14:paraId="3F12A111" w14:textId="7EEF4936" w:rsidR="003C24FF" w:rsidRDefault="009952A4" w:rsidP="009952A4">
      <w:r>
        <w:t xml:space="preserve">* </w:t>
      </w:r>
      <w:r w:rsidR="003C24FF">
        <w:t xml:space="preserve">Placements are outside </w:t>
      </w:r>
      <w:r>
        <w:t>apprentices’</w:t>
      </w:r>
      <w:r w:rsidR="003C24FF">
        <w:t xml:space="preserve"> normal workplace and </w:t>
      </w:r>
      <w:r>
        <w:t>normally are outside their employing organisations</w:t>
      </w:r>
      <w:r w:rsidR="00E00B3E">
        <w:t xml:space="preserve">. </w:t>
      </w:r>
      <w:r>
        <w:t xml:space="preserve">They should include a range of settings which can </w:t>
      </w:r>
      <w:proofErr w:type="gramStart"/>
      <w:r>
        <w:t>include:</w:t>
      </w:r>
      <w:proofErr w:type="gramEnd"/>
      <w:r>
        <w:t xml:space="preserve"> acute, community, mental health or learning disability. Role emerging placements are usually in the private or voluntary sector where there is not an occupational therapy service. Supervision from qualified occupational therapists will be provided.</w:t>
      </w:r>
    </w:p>
    <w:sectPr w:rsidR="003C2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067C" w14:textId="77777777" w:rsidR="00C37A75" w:rsidRDefault="00C37A75" w:rsidP="00D62575">
      <w:pPr>
        <w:spacing w:after="0" w:line="240" w:lineRule="auto"/>
      </w:pPr>
      <w:r>
        <w:separator/>
      </w:r>
    </w:p>
  </w:endnote>
  <w:endnote w:type="continuationSeparator" w:id="0">
    <w:p w14:paraId="4DB3B3CC" w14:textId="77777777" w:rsidR="00C37A75" w:rsidRDefault="00C37A75" w:rsidP="00D6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FC6B" w14:textId="77777777" w:rsidR="00C37A75" w:rsidRDefault="00C37A75" w:rsidP="00D62575">
      <w:pPr>
        <w:spacing w:after="0" w:line="240" w:lineRule="auto"/>
      </w:pPr>
      <w:r>
        <w:separator/>
      </w:r>
    </w:p>
  </w:footnote>
  <w:footnote w:type="continuationSeparator" w:id="0">
    <w:p w14:paraId="44A5BFF8" w14:textId="77777777" w:rsidR="00C37A75" w:rsidRDefault="00C37A75" w:rsidP="00D62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455D"/>
    <w:multiLevelType w:val="hybridMultilevel"/>
    <w:tmpl w:val="8D6839A8"/>
    <w:lvl w:ilvl="0" w:tplc="C382D48C">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968F2"/>
    <w:multiLevelType w:val="hybridMultilevel"/>
    <w:tmpl w:val="D81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26B9A"/>
    <w:multiLevelType w:val="hybridMultilevel"/>
    <w:tmpl w:val="442A5E96"/>
    <w:lvl w:ilvl="0" w:tplc="35603100">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2960959">
    <w:abstractNumId w:val="1"/>
  </w:num>
  <w:num w:numId="2" w16cid:durableId="1368067906">
    <w:abstractNumId w:val="2"/>
  </w:num>
  <w:num w:numId="3" w16cid:durableId="159608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75"/>
    <w:rsid w:val="000009A2"/>
    <w:rsid w:val="000A6D0F"/>
    <w:rsid w:val="000E2BED"/>
    <w:rsid w:val="001D1DCE"/>
    <w:rsid w:val="002A7A1F"/>
    <w:rsid w:val="003311AB"/>
    <w:rsid w:val="003C06A6"/>
    <w:rsid w:val="003C0BBB"/>
    <w:rsid w:val="003C24FF"/>
    <w:rsid w:val="003F0461"/>
    <w:rsid w:val="00425917"/>
    <w:rsid w:val="00450085"/>
    <w:rsid w:val="00452885"/>
    <w:rsid w:val="00453882"/>
    <w:rsid w:val="00464672"/>
    <w:rsid w:val="005A24DA"/>
    <w:rsid w:val="005A55D9"/>
    <w:rsid w:val="006C47CF"/>
    <w:rsid w:val="00796EB0"/>
    <w:rsid w:val="00846AA0"/>
    <w:rsid w:val="009952A4"/>
    <w:rsid w:val="00A118A1"/>
    <w:rsid w:val="00A2346A"/>
    <w:rsid w:val="00A2668D"/>
    <w:rsid w:val="00A3442E"/>
    <w:rsid w:val="00A86E00"/>
    <w:rsid w:val="00AF02A6"/>
    <w:rsid w:val="00C0567E"/>
    <w:rsid w:val="00C26112"/>
    <w:rsid w:val="00C37A75"/>
    <w:rsid w:val="00C846AF"/>
    <w:rsid w:val="00CE19FE"/>
    <w:rsid w:val="00CE5B05"/>
    <w:rsid w:val="00D62575"/>
    <w:rsid w:val="00D67F89"/>
    <w:rsid w:val="00E00B3E"/>
    <w:rsid w:val="00EE4961"/>
    <w:rsid w:val="00F46DED"/>
    <w:rsid w:val="00F86A53"/>
    <w:rsid w:val="00F97B7E"/>
    <w:rsid w:val="00FC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BB03"/>
  <w15:chartTrackingRefBased/>
  <w15:docId w15:val="{63E93CD5-4660-4069-9C1D-CB4B5FE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75"/>
  </w:style>
  <w:style w:type="paragraph" w:styleId="Footer">
    <w:name w:val="footer"/>
    <w:basedOn w:val="Normal"/>
    <w:link w:val="FooterChar"/>
    <w:uiPriority w:val="99"/>
    <w:unhideWhenUsed/>
    <w:rsid w:val="00D62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75"/>
  </w:style>
  <w:style w:type="paragraph" w:styleId="ListParagraph">
    <w:name w:val="List Paragraph"/>
    <w:basedOn w:val="Normal"/>
    <w:uiPriority w:val="34"/>
    <w:qFormat/>
    <w:rsid w:val="00D62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7CE4757339247A0FDB8CDE8FD2197" ma:contentTypeVersion="7" ma:contentTypeDescription="Create a new document." ma:contentTypeScope="" ma:versionID="6b06a1fb175b56cfd56ef8c4ee7427de">
  <xsd:schema xmlns:xsd="http://www.w3.org/2001/XMLSchema" xmlns:xs="http://www.w3.org/2001/XMLSchema" xmlns:p="http://schemas.microsoft.com/office/2006/metadata/properties" xmlns:ns2="90d5e10e-b2b4-41d7-888d-5afd4e237b51" xmlns:ns3="5152332e-a745-4f10-b3a3-8bb93144d6dc" targetNamespace="http://schemas.microsoft.com/office/2006/metadata/properties" ma:root="true" ma:fieldsID="c68aef80532eb15ca82fcb6e2b9449ec" ns2:_="" ns3:_="">
    <xsd:import namespace="90d5e10e-b2b4-41d7-888d-5afd4e237b51"/>
    <xsd:import namespace="5152332e-a745-4f10-b3a3-8bb93144d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argetAudi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5e10e-b2b4-41d7-888d-5afd4e237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argetAudience" ma:index="12" nillable="true" ma:displayName="Target Audience" ma:format="Dropdown" ma:internalName="TargetAudi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2332e-a745-4f10-b3a3-8bb93144d6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rgetAudience xmlns="90d5e10e-b2b4-41d7-888d-5afd4e237b51" xsi:nil="true"/>
  </documentManagement>
</p:properties>
</file>

<file path=customXml/itemProps1.xml><?xml version="1.0" encoding="utf-8"?>
<ds:datastoreItem xmlns:ds="http://schemas.openxmlformats.org/officeDocument/2006/customXml" ds:itemID="{E2CDE722-1D40-4E5C-A57C-D90F45404B21}">
  <ds:schemaRefs>
    <ds:schemaRef ds:uri="http://schemas.microsoft.com/sharepoint/v3/contenttype/forms"/>
  </ds:schemaRefs>
</ds:datastoreItem>
</file>

<file path=customXml/itemProps2.xml><?xml version="1.0" encoding="utf-8"?>
<ds:datastoreItem xmlns:ds="http://schemas.openxmlformats.org/officeDocument/2006/customXml" ds:itemID="{FC8F895E-5980-4162-AE8A-C0EB7EB4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5e10e-b2b4-41d7-888d-5afd4e237b51"/>
    <ds:schemaRef ds:uri="5152332e-a745-4f10-b3a3-8bb93144d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415D0-D779-4ABB-9779-86937322CB56}">
  <ds:schemaRefs>
    <ds:schemaRef ds:uri="http://schemas.microsoft.com/office/2006/metadata/properties"/>
    <ds:schemaRef ds:uri="http://schemas.microsoft.com/office/infopath/2007/PartnerControls"/>
    <ds:schemaRef ds:uri="90d5e10e-b2b4-41d7-888d-5afd4e237b51"/>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Klompenhouwer, Petra</dc:creator>
  <cp:keywords/>
  <dc:description/>
  <cp:lastModifiedBy>Redman, Judy H</cp:lastModifiedBy>
  <cp:revision>31</cp:revision>
  <dcterms:created xsi:type="dcterms:W3CDTF">2022-05-05T10:31:00Z</dcterms:created>
  <dcterms:modified xsi:type="dcterms:W3CDTF">2022-06-09T15:20:00Z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0x0101002A77CE4757339247A0FDB8CDE8FD2197</vt:lpwstr>
  </property>
</Properties>
</file>