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8325" w14:textId="20EFCA01" w:rsidR="009F1F36" w:rsidRDefault="009F1F36" w:rsidP="009F1F36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Guidance on Students Providing Statements – Investigations Arising from Accidents/Incidents or Concerns/Complaints on Placements</w:t>
      </w:r>
    </w:p>
    <w:p w14:paraId="4F930DAC" w14:textId="020EA96A" w:rsidR="009F1F36" w:rsidRDefault="009F1F36" w:rsidP="009F1F36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Process</w:t>
      </w:r>
    </w:p>
    <w:p w14:paraId="0785EA94" w14:textId="4B64D1AE" w:rsidR="004A242E" w:rsidRDefault="004A242E" w:rsidP="004A242E">
      <w:r>
        <w:t>Note – this process is to be followed in addition to any placement provider organisation’s accident/incident reporting processes which the student must adhere to.</w:t>
      </w:r>
    </w:p>
    <w:p w14:paraId="75CCD8EC" w14:textId="131226FA" w:rsidR="00080918" w:rsidRDefault="00080918" w:rsidP="004A242E">
      <w:r>
        <w:t>Please refer to Guidance for Students Reporting Concerns/Complaints on Placements if you have concerns relating to service user/patient/client care, service user/patient/client safety or standards of service/clinical practice.</w:t>
      </w:r>
    </w:p>
    <w:p w14:paraId="3A6E12F9" w14:textId="758CBD13" w:rsidR="00080918" w:rsidRDefault="00080918" w:rsidP="004A242E">
      <w:r>
        <w:t>If students are required to be interviewed in relation to accidents/incidents that have occurred or concerns/complaints raised on placement, or are asked to produce a written statement, Sheffield Hallam University must be informed so that the University can provide the student with appropriate advice and support.</w:t>
      </w:r>
    </w:p>
    <w:p w14:paraId="333E71C5" w14:textId="736651B1" w:rsidR="00460A51" w:rsidRPr="004A242E" w:rsidRDefault="00460A51" w:rsidP="004A242E">
      <w:hyperlink r:id="rId7" w:history="1">
        <w:r w:rsidRPr="00460A51">
          <w:rPr>
            <w:rStyle w:val="Hyperlink"/>
          </w:rPr>
          <w:t>Details of contact information for Health and Social Care Placement Leads/Link Teams</w:t>
        </w:r>
      </w:hyperlink>
      <w:r>
        <w:t>.</w:t>
      </w:r>
    </w:p>
    <w:p w14:paraId="74BFB2E2" w14:textId="36A7CCC3" w:rsidR="009F1F36" w:rsidRDefault="009F1F36" w:rsidP="009F1F36">
      <w:pPr>
        <w:pStyle w:val="ListParagraph"/>
        <w:numPr>
          <w:ilvl w:val="0"/>
          <w:numId w:val="1"/>
        </w:numPr>
      </w:pPr>
      <w:r>
        <w:t>Student is asked to provide a verbal or written witness statement about an accident/incident or concern/complaint on placement.</w:t>
      </w:r>
    </w:p>
    <w:p w14:paraId="5E671367" w14:textId="15B69FCE" w:rsidR="009F1F36" w:rsidRDefault="009F1F36" w:rsidP="009F1F36">
      <w:pPr>
        <w:pStyle w:val="ListParagraph"/>
        <w:numPr>
          <w:ilvl w:val="0"/>
          <w:numId w:val="1"/>
        </w:numPr>
      </w:pPr>
      <w:r>
        <w:t>Student/supervisor/practice educator/placement provider immediately contacts SHU Link Team/Lead Link Lecturer to inform them that a verbal or written witness statement has been requested in relation to an accident/incident or concern/complaint raised on placement.</w:t>
      </w:r>
    </w:p>
    <w:p w14:paraId="1A1D62E0" w14:textId="41582A8A" w:rsidR="00080918" w:rsidRDefault="00080918" w:rsidP="00080918">
      <w:pPr>
        <w:pStyle w:val="ListParagraph"/>
      </w:pPr>
      <w:r>
        <w:t>AND</w:t>
      </w:r>
    </w:p>
    <w:p w14:paraId="6E64D1E9" w14:textId="74D5CA23" w:rsidR="00080918" w:rsidRDefault="00080918" w:rsidP="009F1F36">
      <w:pPr>
        <w:pStyle w:val="ListParagraph"/>
        <w:numPr>
          <w:ilvl w:val="0"/>
          <w:numId w:val="1"/>
        </w:numPr>
      </w:pPr>
      <w:r>
        <w:t>Student is supported by Link Lecturer to complete Accident/Incident/Concern on Placement Report Form.</w:t>
      </w:r>
    </w:p>
    <w:p w14:paraId="7D22037B" w14:textId="48B89394" w:rsidR="00080918" w:rsidRDefault="00080918" w:rsidP="00080918">
      <w:pPr>
        <w:pStyle w:val="ListParagraph"/>
        <w:numPr>
          <w:ilvl w:val="0"/>
          <w:numId w:val="1"/>
        </w:numPr>
      </w:pPr>
      <w:r>
        <w:t>Placement Lead/Link Team/Lead Link Lecturer</w:t>
      </w:r>
      <w:r>
        <w:t xml:space="preserve"> refers to</w:t>
      </w:r>
      <w:r w:rsidR="00D427C9">
        <w:t>:</w:t>
      </w:r>
      <w:r>
        <w:t xml:space="preserve"> </w:t>
      </w:r>
    </w:p>
    <w:p w14:paraId="1672D36C" w14:textId="162D21B7" w:rsidR="00080918" w:rsidRDefault="00080918" w:rsidP="00080918">
      <w:pPr>
        <w:pStyle w:val="ListParagraph"/>
        <w:numPr>
          <w:ilvl w:val="1"/>
          <w:numId w:val="1"/>
        </w:numPr>
      </w:pPr>
      <w:r>
        <w:t>SHU Audit process</w:t>
      </w:r>
    </w:p>
    <w:p w14:paraId="5C733994" w14:textId="26BBAA53" w:rsidR="00080918" w:rsidRDefault="00080918" w:rsidP="00080918">
      <w:pPr>
        <w:pStyle w:val="ListParagraph"/>
        <w:numPr>
          <w:ilvl w:val="1"/>
          <w:numId w:val="1"/>
        </w:numPr>
      </w:pPr>
      <w:r>
        <w:t>Escalation of Concerns Arising from an Education Audit</w:t>
      </w:r>
    </w:p>
    <w:p w14:paraId="08820C4B" w14:textId="0DBE0414" w:rsidR="00080918" w:rsidRDefault="00080918" w:rsidP="00080918">
      <w:pPr>
        <w:pStyle w:val="ListParagraph"/>
        <w:numPr>
          <w:ilvl w:val="1"/>
          <w:numId w:val="1"/>
        </w:numPr>
      </w:pPr>
      <w:r>
        <w:t>Escalation of Concerns about a Placement</w:t>
      </w:r>
    </w:p>
    <w:p w14:paraId="4DAF30EE" w14:textId="19D87D11" w:rsidR="00080918" w:rsidRDefault="00080918" w:rsidP="00080918">
      <w:pPr>
        <w:pStyle w:val="ListParagraph"/>
        <w:numPr>
          <w:ilvl w:val="1"/>
          <w:numId w:val="1"/>
        </w:numPr>
      </w:pPr>
      <w:r>
        <w:t>Exceptional Reporting of Serious Concerns/Incidents</w:t>
      </w:r>
    </w:p>
    <w:p w14:paraId="2142BF0F" w14:textId="46F55AEC" w:rsidR="00080918" w:rsidRDefault="00080918" w:rsidP="00080918">
      <w:pPr>
        <w:pStyle w:val="ListParagraph"/>
      </w:pPr>
      <w:r>
        <w:t>and applies as appropriate.</w:t>
      </w:r>
    </w:p>
    <w:p w14:paraId="2B4120A3" w14:textId="4FA0706A" w:rsidR="009F1F36" w:rsidRDefault="00080918" w:rsidP="009F1F36">
      <w:pPr>
        <w:pStyle w:val="ListParagraph"/>
        <w:numPr>
          <w:ilvl w:val="0"/>
          <w:numId w:val="1"/>
        </w:numPr>
      </w:pPr>
      <w:r>
        <w:t>Placement Lead/Link Team/Lead Link Lecturer</w:t>
      </w:r>
      <w:r>
        <w:t xml:space="preserve"> </w:t>
      </w:r>
      <w:r w:rsidR="009F1F36">
        <w:t>escalates information to HEI Director of Placement Learning (</w:t>
      </w:r>
      <w:hyperlink r:id="rId8" w:history="1">
        <w:r w:rsidR="009F1F36" w:rsidRPr="00F96A0F">
          <w:rPr>
            <w:rStyle w:val="Hyperlink"/>
          </w:rPr>
          <w:t>h.cheung@shu.ac.uk</w:t>
        </w:r>
      </w:hyperlink>
      <w:r w:rsidR="009F1F36">
        <w:t>) / College Placement Learning Lead (</w:t>
      </w:r>
      <w:hyperlink r:id="rId9" w:history="1">
        <w:r w:rsidR="009F1F36" w:rsidRPr="00F96A0F">
          <w:rPr>
            <w:rStyle w:val="Hyperlink"/>
          </w:rPr>
          <w:t>j.h.redman@shu.ac.uk</w:t>
        </w:r>
      </w:hyperlink>
      <w:r w:rsidR="009F1F36">
        <w:t>) to determine urgency/implications of request</w:t>
      </w:r>
      <w:r>
        <w:t xml:space="preserve"> for a statement from the student</w:t>
      </w:r>
      <w:r w:rsidR="009F1F36">
        <w:t>.</w:t>
      </w:r>
    </w:p>
    <w:p w14:paraId="5FB0F309" w14:textId="258E2C74" w:rsidR="009F1F36" w:rsidRDefault="009F1F36" w:rsidP="009F1F36">
      <w:pPr>
        <w:pStyle w:val="ListParagraph"/>
        <w:numPr>
          <w:ilvl w:val="0"/>
          <w:numId w:val="1"/>
        </w:numPr>
      </w:pPr>
      <w:r>
        <w:t>HEI Director of Placement Learning (</w:t>
      </w:r>
      <w:hyperlink r:id="rId10" w:history="1">
        <w:r w:rsidRPr="00F96A0F">
          <w:rPr>
            <w:rStyle w:val="Hyperlink"/>
          </w:rPr>
          <w:t>h.cheung@shu.ac.uk</w:t>
        </w:r>
      </w:hyperlink>
      <w:r>
        <w:t>) / College Placement Learning Lead (</w:t>
      </w:r>
      <w:hyperlink r:id="rId11" w:history="1">
        <w:r w:rsidRPr="00F96A0F">
          <w:rPr>
            <w:rStyle w:val="Hyperlink"/>
          </w:rPr>
          <w:t>j.h.redman@shu.ac.uk</w:t>
        </w:r>
      </w:hyperlink>
      <w:r>
        <w:t>)</w:t>
      </w:r>
      <w:r>
        <w:t xml:space="preserve"> mobilise</w:t>
      </w:r>
      <w:r w:rsidR="00D427C9">
        <w:t>s</w:t>
      </w:r>
      <w:r>
        <w:t xml:space="preserve"> appropriate support for student</w:t>
      </w:r>
      <w:r w:rsidR="00080918">
        <w:t xml:space="preserve"> to provide statement</w:t>
      </w:r>
      <w:r>
        <w:t xml:space="preserve"> </w:t>
      </w:r>
      <w:r w:rsidR="00080918">
        <w:t xml:space="preserve">if a statement is required </w:t>
      </w:r>
      <w:r>
        <w:t xml:space="preserve">e.g. Placement Lead/Lead Link Lecturer/Link Tutor AND </w:t>
      </w:r>
      <w:r w:rsidR="00D427C9">
        <w:t xml:space="preserve">also asks </w:t>
      </w:r>
      <w:r>
        <w:t>Placement Lead/Link Team/Lead Link Lecturer to liaise with placement provider to ensure policy and procedure are being adhered to.</w:t>
      </w:r>
    </w:p>
    <w:p w14:paraId="367D2FDE" w14:textId="1C18FEF4" w:rsidR="009F1F36" w:rsidRDefault="009F1F36" w:rsidP="009F1F36">
      <w:pPr>
        <w:pStyle w:val="ListParagraph"/>
        <w:numPr>
          <w:ilvl w:val="0"/>
          <w:numId w:val="1"/>
        </w:numPr>
      </w:pPr>
      <w:r>
        <w:t>Placement Lead/</w:t>
      </w:r>
      <w:r w:rsidR="00080918">
        <w:t>Link Team/</w:t>
      </w:r>
      <w:r>
        <w:t>Lead Link Lecturer completes written report on outcome of liaison with placement provider in SHU staff section of Accident/Incident/Concern on Placement Report Form that has been completed by student, and send</w:t>
      </w:r>
      <w:r w:rsidR="004A242E">
        <w:t xml:space="preserve">s to </w:t>
      </w:r>
      <w:hyperlink r:id="rId12" w:history="1">
        <w:r w:rsidR="004A242E" w:rsidRPr="00F96A0F">
          <w:rPr>
            <w:rStyle w:val="Hyperlink"/>
          </w:rPr>
          <w:t>HWBaccidentsincidents@shu.ac.uk</w:t>
        </w:r>
      </w:hyperlink>
    </w:p>
    <w:p w14:paraId="247C7527" w14:textId="2C00E785" w:rsidR="004A242E" w:rsidRDefault="004A242E" w:rsidP="009F1F36">
      <w:pPr>
        <w:pStyle w:val="ListParagraph"/>
        <w:numPr>
          <w:ilvl w:val="0"/>
          <w:numId w:val="1"/>
        </w:numPr>
      </w:pPr>
      <w:r>
        <w:t>Reports are logged in password protected folders on university intranet.</w:t>
      </w:r>
    </w:p>
    <w:p w14:paraId="2E01DE11" w14:textId="776ED58A" w:rsidR="004A242E" w:rsidRDefault="004A242E" w:rsidP="009F1F36">
      <w:pPr>
        <w:pStyle w:val="ListParagraph"/>
        <w:numPr>
          <w:ilvl w:val="0"/>
          <w:numId w:val="1"/>
        </w:numPr>
      </w:pPr>
      <w:r>
        <w:t xml:space="preserve">Action is taken by key personnel (course Leader, Link Team/Link Lecturer, Professional Placements Team, etc) as appropriate, logged with report in password protected folder </w:t>
      </w:r>
      <w:r>
        <w:t>on university intranet</w:t>
      </w:r>
      <w:r>
        <w:t xml:space="preserve"> and added to student records (i.e. record of support provided to student, action taken by link team, etc.)</w:t>
      </w:r>
    </w:p>
    <w:p w14:paraId="720312C7" w14:textId="1EC4CD74" w:rsidR="004A242E" w:rsidRDefault="004A242E" w:rsidP="009F1F36">
      <w:pPr>
        <w:pStyle w:val="ListParagraph"/>
        <w:numPr>
          <w:ilvl w:val="0"/>
          <w:numId w:val="1"/>
        </w:numPr>
      </w:pPr>
      <w:r>
        <w:t>As appropriate, HEI Director of Placement Learning escalates to HoD, Deputy Dean.</w:t>
      </w:r>
    </w:p>
    <w:p w14:paraId="7F0AA863" w14:textId="398E233D" w:rsidR="004A242E" w:rsidRDefault="004A242E" w:rsidP="009F1F36">
      <w:pPr>
        <w:pStyle w:val="ListParagraph"/>
        <w:numPr>
          <w:ilvl w:val="0"/>
          <w:numId w:val="1"/>
        </w:numPr>
      </w:pPr>
      <w:r>
        <w:t xml:space="preserve">Where action is required, this is reviewed and followed up within 28 days.  Tracked in log of events held </w:t>
      </w:r>
      <w:r>
        <w:t>in password protected folder on university intranet</w:t>
      </w:r>
      <w:r>
        <w:t>.</w:t>
      </w:r>
    </w:p>
    <w:p w14:paraId="1CEAAF4F" w14:textId="4E392A0A" w:rsidR="004A242E" w:rsidRPr="009F1F36" w:rsidRDefault="004A242E" w:rsidP="004A242E">
      <w:pPr>
        <w:pStyle w:val="ListParagraph"/>
        <w:numPr>
          <w:ilvl w:val="0"/>
          <w:numId w:val="1"/>
        </w:numPr>
      </w:pPr>
      <w:r>
        <w:t>HEI Director of Placement Learning (</w:t>
      </w:r>
      <w:hyperlink r:id="rId13" w:history="1">
        <w:r w:rsidRPr="00F96A0F">
          <w:rPr>
            <w:rStyle w:val="Hyperlink"/>
          </w:rPr>
          <w:t>h.cheung@shu.ac.uk</w:t>
        </w:r>
      </w:hyperlink>
      <w:r>
        <w:t>) / College Placement Learning Lead (</w:t>
      </w:r>
      <w:hyperlink r:id="rId14" w:history="1">
        <w:r w:rsidRPr="00F96A0F">
          <w:rPr>
            <w:rStyle w:val="Hyperlink"/>
          </w:rPr>
          <w:t>j.h.redman@shu.ac.uk</w:t>
        </w:r>
      </w:hyperlink>
      <w:r>
        <w:t>)</w:t>
      </w:r>
      <w:r>
        <w:t xml:space="preserve"> request Subject Placement Lead to liaise with academic link for placement area to determine whether further action is required.</w:t>
      </w:r>
    </w:p>
    <w:sectPr w:rsidR="004A242E" w:rsidRPr="009F1F36" w:rsidSect="0008091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D07B" w14:textId="77777777" w:rsidR="009F1F36" w:rsidRDefault="009F1F36" w:rsidP="009F1F36">
      <w:pPr>
        <w:spacing w:after="0" w:line="240" w:lineRule="auto"/>
      </w:pPr>
      <w:r>
        <w:separator/>
      </w:r>
    </w:p>
  </w:endnote>
  <w:endnote w:type="continuationSeparator" w:id="0">
    <w:p w14:paraId="1D05E711" w14:textId="77777777" w:rsidR="009F1F36" w:rsidRDefault="009F1F36" w:rsidP="009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F3C7" w14:textId="1173FB13" w:rsidR="00080918" w:rsidRDefault="00D427C9">
    <w:pPr>
      <w:pStyle w:val="Footer"/>
    </w:pPr>
    <w:r>
      <w:rPr>
        <w:rFonts w:cstheme="minorHAnsi"/>
      </w:rPr>
      <w:t>©</w:t>
    </w:r>
    <w:r>
      <w:t>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7849" w14:textId="77777777" w:rsidR="009F1F36" w:rsidRDefault="009F1F36" w:rsidP="009F1F36">
      <w:pPr>
        <w:spacing w:after="0" w:line="240" w:lineRule="auto"/>
      </w:pPr>
      <w:r>
        <w:separator/>
      </w:r>
    </w:p>
  </w:footnote>
  <w:footnote w:type="continuationSeparator" w:id="0">
    <w:p w14:paraId="07F9DECF" w14:textId="77777777" w:rsidR="009F1F36" w:rsidRDefault="009F1F36" w:rsidP="009F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B7F2" w14:textId="76DD3B52" w:rsidR="009F1F36" w:rsidRDefault="009F1F36">
    <w:pPr>
      <w:pStyle w:val="Header"/>
    </w:pPr>
    <w:r w:rsidRPr="009F1F36">
      <w:drawing>
        <wp:inline distT="0" distB="0" distL="0" distR="0" wp14:anchorId="2039B685" wp14:editId="6BC96F4D">
          <wp:extent cx="2275840" cy="523875"/>
          <wp:effectExtent l="0" t="0" r="0" b="9525"/>
          <wp:docPr id="6" name="Picture 6" descr="Sheffield Hallam University College of Health, Wellbeing and Life Sciences Lo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2" b="-1"/>
                  <a:stretch/>
                </pic:blipFill>
                <pic:spPr bwMode="auto">
                  <a:xfrm>
                    <a:off x="0" y="0"/>
                    <a:ext cx="227584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3682"/>
    <w:multiLevelType w:val="hybridMultilevel"/>
    <w:tmpl w:val="90D01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36"/>
    <w:rsid w:val="00080918"/>
    <w:rsid w:val="00460A51"/>
    <w:rsid w:val="004A242E"/>
    <w:rsid w:val="009F1F36"/>
    <w:rsid w:val="00D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73AE"/>
  <w15:chartTrackingRefBased/>
  <w15:docId w15:val="{52256A2E-EB4F-4113-A758-F6B745E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36"/>
  </w:style>
  <w:style w:type="paragraph" w:styleId="Footer">
    <w:name w:val="footer"/>
    <w:basedOn w:val="Normal"/>
    <w:link w:val="FooterChar"/>
    <w:uiPriority w:val="99"/>
    <w:unhideWhenUsed/>
    <w:rsid w:val="009F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36"/>
  </w:style>
  <w:style w:type="character" w:customStyle="1" w:styleId="Heading1Char">
    <w:name w:val="Heading 1 Char"/>
    <w:basedOn w:val="DefaultParagraphFont"/>
    <w:link w:val="Heading1"/>
    <w:uiPriority w:val="9"/>
    <w:rsid w:val="009F1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F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heung@shu.ac.uk" TargetMode="External"/><Relationship Id="rId13" Type="http://schemas.openxmlformats.org/officeDocument/2006/relationships/hyperlink" Target="mailto:h.cheung@shu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u.ac.uk/health-social-placements/contact-us" TargetMode="External"/><Relationship Id="rId12" Type="http://schemas.openxmlformats.org/officeDocument/2006/relationships/hyperlink" Target="mailto:HWBaccidentsincidents@shu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h.redman@shu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.cheung@sh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h.redman@shu.ac.uk" TargetMode="External"/><Relationship Id="rId14" Type="http://schemas.openxmlformats.org/officeDocument/2006/relationships/hyperlink" Target="mailto:j.h.redman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2021-03-02T16:00:00Z</dcterms:created>
  <dcterms:modified xsi:type="dcterms:W3CDTF">2021-03-02T16:38:00Z</dcterms:modified>
</cp:coreProperties>
</file>