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A10D" w14:textId="29DC6736" w:rsidR="00955782" w:rsidRDefault="0095578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02"/>
        <w:gridCol w:w="932"/>
        <w:gridCol w:w="1013"/>
        <w:gridCol w:w="69"/>
      </w:tblGrid>
      <w:tr w:rsidR="00955782" w:rsidRPr="002A14E4" w14:paraId="6B271896" w14:textId="77777777" w:rsidTr="00955782">
        <w:trPr>
          <w:gridAfter w:val="1"/>
          <w:wAfter w:w="38" w:type="pct"/>
          <w:trHeight w:val="283"/>
        </w:trPr>
        <w:tc>
          <w:tcPr>
            <w:tcW w:w="3883" w:type="pct"/>
            <w:vMerge w:val="restart"/>
            <w:vAlign w:val="center"/>
          </w:tcPr>
          <w:p w14:paraId="340EF21F" w14:textId="77777777" w:rsidR="00955782" w:rsidRDefault="00955782" w:rsidP="003540D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CHECKLIST</w:t>
            </w:r>
          </w:p>
          <w:p w14:paraId="15D97052" w14:textId="3945565D" w:rsidR="00955782" w:rsidRPr="002A14E4" w:rsidRDefault="00955782" w:rsidP="003540D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Requirement for both PEPs 1 &amp; 2 Portfolio:</w:t>
            </w:r>
          </w:p>
        </w:tc>
        <w:tc>
          <w:tcPr>
            <w:tcW w:w="1079" w:type="pct"/>
            <w:gridSpan w:val="2"/>
            <w:vAlign w:val="center"/>
          </w:tcPr>
          <w:p w14:paraId="51B6C16B" w14:textId="77777777" w:rsidR="00955782" w:rsidRPr="002A14E4" w:rsidRDefault="00955782" w:rsidP="003540D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2A14E4">
              <w:rPr>
                <w:rFonts w:cstheme="minorHAnsi"/>
                <w:b/>
                <w:sz w:val="28"/>
                <w:szCs w:val="24"/>
              </w:rPr>
              <w:t>Is this evidenced?</w:t>
            </w:r>
          </w:p>
        </w:tc>
      </w:tr>
      <w:tr w:rsidR="00955782" w:rsidRPr="002A14E4" w14:paraId="22F16E93" w14:textId="77777777" w:rsidTr="00557C42">
        <w:trPr>
          <w:gridAfter w:val="1"/>
          <w:wAfter w:w="38" w:type="pct"/>
          <w:trHeight w:val="283"/>
        </w:trPr>
        <w:tc>
          <w:tcPr>
            <w:tcW w:w="3883" w:type="pct"/>
            <w:vMerge/>
            <w:vAlign w:val="center"/>
          </w:tcPr>
          <w:p w14:paraId="55E70FDA" w14:textId="77777777" w:rsidR="00955782" w:rsidRPr="002A14E4" w:rsidRDefault="00955782" w:rsidP="003540D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517" w:type="pct"/>
            <w:vAlign w:val="center"/>
          </w:tcPr>
          <w:p w14:paraId="1C5804A0" w14:textId="77777777" w:rsidR="00955782" w:rsidRPr="002A14E4" w:rsidRDefault="00955782" w:rsidP="003540D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YES</w:t>
            </w:r>
          </w:p>
        </w:tc>
        <w:tc>
          <w:tcPr>
            <w:tcW w:w="562" w:type="pct"/>
            <w:vAlign w:val="center"/>
          </w:tcPr>
          <w:p w14:paraId="77B62D36" w14:textId="77777777" w:rsidR="00955782" w:rsidRPr="002A14E4" w:rsidRDefault="00955782" w:rsidP="003540D4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NO</w:t>
            </w:r>
          </w:p>
        </w:tc>
      </w:tr>
      <w:tr w:rsidR="00955782" w:rsidRPr="00686850" w14:paraId="111C9F99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232BBDEB" w14:textId="77777777" w:rsidR="00955782" w:rsidRDefault="00955782" w:rsidP="003540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portfolio is appropriately </w:t>
            </w:r>
            <w:proofErr w:type="gramStart"/>
            <w:r>
              <w:rPr>
                <w:rFonts w:cstheme="minorHAnsi"/>
                <w:sz w:val="24"/>
                <w:szCs w:val="24"/>
              </w:rPr>
              <w:t>anonymised</w:t>
            </w:r>
            <w:proofErr w:type="gramEnd"/>
          </w:p>
          <w:p w14:paraId="6021A2E8" w14:textId="77777777" w:rsidR="00955782" w:rsidRPr="00686850" w:rsidRDefault="00955782" w:rsidP="003540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(All names inc: students, service users and professionals to be anonymised, where possible)</w:t>
            </w:r>
          </w:p>
        </w:tc>
        <w:tc>
          <w:tcPr>
            <w:tcW w:w="517" w:type="pct"/>
            <w:vAlign w:val="center"/>
          </w:tcPr>
          <w:p w14:paraId="05738383" w14:textId="77777777" w:rsidR="00955782" w:rsidRDefault="00955782" w:rsidP="00354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D2185">
              <w:rPr>
                <w:rFonts w:ascii="Arial" w:hAnsi="Arial" w:cs="Arial"/>
                <w:sz w:val="28"/>
                <w:szCs w:val="28"/>
              </w:rPr>
            </w:r>
            <w:r w:rsidR="00DD218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3B88FB47" w14:textId="77777777" w:rsidR="00955782" w:rsidRPr="00D61891" w:rsidRDefault="00955782" w:rsidP="00354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D2185">
              <w:rPr>
                <w:rFonts w:ascii="Arial" w:hAnsi="Arial" w:cs="Arial"/>
                <w:sz w:val="28"/>
                <w:szCs w:val="28"/>
              </w:rPr>
            </w:r>
            <w:r w:rsidR="00DD218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955782" w:rsidRPr="00686850" w14:paraId="36200AE7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12236B07" w14:textId="77777777" w:rsidR="00955782" w:rsidRPr="00686850" w:rsidRDefault="00955782" w:rsidP="003540D4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>The PE has fully completed a Curriculum Vitae</w:t>
            </w:r>
            <w:r>
              <w:rPr>
                <w:rFonts w:cstheme="minorHAnsi"/>
                <w:sz w:val="24"/>
                <w:szCs w:val="24"/>
              </w:rPr>
              <w:t xml:space="preserve"> (CV)</w:t>
            </w:r>
            <w:r w:rsidRPr="00686850">
              <w:rPr>
                <w:rFonts w:cstheme="minorHAnsi"/>
                <w:sz w:val="24"/>
                <w:szCs w:val="24"/>
              </w:rPr>
              <w:t>, which includes</w:t>
            </w:r>
            <w:r>
              <w:rPr>
                <w:rFonts w:cstheme="minorHAnsi"/>
                <w:sz w:val="24"/>
                <w:szCs w:val="24"/>
              </w:rPr>
              <w:t xml:space="preserve"> evidence of SWE</w:t>
            </w:r>
            <w:r w:rsidRPr="0068685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registration – template provided </w:t>
            </w:r>
          </w:p>
        </w:tc>
        <w:tc>
          <w:tcPr>
            <w:tcW w:w="517" w:type="pct"/>
            <w:vAlign w:val="center"/>
          </w:tcPr>
          <w:p w14:paraId="73CDB917" w14:textId="77777777" w:rsidR="00955782" w:rsidRDefault="00955782" w:rsidP="00354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D2185">
              <w:rPr>
                <w:rFonts w:ascii="Arial" w:hAnsi="Arial" w:cs="Arial"/>
                <w:sz w:val="28"/>
                <w:szCs w:val="28"/>
              </w:rPr>
            </w:r>
            <w:r w:rsidR="00DD218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3642A77C" w14:textId="77777777" w:rsidR="00955782" w:rsidRPr="00D61891" w:rsidRDefault="00955782" w:rsidP="003540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D2185">
              <w:rPr>
                <w:rFonts w:ascii="Arial" w:hAnsi="Arial" w:cs="Arial"/>
                <w:sz w:val="28"/>
                <w:szCs w:val="28"/>
              </w:rPr>
            </w:r>
            <w:r w:rsidR="00DD218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955782" w:rsidRPr="00686850" w14:paraId="207FBCF9" w14:textId="77777777" w:rsidTr="00955782">
        <w:trPr>
          <w:gridAfter w:val="1"/>
          <w:wAfter w:w="38" w:type="pct"/>
          <w:trHeight w:val="680"/>
        </w:trPr>
        <w:tc>
          <w:tcPr>
            <w:tcW w:w="4962" w:type="pct"/>
            <w:gridSpan w:val="3"/>
            <w:vAlign w:val="center"/>
          </w:tcPr>
          <w:p w14:paraId="064F0501" w14:textId="77777777" w:rsidR="00955782" w:rsidRPr="00D61891" w:rsidRDefault="00955782" w:rsidP="003540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Practice Educator </w:t>
            </w:r>
            <w:r w:rsidRPr="002A14E4">
              <w:rPr>
                <w:rFonts w:cstheme="minorHAnsi"/>
                <w:b/>
                <w:sz w:val="28"/>
                <w:szCs w:val="24"/>
              </w:rPr>
              <w:t>Stage 1</w:t>
            </w:r>
            <w:r>
              <w:rPr>
                <w:rFonts w:cstheme="minorHAnsi"/>
                <w:b/>
                <w:sz w:val="28"/>
                <w:szCs w:val="24"/>
              </w:rPr>
              <w:t xml:space="preserve"> Evidence</w:t>
            </w:r>
          </w:p>
        </w:tc>
      </w:tr>
      <w:tr w:rsidR="00557C42" w:rsidRPr="00686850" w14:paraId="1BA7F68C" w14:textId="77777777" w:rsidTr="00557C42">
        <w:trPr>
          <w:gridAfter w:val="1"/>
          <w:wAfter w:w="38" w:type="pct"/>
          <w:trHeight w:val="1084"/>
        </w:trPr>
        <w:tc>
          <w:tcPr>
            <w:tcW w:w="3883" w:type="pct"/>
          </w:tcPr>
          <w:p w14:paraId="5F816C7B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>There is a pack of evidence which includes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900F5A" w14:textId="58A677B1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Mentoring Agreement</w:t>
            </w:r>
          </w:p>
        </w:tc>
        <w:tc>
          <w:tcPr>
            <w:tcW w:w="517" w:type="pct"/>
          </w:tcPr>
          <w:p w14:paraId="0678A133" w14:textId="77777777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91D20F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7A24EE70" w14:textId="761DA6B8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DC3346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5E5BE355" w14:textId="77777777" w:rsidTr="00557C42">
        <w:trPr>
          <w:gridAfter w:val="1"/>
          <w:wAfter w:w="38" w:type="pct"/>
          <w:trHeight w:val="505"/>
        </w:trPr>
        <w:tc>
          <w:tcPr>
            <w:tcW w:w="3883" w:type="pct"/>
          </w:tcPr>
          <w:p w14:paraId="2FB6ABB8" w14:textId="18AC3135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Induction Programme</w:t>
            </w:r>
          </w:p>
        </w:tc>
        <w:tc>
          <w:tcPr>
            <w:tcW w:w="517" w:type="pct"/>
          </w:tcPr>
          <w:p w14:paraId="00AC8958" w14:textId="3BE15AB5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0DE67D26" w14:textId="702081FA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6B3C8BFB" w14:textId="77777777" w:rsidTr="00557C42">
        <w:trPr>
          <w:gridAfter w:val="1"/>
          <w:wAfter w:w="38" w:type="pct"/>
          <w:trHeight w:val="343"/>
        </w:trPr>
        <w:tc>
          <w:tcPr>
            <w:tcW w:w="3883" w:type="pct"/>
          </w:tcPr>
          <w:p w14:paraId="062D2D7E" w14:textId="3C126C73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Placement Profile</w:t>
            </w:r>
            <w:r>
              <w:rPr>
                <w:rFonts w:cstheme="minorHAnsi"/>
                <w:sz w:val="24"/>
                <w:szCs w:val="24"/>
              </w:rPr>
              <w:t xml:space="preserve"> (template provided)</w:t>
            </w:r>
          </w:p>
        </w:tc>
        <w:tc>
          <w:tcPr>
            <w:tcW w:w="517" w:type="pct"/>
          </w:tcPr>
          <w:p w14:paraId="72150846" w14:textId="4CC1503E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0E36E6AF" w14:textId="6655D0F7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1F9398AE" w14:textId="77777777" w:rsidTr="00557C42">
        <w:trPr>
          <w:gridAfter w:val="1"/>
          <w:wAfter w:w="38" w:type="pct"/>
          <w:trHeight w:val="502"/>
        </w:trPr>
        <w:tc>
          <w:tcPr>
            <w:tcW w:w="3883" w:type="pct"/>
          </w:tcPr>
          <w:p w14:paraId="0CD3162C" w14:textId="23FB39B0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Learning agreement</w:t>
            </w:r>
          </w:p>
        </w:tc>
        <w:tc>
          <w:tcPr>
            <w:tcW w:w="517" w:type="pct"/>
          </w:tcPr>
          <w:p w14:paraId="02FAD6F2" w14:textId="141A0DE2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19063E60" w14:textId="1B16E7A6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3AC83F6C" w14:textId="77777777" w:rsidTr="00557C42">
        <w:trPr>
          <w:gridAfter w:val="1"/>
          <w:wAfter w:w="38" w:type="pct"/>
          <w:trHeight w:val="573"/>
        </w:trPr>
        <w:tc>
          <w:tcPr>
            <w:tcW w:w="3883" w:type="pct"/>
          </w:tcPr>
          <w:p w14:paraId="7C5520B3" w14:textId="53C1CE71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Midway revie</w:t>
            </w: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517" w:type="pct"/>
          </w:tcPr>
          <w:p w14:paraId="189A10A4" w14:textId="03188B3E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68D47CE5" w14:textId="7677481F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140FA578" w14:textId="77777777" w:rsidTr="00557C42">
        <w:trPr>
          <w:gridAfter w:val="1"/>
          <w:wAfter w:w="38" w:type="pct"/>
          <w:trHeight w:val="373"/>
        </w:trPr>
        <w:tc>
          <w:tcPr>
            <w:tcW w:w="3883" w:type="pct"/>
          </w:tcPr>
          <w:p w14:paraId="2F35F118" w14:textId="77E0DAEB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Direct observation of Student</w:t>
            </w:r>
          </w:p>
        </w:tc>
        <w:tc>
          <w:tcPr>
            <w:tcW w:w="517" w:type="pct"/>
          </w:tcPr>
          <w:p w14:paraId="444A2D7D" w14:textId="2B1B6AAF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436EFDE9" w14:textId="6C318B7F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6652F953" w14:textId="77777777" w:rsidTr="00557C42">
        <w:trPr>
          <w:gridAfter w:val="1"/>
          <w:wAfter w:w="38" w:type="pct"/>
          <w:trHeight w:val="598"/>
        </w:trPr>
        <w:tc>
          <w:tcPr>
            <w:tcW w:w="3883" w:type="pct"/>
          </w:tcPr>
          <w:p w14:paraId="374BAD8F" w14:textId="7B96BB26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Direct observation of PE by Stage 2 Practice Educator</w:t>
            </w:r>
          </w:p>
        </w:tc>
        <w:tc>
          <w:tcPr>
            <w:tcW w:w="517" w:type="pct"/>
          </w:tcPr>
          <w:p w14:paraId="7147B6A6" w14:textId="4AB948C5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6D4E0CEE" w14:textId="708FFA36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4C55D2B8" w14:textId="77777777" w:rsidTr="00557C42">
        <w:trPr>
          <w:gridAfter w:val="1"/>
          <w:wAfter w:w="38" w:type="pct"/>
          <w:trHeight w:val="527"/>
        </w:trPr>
        <w:tc>
          <w:tcPr>
            <w:tcW w:w="3883" w:type="pct"/>
          </w:tcPr>
          <w:p w14:paraId="1833D087" w14:textId="11A7AA66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Example of supervision note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517" w:type="pct"/>
          </w:tcPr>
          <w:p w14:paraId="70279C81" w14:textId="4E15B0EB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16D389B0" w14:textId="42D40616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41A37643" w14:textId="77777777" w:rsidTr="00557C42">
        <w:trPr>
          <w:gridAfter w:val="1"/>
          <w:wAfter w:w="38" w:type="pct"/>
          <w:trHeight w:val="662"/>
        </w:trPr>
        <w:tc>
          <w:tcPr>
            <w:tcW w:w="3883" w:type="pct"/>
          </w:tcPr>
          <w:p w14:paraId="1381B603" w14:textId="37153148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CPD written reflection</w:t>
            </w:r>
            <w:r>
              <w:rPr>
                <w:rFonts w:cstheme="minorHAnsi"/>
                <w:sz w:val="24"/>
                <w:szCs w:val="24"/>
              </w:rPr>
              <w:t xml:space="preserve"> on PE experience (can be uploaded to SW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England as well)</w:t>
            </w:r>
          </w:p>
        </w:tc>
        <w:tc>
          <w:tcPr>
            <w:tcW w:w="517" w:type="pct"/>
          </w:tcPr>
          <w:p w14:paraId="50CA93DB" w14:textId="459422B0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72304A68" w14:textId="285FDE6C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3CF43EDC" w14:textId="77777777" w:rsidTr="00557C42">
        <w:trPr>
          <w:gridAfter w:val="1"/>
          <w:wAfter w:w="38" w:type="pct"/>
          <w:trHeight w:val="516"/>
        </w:trPr>
        <w:tc>
          <w:tcPr>
            <w:tcW w:w="3883" w:type="pct"/>
          </w:tcPr>
          <w:p w14:paraId="36FCB332" w14:textId="083B69E0" w:rsidR="00557C42" w:rsidRPr="00557C42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Holistic Assessment of student</w:t>
            </w:r>
          </w:p>
        </w:tc>
        <w:tc>
          <w:tcPr>
            <w:tcW w:w="517" w:type="pct"/>
          </w:tcPr>
          <w:p w14:paraId="246E31DD" w14:textId="5B5B848B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</w:tcPr>
          <w:p w14:paraId="17734A40" w14:textId="3CD1D66A" w:rsidR="00557C42" w:rsidRDefault="00557C42" w:rsidP="00557C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08CB6BCA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15AA24EA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 xml:space="preserve">The PE has listed </w:t>
            </w:r>
            <w:r>
              <w:rPr>
                <w:rFonts w:cstheme="minorHAnsi"/>
                <w:sz w:val="24"/>
                <w:szCs w:val="24"/>
              </w:rPr>
              <w:t>their training relevant to the Practice Educator role in the CV</w:t>
            </w:r>
          </w:p>
        </w:tc>
        <w:tc>
          <w:tcPr>
            <w:tcW w:w="517" w:type="pct"/>
            <w:vAlign w:val="center"/>
          </w:tcPr>
          <w:p w14:paraId="3B56E67F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0FD5668A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37CD08FB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7EF2EBF0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PE has attended the approved Introduction to Practice Education Course</w:t>
            </w:r>
          </w:p>
        </w:tc>
        <w:tc>
          <w:tcPr>
            <w:tcW w:w="517" w:type="pct"/>
            <w:vAlign w:val="center"/>
          </w:tcPr>
          <w:p w14:paraId="485241EF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16B84F75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03AE53A9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4FDE57FB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lastRenderedPageBreak/>
              <w:t xml:space="preserve">The PE direct observations of the first year student demonstrated quality feedback and provided areas for future </w:t>
            </w:r>
            <w:proofErr w:type="gramStart"/>
            <w:r w:rsidRPr="00686850">
              <w:rPr>
                <w:rFonts w:cstheme="minorHAnsi"/>
                <w:sz w:val="24"/>
                <w:szCs w:val="24"/>
              </w:rPr>
              <w:t>learning, and</w:t>
            </w:r>
            <w:proofErr w:type="gramEnd"/>
            <w:r w:rsidRPr="00686850">
              <w:rPr>
                <w:rFonts w:cstheme="minorHAnsi"/>
                <w:sz w:val="24"/>
                <w:szCs w:val="24"/>
              </w:rPr>
              <w:t xml:space="preserve"> is linked to the 9 PCF domains.</w:t>
            </w:r>
          </w:p>
        </w:tc>
        <w:tc>
          <w:tcPr>
            <w:tcW w:w="517" w:type="pct"/>
            <w:vAlign w:val="center"/>
          </w:tcPr>
          <w:p w14:paraId="1FE20703" w14:textId="77777777" w:rsidR="00557C42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3D33B4DD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6FBF5420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51CC37E9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>The student’s final assessment report was holistically based and the evidence was clearly linked to the 9 PCF domains.</w:t>
            </w:r>
          </w:p>
        </w:tc>
        <w:tc>
          <w:tcPr>
            <w:tcW w:w="517" w:type="pct"/>
            <w:vAlign w:val="center"/>
          </w:tcPr>
          <w:p w14:paraId="2289C45B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1A3EA151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2C9001CA" w14:textId="77777777" w:rsidTr="00557C42">
        <w:trPr>
          <w:gridAfter w:val="1"/>
          <w:wAfter w:w="38" w:type="pct"/>
          <w:trHeight w:val="1253"/>
        </w:trPr>
        <w:tc>
          <w:tcPr>
            <w:tcW w:w="3883" w:type="pct"/>
            <w:vAlign w:val="center"/>
          </w:tcPr>
          <w:p w14:paraId="1A0B3634" w14:textId="77777777" w:rsidR="00557C42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 xml:space="preserve">The PE provided a clear indication of the </w:t>
            </w:r>
            <w:proofErr w:type="gramStart"/>
            <w:r w:rsidRPr="00686850">
              <w:rPr>
                <w:rFonts w:cstheme="minorHAnsi"/>
                <w:sz w:val="24"/>
                <w:szCs w:val="24"/>
              </w:rPr>
              <w:t>students</w:t>
            </w:r>
            <w:proofErr w:type="gramEnd"/>
            <w:r w:rsidRPr="00686850">
              <w:rPr>
                <w:rFonts w:cstheme="minorHAnsi"/>
                <w:sz w:val="24"/>
                <w:szCs w:val="24"/>
              </w:rPr>
              <w:t xml:space="preserve"> areas for development in either their next placement or in their ASYE year.</w:t>
            </w:r>
          </w:p>
          <w:p w14:paraId="3B2B35FE" w14:textId="77777777" w:rsidR="00557C42" w:rsidRDefault="00557C42" w:rsidP="00557C42">
            <w:pPr>
              <w:rPr>
                <w:rFonts w:cstheme="minorHAnsi"/>
                <w:sz w:val="24"/>
                <w:szCs w:val="24"/>
              </w:rPr>
            </w:pPr>
          </w:p>
          <w:p w14:paraId="03C32798" w14:textId="77777777" w:rsidR="00557C42" w:rsidRPr="0097153F" w:rsidRDefault="00557C42" w:rsidP="00557C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14:paraId="70D2AF48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5D9B5EC8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5C219923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2BA161C6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>The PE h</w:t>
            </w:r>
            <w:r>
              <w:rPr>
                <w:rFonts w:cstheme="minorHAnsi"/>
                <w:sz w:val="24"/>
                <w:szCs w:val="24"/>
              </w:rPr>
              <w:t>as been directly observed by a S</w:t>
            </w:r>
            <w:r w:rsidRPr="00686850">
              <w:rPr>
                <w:rFonts w:cstheme="minorHAnsi"/>
                <w:sz w:val="24"/>
                <w:szCs w:val="24"/>
              </w:rPr>
              <w:t>tage 2 PE, delivering a practice education session where they have provided the first placement student with supervision, teaching and support.</w:t>
            </w:r>
          </w:p>
        </w:tc>
        <w:tc>
          <w:tcPr>
            <w:tcW w:w="517" w:type="pct"/>
            <w:vAlign w:val="center"/>
          </w:tcPr>
          <w:p w14:paraId="6930B607" w14:textId="77777777" w:rsidR="00557C42" w:rsidRPr="00D61891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0CC4273A" w14:textId="77777777" w:rsidR="00557C42" w:rsidRPr="00D61891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0067833B" w14:textId="77777777" w:rsidTr="00557C42">
        <w:trPr>
          <w:gridAfter w:val="1"/>
          <w:wAfter w:w="38" w:type="pct"/>
          <w:trHeight w:val="680"/>
        </w:trPr>
        <w:tc>
          <w:tcPr>
            <w:tcW w:w="3883" w:type="pct"/>
            <w:vAlign w:val="center"/>
          </w:tcPr>
          <w:p w14:paraId="0FFCAEFB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 xml:space="preserve">The direct observation report provides quality </w:t>
            </w:r>
            <w:proofErr w:type="gramStart"/>
            <w:r w:rsidRPr="00686850">
              <w:rPr>
                <w:rFonts w:cstheme="minorHAnsi"/>
                <w:sz w:val="24"/>
                <w:szCs w:val="24"/>
              </w:rPr>
              <w:t>feedback</w:t>
            </w:r>
            <w:proofErr w:type="gramEnd"/>
            <w:r w:rsidRPr="00686850">
              <w:rPr>
                <w:rFonts w:cstheme="minorHAnsi"/>
                <w:sz w:val="24"/>
                <w:szCs w:val="24"/>
              </w:rPr>
              <w:t xml:space="preserve"> which is linked the PEPS domains</w:t>
            </w:r>
            <w:r>
              <w:rPr>
                <w:rFonts w:cstheme="minorHAnsi"/>
                <w:sz w:val="24"/>
                <w:szCs w:val="24"/>
              </w:rPr>
              <w:t xml:space="preserve"> A, B, C &amp; D. </w:t>
            </w:r>
          </w:p>
        </w:tc>
        <w:tc>
          <w:tcPr>
            <w:tcW w:w="517" w:type="pct"/>
            <w:vAlign w:val="center"/>
          </w:tcPr>
          <w:p w14:paraId="6BD18FCC" w14:textId="77777777" w:rsidR="00557C42" w:rsidRPr="00D61891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61868349" w14:textId="77777777" w:rsidR="00557C42" w:rsidRPr="00D61891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7DD3AC6E" w14:textId="77777777" w:rsidTr="00955782">
        <w:trPr>
          <w:trHeight w:val="394"/>
        </w:trPr>
        <w:tc>
          <w:tcPr>
            <w:tcW w:w="3883" w:type="pct"/>
            <w:vMerge w:val="restart"/>
            <w:vAlign w:val="center"/>
          </w:tcPr>
          <w:p w14:paraId="1E221DA4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Evidence required for Stage 2 PEPs</w:t>
            </w:r>
          </w:p>
        </w:tc>
        <w:tc>
          <w:tcPr>
            <w:tcW w:w="1117" w:type="pct"/>
            <w:gridSpan w:val="3"/>
            <w:vAlign w:val="center"/>
          </w:tcPr>
          <w:p w14:paraId="1DD7E0B1" w14:textId="77777777" w:rsidR="00557C42" w:rsidRPr="006117B3" w:rsidRDefault="00557C42" w:rsidP="00557C4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6117B3">
              <w:rPr>
                <w:rFonts w:cstheme="minorHAnsi"/>
                <w:b/>
                <w:sz w:val="28"/>
                <w:szCs w:val="24"/>
              </w:rPr>
              <w:t>Is this evidenced?</w:t>
            </w:r>
          </w:p>
        </w:tc>
      </w:tr>
      <w:tr w:rsidR="00557C42" w:rsidRPr="00686850" w14:paraId="220BCFEF" w14:textId="77777777" w:rsidTr="00557C42">
        <w:trPr>
          <w:trHeight w:val="393"/>
        </w:trPr>
        <w:tc>
          <w:tcPr>
            <w:tcW w:w="3883" w:type="pct"/>
            <w:vMerge/>
            <w:vAlign w:val="center"/>
          </w:tcPr>
          <w:p w14:paraId="3C8AF8C3" w14:textId="77777777" w:rsidR="00557C42" w:rsidRPr="002A14E4" w:rsidRDefault="00557C42" w:rsidP="00557C4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517" w:type="pct"/>
            <w:vAlign w:val="center"/>
          </w:tcPr>
          <w:p w14:paraId="3A7633F8" w14:textId="77777777" w:rsidR="00557C42" w:rsidRPr="006117B3" w:rsidRDefault="00557C42" w:rsidP="00557C4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6117B3">
              <w:rPr>
                <w:rFonts w:cstheme="minorHAnsi"/>
                <w:b/>
                <w:sz w:val="28"/>
                <w:szCs w:val="24"/>
              </w:rPr>
              <w:t>Yes</w:t>
            </w:r>
          </w:p>
        </w:tc>
        <w:tc>
          <w:tcPr>
            <w:tcW w:w="601" w:type="pct"/>
            <w:gridSpan w:val="2"/>
            <w:vAlign w:val="center"/>
          </w:tcPr>
          <w:p w14:paraId="63B496D8" w14:textId="77777777" w:rsidR="00557C42" w:rsidRPr="006117B3" w:rsidRDefault="00557C42" w:rsidP="00557C42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6117B3">
              <w:rPr>
                <w:rFonts w:cstheme="minorHAnsi"/>
                <w:b/>
                <w:sz w:val="28"/>
                <w:szCs w:val="24"/>
              </w:rPr>
              <w:t>No</w:t>
            </w:r>
          </w:p>
        </w:tc>
      </w:tr>
      <w:tr w:rsidR="00557C42" w:rsidRPr="00686850" w14:paraId="2D652225" w14:textId="77777777" w:rsidTr="00557C42">
        <w:trPr>
          <w:trHeight w:val="680"/>
        </w:trPr>
        <w:tc>
          <w:tcPr>
            <w:tcW w:w="3883" w:type="pct"/>
            <w:vAlign w:val="center"/>
          </w:tcPr>
          <w:p w14:paraId="3A34DA24" w14:textId="77777777" w:rsidR="00557C42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443B1B">
              <w:rPr>
                <w:rFonts w:cstheme="minorHAnsi"/>
                <w:b/>
                <w:bCs/>
                <w:sz w:val="24"/>
                <w:szCs w:val="24"/>
              </w:rPr>
              <w:t>CV</w:t>
            </w:r>
            <w:r>
              <w:rPr>
                <w:rFonts w:cstheme="minorHAnsi"/>
                <w:sz w:val="24"/>
                <w:szCs w:val="24"/>
              </w:rPr>
              <w:t xml:space="preserve">: Updated CV, Stage 2, </w:t>
            </w:r>
            <w:r w:rsidRPr="00686850">
              <w:rPr>
                <w:rFonts w:cstheme="minorHAnsi"/>
                <w:sz w:val="24"/>
                <w:szCs w:val="24"/>
              </w:rPr>
              <w:t xml:space="preserve"> which highlights their continuous development in Practice Educator Act</w:t>
            </w:r>
            <w:r>
              <w:rPr>
                <w:rFonts w:cstheme="minorHAnsi"/>
                <w:sz w:val="24"/>
                <w:szCs w:val="24"/>
              </w:rPr>
              <w:t xml:space="preserve">ivities since obtaining Stage 1, and evidence that the student has been given advice to prepare for future employment. </w:t>
            </w:r>
          </w:p>
          <w:p w14:paraId="18A17A83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(Template provided)</w:t>
            </w:r>
          </w:p>
        </w:tc>
        <w:tc>
          <w:tcPr>
            <w:tcW w:w="517" w:type="pct"/>
            <w:vAlign w:val="center"/>
          </w:tcPr>
          <w:p w14:paraId="05E5A87E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567DA664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515D6BD7" w14:textId="77777777" w:rsidTr="00557C42">
        <w:trPr>
          <w:trHeight w:val="680"/>
        </w:trPr>
        <w:tc>
          <w:tcPr>
            <w:tcW w:w="3883" w:type="pct"/>
            <w:vAlign w:val="center"/>
          </w:tcPr>
          <w:p w14:paraId="1BDBBACA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443B1B">
              <w:rPr>
                <w:rFonts w:cstheme="minorHAnsi"/>
                <w:b/>
                <w:bCs/>
                <w:sz w:val="24"/>
                <w:szCs w:val="24"/>
              </w:rPr>
              <w:t>Direct Observation 1</w:t>
            </w:r>
            <w:r>
              <w:rPr>
                <w:rFonts w:cstheme="minorHAnsi"/>
                <w:sz w:val="24"/>
                <w:szCs w:val="24"/>
              </w:rPr>
              <w:t>: Evidence of a supervision session observed by a PE Level 2.</w:t>
            </w:r>
          </w:p>
        </w:tc>
        <w:tc>
          <w:tcPr>
            <w:tcW w:w="517" w:type="pct"/>
            <w:vAlign w:val="center"/>
          </w:tcPr>
          <w:p w14:paraId="57998696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37CD12F7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5EE4F4D6" w14:textId="77777777" w:rsidTr="00557C42">
        <w:trPr>
          <w:trHeight w:val="680"/>
        </w:trPr>
        <w:tc>
          <w:tcPr>
            <w:tcW w:w="3883" w:type="pct"/>
            <w:vAlign w:val="center"/>
          </w:tcPr>
          <w:p w14:paraId="07FEF658" w14:textId="77777777" w:rsidR="00557C42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443B1B">
              <w:rPr>
                <w:rFonts w:cstheme="minorHAnsi"/>
                <w:b/>
                <w:bCs/>
                <w:sz w:val="24"/>
                <w:szCs w:val="24"/>
              </w:rPr>
              <w:t>Direct Observation 2</w:t>
            </w:r>
            <w:r>
              <w:rPr>
                <w:rFonts w:cstheme="minorHAnsi"/>
                <w:sz w:val="24"/>
                <w:szCs w:val="24"/>
              </w:rPr>
              <w:t>: Evidence of a PE d</w:t>
            </w:r>
            <w:r w:rsidRPr="00686850">
              <w:rPr>
                <w:rFonts w:cstheme="minorHAnsi"/>
                <w:sz w:val="24"/>
                <w:szCs w:val="24"/>
              </w:rPr>
              <w:t xml:space="preserve">elivering a </w:t>
            </w:r>
            <w:r>
              <w:rPr>
                <w:rFonts w:cstheme="minorHAnsi"/>
                <w:sz w:val="24"/>
                <w:szCs w:val="24"/>
              </w:rPr>
              <w:t>teaching</w:t>
            </w:r>
            <w:r w:rsidRPr="00686850">
              <w:rPr>
                <w:rFonts w:cstheme="minorHAnsi"/>
                <w:sz w:val="24"/>
                <w:szCs w:val="24"/>
              </w:rPr>
              <w:t xml:space="preserve"> session where they have provided</w:t>
            </w:r>
            <w:r>
              <w:rPr>
                <w:rFonts w:cstheme="minorHAnsi"/>
                <w:sz w:val="24"/>
                <w:szCs w:val="24"/>
              </w:rPr>
              <w:t xml:space="preserve"> knowledge and information to</w:t>
            </w:r>
            <w:r w:rsidRPr="0068685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others, which has aided professional development.</w:t>
            </w:r>
          </w:p>
          <w:p w14:paraId="5B3D3C46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Examples: hosting a group supervision session, delivering a workshop/presentation, to a group of students, colleagues, other professionals, in team meetings, other training etc. </w:t>
            </w:r>
          </w:p>
        </w:tc>
        <w:tc>
          <w:tcPr>
            <w:tcW w:w="517" w:type="pct"/>
            <w:vAlign w:val="center"/>
          </w:tcPr>
          <w:p w14:paraId="573E2D02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07518EEE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370ADCB0" w14:textId="77777777" w:rsidTr="00557C42">
        <w:trPr>
          <w:trHeight w:val="440"/>
        </w:trPr>
        <w:tc>
          <w:tcPr>
            <w:tcW w:w="3883" w:type="pct"/>
            <w:vAlign w:val="center"/>
          </w:tcPr>
          <w:p w14:paraId="10918E50" w14:textId="77777777" w:rsidR="00557C42" w:rsidRPr="00E1350C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Mentoring Agreement</w:t>
            </w:r>
          </w:p>
          <w:p w14:paraId="3B0D3B00" w14:textId="77777777" w:rsidR="00557C42" w:rsidRPr="00FD3CD7" w:rsidRDefault="00557C42" w:rsidP="00557C42">
            <w:pPr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9D41BA" w14:textId="77777777" w:rsidR="00557C42" w:rsidRPr="00443B1B" w:rsidRDefault="00557C42" w:rsidP="00557C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14:paraId="7CEF1E0F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lastRenderedPageBreak/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7C612D11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698E5349" w14:textId="77777777" w:rsidTr="00557C42">
        <w:trPr>
          <w:trHeight w:val="440"/>
        </w:trPr>
        <w:tc>
          <w:tcPr>
            <w:tcW w:w="3883" w:type="pct"/>
            <w:vAlign w:val="center"/>
          </w:tcPr>
          <w:p w14:paraId="36C11AFD" w14:textId="77777777" w:rsidR="00557C42" w:rsidRPr="00FD3CD7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>Induction Programme</w:t>
            </w:r>
          </w:p>
        </w:tc>
        <w:tc>
          <w:tcPr>
            <w:tcW w:w="517" w:type="pct"/>
            <w:vAlign w:val="center"/>
          </w:tcPr>
          <w:p w14:paraId="29352797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773C90DD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7C1F6ACD" w14:textId="77777777" w:rsidTr="00557C42">
        <w:trPr>
          <w:trHeight w:val="440"/>
        </w:trPr>
        <w:tc>
          <w:tcPr>
            <w:tcW w:w="3883" w:type="pct"/>
            <w:vAlign w:val="center"/>
          </w:tcPr>
          <w:p w14:paraId="141E1208" w14:textId="77777777" w:rsidR="00557C42" w:rsidRPr="0005331B" w:rsidRDefault="00557C42" w:rsidP="0055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1350C">
              <w:rPr>
                <w:rFonts w:cstheme="minorHAnsi"/>
                <w:sz w:val="24"/>
                <w:szCs w:val="24"/>
              </w:rPr>
              <w:t xml:space="preserve">Direct observation of Student </w:t>
            </w:r>
          </w:p>
        </w:tc>
        <w:tc>
          <w:tcPr>
            <w:tcW w:w="517" w:type="pct"/>
            <w:vAlign w:val="center"/>
          </w:tcPr>
          <w:p w14:paraId="60A66FB5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6C18526F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6CD94A50" w14:textId="77777777" w:rsidTr="00557C42">
        <w:trPr>
          <w:trHeight w:val="440"/>
        </w:trPr>
        <w:tc>
          <w:tcPr>
            <w:tcW w:w="3883" w:type="pct"/>
            <w:vAlign w:val="center"/>
          </w:tcPr>
          <w:p w14:paraId="5C512BB0" w14:textId="77777777" w:rsidR="00557C42" w:rsidRPr="0005331B" w:rsidRDefault="00557C42" w:rsidP="00557C4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331B">
              <w:rPr>
                <w:rFonts w:cstheme="minorHAnsi"/>
                <w:sz w:val="24"/>
                <w:szCs w:val="24"/>
              </w:rPr>
              <w:t>Example of supervision notes</w:t>
            </w:r>
          </w:p>
        </w:tc>
        <w:tc>
          <w:tcPr>
            <w:tcW w:w="517" w:type="pct"/>
            <w:vAlign w:val="center"/>
          </w:tcPr>
          <w:p w14:paraId="3105EA76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4B007D72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600B0821" w14:textId="77777777" w:rsidTr="00557C42">
        <w:trPr>
          <w:trHeight w:val="440"/>
        </w:trPr>
        <w:tc>
          <w:tcPr>
            <w:tcW w:w="3883" w:type="pct"/>
            <w:vAlign w:val="center"/>
          </w:tcPr>
          <w:p w14:paraId="6704DF56" w14:textId="77777777" w:rsidR="00557C42" w:rsidRPr="0005331B" w:rsidRDefault="00557C42" w:rsidP="00557C4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331B">
              <w:rPr>
                <w:rFonts w:cstheme="minorHAnsi"/>
                <w:sz w:val="24"/>
                <w:szCs w:val="24"/>
              </w:rPr>
              <w:t>Holistic Assessment of student</w:t>
            </w:r>
          </w:p>
        </w:tc>
        <w:tc>
          <w:tcPr>
            <w:tcW w:w="517" w:type="pct"/>
            <w:vAlign w:val="center"/>
          </w:tcPr>
          <w:p w14:paraId="40F8E53F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277F7728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1F4C26E9" w14:textId="77777777" w:rsidTr="00557C42">
        <w:trPr>
          <w:trHeight w:val="440"/>
        </w:trPr>
        <w:tc>
          <w:tcPr>
            <w:tcW w:w="3883" w:type="pct"/>
            <w:vAlign w:val="center"/>
          </w:tcPr>
          <w:p w14:paraId="2243C896" w14:textId="77777777" w:rsidR="00557C42" w:rsidRPr="0005331B" w:rsidRDefault="00557C42" w:rsidP="00557C4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331B">
              <w:rPr>
                <w:rFonts w:cstheme="minorHAnsi"/>
                <w:sz w:val="24"/>
                <w:szCs w:val="24"/>
              </w:rPr>
              <w:t>CPD written reflection on PE experience (can be uploaded to SW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5331B">
              <w:rPr>
                <w:rFonts w:cstheme="minorHAnsi"/>
                <w:sz w:val="24"/>
                <w:szCs w:val="24"/>
              </w:rPr>
              <w:t>England as well)</w:t>
            </w:r>
          </w:p>
        </w:tc>
        <w:tc>
          <w:tcPr>
            <w:tcW w:w="517" w:type="pct"/>
            <w:vAlign w:val="center"/>
          </w:tcPr>
          <w:p w14:paraId="1D72D9DE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5A1CD60A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57C42" w:rsidRPr="00686850" w14:paraId="23F27580" w14:textId="77777777" w:rsidTr="00557C42">
        <w:trPr>
          <w:trHeight w:val="680"/>
        </w:trPr>
        <w:tc>
          <w:tcPr>
            <w:tcW w:w="3883" w:type="pct"/>
            <w:vAlign w:val="center"/>
          </w:tcPr>
          <w:p w14:paraId="477D73FD" w14:textId="77777777" w:rsidR="00557C42" w:rsidRPr="00686850" w:rsidRDefault="00557C42" w:rsidP="00557C42">
            <w:pPr>
              <w:rPr>
                <w:rFonts w:cstheme="minorHAnsi"/>
                <w:sz w:val="24"/>
                <w:szCs w:val="24"/>
              </w:rPr>
            </w:pPr>
            <w:r w:rsidRPr="00686850">
              <w:rPr>
                <w:rFonts w:cstheme="minorHAnsi"/>
                <w:sz w:val="24"/>
                <w:szCs w:val="24"/>
              </w:rPr>
              <w:t>The direct observation report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Pr="00686850">
              <w:rPr>
                <w:rFonts w:cstheme="minorHAnsi"/>
                <w:sz w:val="24"/>
                <w:szCs w:val="24"/>
              </w:rPr>
              <w:t>provide quality feedback which is linked the PEPS domains A, B, C and D.</w:t>
            </w:r>
          </w:p>
        </w:tc>
        <w:tc>
          <w:tcPr>
            <w:tcW w:w="517" w:type="pct"/>
            <w:vAlign w:val="center"/>
          </w:tcPr>
          <w:p w14:paraId="32D7855B" w14:textId="77777777" w:rsidR="00557C42" w:rsidRPr="00686850" w:rsidRDefault="00557C42" w:rsidP="00557C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601" w:type="pct"/>
            <w:gridSpan w:val="2"/>
            <w:vAlign w:val="center"/>
          </w:tcPr>
          <w:p w14:paraId="1123C2BD" w14:textId="77777777" w:rsidR="00557C42" w:rsidRPr="00686850" w:rsidRDefault="00557C42" w:rsidP="00557C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09D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09D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1609D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7097E9C6" w14:textId="77777777" w:rsidR="00955782" w:rsidRDefault="00955782"/>
    <w:sectPr w:rsidR="0095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979D" w14:textId="77777777" w:rsidR="00955782" w:rsidRDefault="00955782" w:rsidP="00955782">
      <w:pPr>
        <w:spacing w:after="0" w:line="240" w:lineRule="auto"/>
      </w:pPr>
      <w:r>
        <w:separator/>
      </w:r>
    </w:p>
  </w:endnote>
  <w:endnote w:type="continuationSeparator" w:id="0">
    <w:p w14:paraId="758C197A" w14:textId="77777777" w:rsidR="00955782" w:rsidRDefault="00955782" w:rsidP="0095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419E" w14:textId="77777777" w:rsidR="00BF0259" w:rsidRDefault="00BF0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FE74" w14:textId="0DEF3A40" w:rsidR="00BF0259" w:rsidRDefault="00BF0259">
    <w:pPr>
      <w:pStyle w:val="Footer"/>
    </w:pPr>
    <w:r>
      <w:t>Developed in partnership with South Yorkshire Teaching Partnership (SYTP).  Adapted for use by Sheffield Hallam University with kind permission of SYTP.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4D3E" w14:textId="77777777" w:rsidR="00BF0259" w:rsidRDefault="00BF0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490F" w14:textId="77777777" w:rsidR="00955782" w:rsidRDefault="00955782" w:rsidP="00955782">
      <w:pPr>
        <w:spacing w:after="0" w:line="240" w:lineRule="auto"/>
      </w:pPr>
      <w:r>
        <w:separator/>
      </w:r>
    </w:p>
  </w:footnote>
  <w:footnote w:type="continuationSeparator" w:id="0">
    <w:p w14:paraId="2A528715" w14:textId="77777777" w:rsidR="00955782" w:rsidRDefault="00955782" w:rsidP="0095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DD09" w14:textId="77777777" w:rsidR="00BF0259" w:rsidRDefault="00BF0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BAD6" w14:textId="715FB320" w:rsidR="00955782" w:rsidRDefault="00955782">
    <w:pPr>
      <w:pStyle w:val="Header"/>
    </w:pPr>
    <w:r w:rsidRPr="00343EA1">
      <w:rPr>
        <w:rFonts w:ascii="Calibri" w:hAnsi="Calibri"/>
        <w:noProof/>
        <w:sz w:val="24"/>
        <w:szCs w:val="24"/>
      </w:rPr>
      <w:drawing>
        <wp:inline distT="0" distB="0" distL="0" distR="0" wp14:anchorId="7F67C004" wp14:editId="4A3E6126">
          <wp:extent cx="3397250" cy="488950"/>
          <wp:effectExtent l="0" t="0" r="0" b="0"/>
          <wp:docPr id="1884645266" name="Picture 1884645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2AA2" w14:textId="77777777" w:rsidR="00BF0259" w:rsidRDefault="00BF0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16822"/>
    <w:multiLevelType w:val="hybridMultilevel"/>
    <w:tmpl w:val="3684D6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T/yRrGi4ZtuBGxp03ExzUtYccfuDZaBnGpa07RFRUnNqmFhJLbrgOH9FhM+ljcmolbWAcGKCOAY0kBKeEY23A==" w:salt="GiMldSEQgHXKh9bnht4P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82"/>
    <w:rsid w:val="00557C42"/>
    <w:rsid w:val="00955782"/>
    <w:rsid w:val="00BF0259"/>
    <w:rsid w:val="00DD2185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793E"/>
  <w15:chartTrackingRefBased/>
  <w15:docId w15:val="{DC5FB46E-9D1F-4D56-9EF2-6FF779CD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8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7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5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Redman, Judy H</dc:creator>
  <cp:keywords/>
  <dc:description/>
  <cp:lastModifiedBy>Redman, Judy H</cp:lastModifiedBy>
  <cp:revision>5</cp:revision>
  <dcterms:created xsi:type="dcterms:W3CDTF">2023-08-24T15:24:00Z</dcterms:created>
  <dcterms:modified xsi:type="dcterms:W3CDTF">2023-08-25T12:13:00Z</dcterms:modified>
</cp:coreProperties>
</file>