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1C954" w14:textId="77777777" w:rsidR="00BF2E5D" w:rsidRDefault="00BF2E5D" w:rsidP="00714A5A">
      <w:pPr>
        <w:pStyle w:val="Heading1"/>
        <w:rPr>
          <w:sz w:val="48"/>
          <w:szCs w:val="48"/>
        </w:rPr>
      </w:pPr>
      <w:bookmarkStart w:id="0" w:name="_Toc532391504"/>
      <w:bookmarkStart w:id="1" w:name="_Toc532393640"/>
      <w:bookmarkStart w:id="2" w:name="_Toc18422929"/>
      <w:r w:rsidRPr="007E095D">
        <w:rPr>
          <w:noProof/>
          <w:lang w:eastAsia="en-GB"/>
        </w:rPr>
        <w:drawing>
          <wp:anchor distT="0" distB="0" distL="114300" distR="114300" simplePos="0" relativeHeight="251659264" behindDoc="0" locked="0" layoutInCell="1" allowOverlap="1" wp14:anchorId="6AE1402E" wp14:editId="5E681DDE">
            <wp:simplePos x="0" y="0"/>
            <wp:positionH relativeFrom="column">
              <wp:posOffset>-10795</wp:posOffset>
            </wp:positionH>
            <wp:positionV relativeFrom="paragraph">
              <wp:posOffset>-309245</wp:posOffset>
            </wp:positionV>
            <wp:extent cx="1552575" cy="8191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8191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p>
    <w:p w14:paraId="1A656E64" w14:textId="77777777" w:rsidR="00ED60BE" w:rsidRDefault="00ED60BE">
      <w:pPr>
        <w:pStyle w:val="TOC1"/>
      </w:pPr>
      <w:bookmarkStart w:id="3" w:name="_Toc532391505"/>
    </w:p>
    <w:p w14:paraId="4048A1C2" w14:textId="77777777" w:rsidR="00A14538" w:rsidRPr="00874341" w:rsidRDefault="00797E6E" w:rsidP="00AE59E3">
      <w:pPr>
        <w:jc w:val="center"/>
        <w:rPr>
          <w:rFonts w:eastAsia="Times New Roman"/>
          <w:color w:val="000000" w:themeColor="text1"/>
          <w:kern w:val="36"/>
          <w:sz w:val="52"/>
          <w:szCs w:val="72"/>
        </w:rPr>
      </w:pPr>
      <w:r w:rsidRPr="00874341">
        <w:rPr>
          <w:rFonts w:eastAsia="Times New Roman"/>
          <w:b/>
          <w:bCs/>
          <w:color w:val="000000" w:themeColor="text1"/>
          <w:kern w:val="36"/>
          <w:sz w:val="52"/>
          <w:szCs w:val="72"/>
        </w:rPr>
        <w:t>Terms and Conditions</w:t>
      </w:r>
    </w:p>
    <w:p w14:paraId="3D72687E" w14:textId="43108AE2" w:rsidR="00A67375" w:rsidRDefault="00AE0B2D">
      <w:pPr>
        <w:pStyle w:val="TOC1"/>
        <w:rPr>
          <w:rFonts w:cstheme="minorBidi"/>
          <w:b w:val="0"/>
          <w:bCs w:val="0"/>
          <w:caps w:val="0"/>
          <w:noProof/>
          <w:sz w:val="22"/>
          <w:szCs w:val="22"/>
          <w:lang w:eastAsia="en-GB"/>
        </w:rPr>
      </w:pPr>
      <w:r w:rsidRPr="00AE0B2D">
        <w:rPr>
          <w:rFonts w:asciiTheme="minorBidi" w:eastAsia="Times New Roman" w:hAnsiTheme="minorBidi" w:cstheme="minorBidi"/>
          <w:kern w:val="36"/>
          <w:sz w:val="22"/>
          <w:szCs w:val="48"/>
        </w:rPr>
        <w:t>Index</w:t>
      </w:r>
      <w:r w:rsidR="000C3311">
        <w:rPr>
          <w:rFonts w:asciiTheme="minorBidi" w:eastAsia="Times New Roman" w:hAnsiTheme="minorBidi" w:cstheme="minorBidi"/>
          <w:kern w:val="36"/>
          <w:sz w:val="22"/>
          <w:szCs w:val="48"/>
        </w:rPr>
        <w:fldChar w:fldCharType="begin"/>
      </w:r>
      <w:r w:rsidR="000C3311">
        <w:rPr>
          <w:rFonts w:asciiTheme="minorBidi" w:eastAsia="Times New Roman" w:hAnsiTheme="minorBidi" w:cstheme="minorBidi"/>
          <w:kern w:val="36"/>
          <w:sz w:val="22"/>
          <w:szCs w:val="48"/>
        </w:rPr>
        <w:instrText xml:space="preserve"> TOC \o "1-2" \h \z \u </w:instrText>
      </w:r>
      <w:r w:rsidR="000C3311">
        <w:rPr>
          <w:rFonts w:asciiTheme="minorBidi" w:eastAsia="Times New Roman" w:hAnsiTheme="minorBidi" w:cstheme="minorBidi"/>
          <w:kern w:val="36"/>
          <w:sz w:val="22"/>
          <w:szCs w:val="48"/>
        </w:rPr>
        <w:fldChar w:fldCharType="separate"/>
      </w:r>
      <w:hyperlink w:anchor="_Toc18422929" w:history="1">
        <w:r w:rsidR="00A67375">
          <w:rPr>
            <w:noProof/>
            <w:webHidden/>
          </w:rPr>
          <w:tab/>
        </w:r>
        <w:r w:rsidR="00A67375">
          <w:rPr>
            <w:noProof/>
            <w:webHidden/>
          </w:rPr>
          <w:fldChar w:fldCharType="begin"/>
        </w:r>
        <w:r w:rsidR="00A67375">
          <w:rPr>
            <w:noProof/>
            <w:webHidden/>
          </w:rPr>
          <w:instrText xml:space="preserve"> PAGEREF _Toc18422929 \h </w:instrText>
        </w:r>
        <w:r w:rsidR="00A67375">
          <w:rPr>
            <w:noProof/>
            <w:webHidden/>
          </w:rPr>
        </w:r>
        <w:r w:rsidR="00A67375">
          <w:rPr>
            <w:noProof/>
            <w:webHidden/>
          </w:rPr>
          <w:fldChar w:fldCharType="separate"/>
        </w:r>
        <w:r w:rsidR="000D1E55">
          <w:rPr>
            <w:noProof/>
            <w:webHidden/>
          </w:rPr>
          <w:t>1</w:t>
        </w:r>
        <w:r w:rsidR="00A67375">
          <w:rPr>
            <w:noProof/>
            <w:webHidden/>
          </w:rPr>
          <w:fldChar w:fldCharType="end"/>
        </w:r>
      </w:hyperlink>
    </w:p>
    <w:p w14:paraId="691F7B85" w14:textId="29F86A23" w:rsidR="00A67375" w:rsidRDefault="000D1E55">
      <w:pPr>
        <w:pStyle w:val="TOC1"/>
        <w:rPr>
          <w:rFonts w:cstheme="minorBidi"/>
          <w:b w:val="0"/>
          <w:bCs w:val="0"/>
          <w:caps w:val="0"/>
          <w:noProof/>
          <w:sz w:val="22"/>
          <w:szCs w:val="22"/>
          <w:lang w:eastAsia="en-GB"/>
        </w:rPr>
      </w:pPr>
      <w:hyperlink w:anchor="_Toc18422932" w:history="1">
        <w:r w:rsidR="00A67375" w:rsidRPr="00D3446C">
          <w:rPr>
            <w:rStyle w:val="Hyperlink"/>
            <w:noProof/>
          </w:rPr>
          <w:t xml:space="preserve">1 </w:t>
        </w:r>
        <w:r w:rsidR="00A67375">
          <w:rPr>
            <w:rFonts w:cstheme="minorBidi"/>
            <w:b w:val="0"/>
            <w:bCs w:val="0"/>
            <w:caps w:val="0"/>
            <w:noProof/>
            <w:sz w:val="22"/>
            <w:szCs w:val="22"/>
            <w:lang w:eastAsia="en-GB"/>
          </w:rPr>
          <w:tab/>
        </w:r>
        <w:r w:rsidR="00A67375" w:rsidRPr="00D3446C">
          <w:rPr>
            <w:rStyle w:val="Hyperlink"/>
            <w:noProof/>
          </w:rPr>
          <w:t>Definitions</w:t>
        </w:r>
        <w:r w:rsidR="00A67375">
          <w:rPr>
            <w:noProof/>
            <w:webHidden/>
          </w:rPr>
          <w:tab/>
        </w:r>
        <w:r w:rsidR="00A67375">
          <w:rPr>
            <w:noProof/>
            <w:webHidden/>
          </w:rPr>
          <w:fldChar w:fldCharType="begin"/>
        </w:r>
        <w:r w:rsidR="00A67375">
          <w:rPr>
            <w:noProof/>
            <w:webHidden/>
          </w:rPr>
          <w:instrText xml:space="preserve"> PAGEREF _Toc18422932 \h </w:instrText>
        </w:r>
        <w:r w:rsidR="00A67375">
          <w:rPr>
            <w:noProof/>
            <w:webHidden/>
          </w:rPr>
        </w:r>
        <w:r w:rsidR="00A67375">
          <w:rPr>
            <w:noProof/>
            <w:webHidden/>
          </w:rPr>
          <w:fldChar w:fldCharType="separate"/>
        </w:r>
        <w:r>
          <w:rPr>
            <w:noProof/>
            <w:webHidden/>
          </w:rPr>
          <w:t>3</w:t>
        </w:r>
        <w:r w:rsidR="00A67375">
          <w:rPr>
            <w:noProof/>
            <w:webHidden/>
          </w:rPr>
          <w:fldChar w:fldCharType="end"/>
        </w:r>
      </w:hyperlink>
    </w:p>
    <w:p w14:paraId="77D27DAC" w14:textId="0BCF4218" w:rsidR="00A67375" w:rsidRDefault="000D1E55">
      <w:pPr>
        <w:pStyle w:val="TOC1"/>
        <w:rPr>
          <w:rFonts w:cstheme="minorBidi"/>
          <w:b w:val="0"/>
          <w:bCs w:val="0"/>
          <w:caps w:val="0"/>
          <w:noProof/>
          <w:sz w:val="22"/>
          <w:szCs w:val="22"/>
          <w:lang w:eastAsia="en-GB"/>
        </w:rPr>
      </w:pPr>
      <w:hyperlink w:anchor="_Toc18422933" w:history="1">
        <w:r w:rsidR="00A67375" w:rsidRPr="00D3446C">
          <w:rPr>
            <w:rStyle w:val="Hyperlink"/>
            <w:noProof/>
          </w:rPr>
          <w:t xml:space="preserve">2 </w:t>
        </w:r>
        <w:r w:rsidR="00A67375">
          <w:rPr>
            <w:rFonts w:cstheme="minorBidi"/>
            <w:b w:val="0"/>
            <w:bCs w:val="0"/>
            <w:caps w:val="0"/>
            <w:noProof/>
            <w:sz w:val="22"/>
            <w:szCs w:val="22"/>
            <w:lang w:eastAsia="en-GB"/>
          </w:rPr>
          <w:tab/>
        </w:r>
        <w:r w:rsidR="00A67375" w:rsidRPr="00D3446C">
          <w:rPr>
            <w:rStyle w:val="Hyperlink"/>
            <w:noProof/>
          </w:rPr>
          <w:t>Your Contracts with the University</w:t>
        </w:r>
        <w:r w:rsidR="00A67375">
          <w:rPr>
            <w:noProof/>
            <w:webHidden/>
          </w:rPr>
          <w:tab/>
        </w:r>
        <w:r w:rsidR="00A67375">
          <w:rPr>
            <w:noProof/>
            <w:webHidden/>
          </w:rPr>
          <w:fldChar w:fldCharType="begin"/>
        </w:r>
        <w:r w:rsidR="00A67375">
          <w:rPr>
            <w:noProof/>
            <w:webHidden/>
          </w:rPr>
          <w:instrText xml:space="preserve"> PAGEREF _Toc18422933 \h </w:instrText>
        </w:r>
        <w:r w:rsidR="00A67375">
          <w:rPr>
            <w:noProof/>
            <w:webHidden/>
          </w:rPr>
        </w:r>
        <w:r w:rsidR="00A67375">
          <w:rPr>
            <w:noProof/>
            <w:webHidden/>
          </w:rPr>
          <w:fldChar w:fldCharType="separate"/>
        </w:r>
        <w:r>
          <w:rPr>
            <w:noProof/>
            <w:webHidden/>
          </w:rPr>
          <w:t>5</w:t>
        </w:r>
        <w:r w:rsidR="00A67375">
          <w:rPr>
            <w:noProof/>
            <w:webHidden/>
          </w:rPr>
          <w:fldChar w:fldCharType="end"/>
        </w:r>
      </w:hyperlink>
    </w:p>
    <w:p w14:paraId="612C1FF3" w14:textId="65D05A66" w:rsidR="00A67375" w:rsidRDefault="000D1E55">
      <w:pPr>
        <w:pStyle w:val="TOC2"/>
        <w:rPr>
          <w:rFonts w:cstheme="minorBidi"/>
          <w:smallCaps w:val="0"/>
          <w:noProof/>
          <w:sz w:val="22"/>
          <w:szCs w:val="22"/>
          <w:lang w:eastAsia="en-GB"/>
        </w:rPr>
      </w:pPr>
      <w:hyperlink w:anchor="_Toc18422934" w:history="1">
        <w:r w:rsidR="00A67375" w:rsidRPr="00D3446C">
          <w:rPr>
            <w:rStyle w:val="Hyperlink"/>
            <w:noProof/>
          </w:rPr>
          <w:t>2.1</w:t>
        </w:r>
        <w:r w:rsidR="00A67375">
          <w:rPr>
            <w:rFonts w:cstheme="minorBidi"/>
            <w:smallCaps w:val="0"/>
            <w:noProof/>
            <w:sz w:val="22"/>
            <w:szCs w:val="22"/>
            <w:lang w:eastAsia="en-GB"/>
          </w:rPr>
          <w:tab/>
        </w:r>
        <w:r w:rsidR="00A67375" w:rsidRPr="00D3446C">
          <w:rPr>
            <w:rStyle w:val="Hyperlink"/>
            <w:noProof/>
          </w:rPr>
          <w:t>Your Contract Information</w:t>
        </w:r>
        <w:r w:rsidR="00A67375">
          <w:rPr>
            <w:noProof/>
            <w:webHidden/>
          </w:rPr>
          <w:tab/>
        </w:r>
        <w:r w:rsidR="00A67375">
          <w:rPr>
            <w:noProof/>
            <w:webHidden/>
          </w:rPr>
          <w:fldChar w:fldCharType="begin"/>
        </w:r>
        <w:r w:rsidR="00A67375">
          <w:rPr>
            <w:noProof/>
            <w:webHidden/>
          </w:rPr>
          <w:instrText xml:space="preserve"> PAGEREF _Toc18422934 \h </w:instrText>
        </w:r>
        <w:r w:rsidR="00A67375">
          <w:rPr>
            <w:noProof/>
            <w:webHidden/>
          </w:rPr>
        </w:r>
        <w:r w:rsidR="00A67375">
          <w:rPr>
            <w:noProof/>
            <w:webHidden/>
          </w:rPr>
          <w:fldChar w:fldCharType="separate"/>
        </w:r>
        <w:r>
          <w:rPr>
            <w:noProof/>
            <w:webHidden/>
          </w:rPr>
          <w:t>5</w:t>
        </w:r>
        <w:r w:rsidR="00A67375">
          <w:rPr>
            <w:noProof/>
            <w:webHidden/>
          </w:rPr>
          <w:fldChar w:fldCharType="end"/>
        </w:r>
      </w:hyperlink>
    </w:p>
    <w:p w14:paraId="74D29FD7" w14:textId="0DAC8223" w:rsidR="00A67375" w:rsidRDefault="000D1E55">
      <w:pPr>
        <w:pStyle w:val="TOC2"/>
        <w:rPr>
          <w:rFonts w:cstheme="minorBidi"/>
          <w:smallCaps w:val="0"/>
          <w:noProof/>
          <w:sz w:val="22"/>
          <w:szCs w:val="22"/>
          <w:lang w:eastAsia="en-GB"/>
        </w:rPr>
      </w:pPr>
      <w:hyperlink w:anchor="_Toc18422935" w:history="1">
        <w:r w:rsidR="00A67375" w:rsidRPr="00D3446C">
          <w:rPr>
            <w:rStyle w:val="Hyperlink"/>
            <w:noProof/>
          </w:rPr>
          <w:t>2.2</w:t>
        </w:r>
        <w:r w:rsidR="00A67375">
          <w:rPr>
            <w:rFonts w:cstheme="minorBidi"/>
            <w:smallCaps w:val="0"/>
            <w:noProof/>
            <w:sz w:val="22"/>
            <w:szCs w:val="22"/>
            <w:lang w:eastAsia="en-GB"/>
          </w:rPr>
          <w:tab/>
        </w:r>
        <w:r w:rsidR="00A67375" w:rsidRPr="00D3446C">
          <w:rPr>
            <w:rStyle w:val="Hyperlink"/>
            <w:noProof/>
          </w:rPr>
          <w:t>The Pre-Enrolment Contract</w:t>
        </w:r>
        <w:r w:rsidR="00A67375">
          <w:rPr>
            <w:noProof/>
            <w:webHidden/>
          </w:rPr>
          <w:tab/>
        </w:r>
        <w:r w:rsidR="00A67375">
          <w:rPr>
            <w:noProof/>
            <w:webHidden/>
          </w:rPr>
          <w:fldChar w:fldCharType="begin"/>
        </w:r>
        <w:r w:rsidR="00A67375">
          <w:rPr>
            <w:noProof/>
            <w:webHidden/>
          </w:rPr>
          <w:instrText xml:space="preserve"> PAGEREF _Toc18422935 \h </w:instrText>
        </w:r>
        <w:r w:rsidR="00A67375">
          <w:rPr>
            <w:noProof/>
            <w:webHidden/>
          </w:rPr>
        </w:r>
        <w:r w:rsidR="00A67375">
          <w:rPr>
            <w:noProof/>
            <w:webHidden/>
          </w:rPr>
          <w:fldChar w:fldCharType="separate"/>
        </w:r>
        <w:r>
          <w:rPr>
            <w:noProof/>
            <w:webHidden/>
          </w:rPr>
          <w:t>5</w:t>
        </w:r>
        <w:r w:rsidR="00A67375">
          <w:rPr>
            <w:noProof/>
            <w:webHidden/>
          </w:rPr>
          <w:fldChar w:fldCharType="end"/>
        </w:r>
      </w:hyperlink>
    </w:p>
    <w:p w14:paraId="4F4AF0E4" w14:textId="33B445A9" w:rsidR="00A67375" w:rsidRDefault="000D1E55">
      <w:pPr>
        <w:pStyle w:val="TOC2"/>
        <w:rPr>
          <w:rFonts w:cstheme="minorBidi"/>
          <w:smallCaps w:val="0"/>
          <w:noProof/>
          <w:sz w:val="22"/>
          <w:szCs w:val="22"/>
          <w:lang w:eastAsia="en-GB"/>
        </w:rPr>
      </w:pPr>
      <w:hyperlink w:anchor="_Toc18422936" w:history="1">
        <w:r w:rsidR="00A67375" w:rsidRPr="00D3446C">
          <w:rPr>
            <w:rStyle w:val="Hyperlink"/>
            <w:noProof/>
          </w:rPr>
          <w:t>2.3</w:t>
        </w:r>
        <w:r w:rsidR="00A67375">
          <w:rPr>
            <w:rFonts w:cstheme="minorBidi"/>
            <w:smallCaps w:val="0"/>
            <w:noProof/>
            <w:sz w:val="22"/>
            <w:szCs w:val="22"/>
            <w:lang w:eastAsia="en-GB"/>
          </w:rPr>
          <w:tab/>
        </w:r>
        <w:r w:rsidR="00A67375" w:rsidRPr="00D3446C">
          <w:rPr>
            <w:rStyle w:val="Hyperlink"/>
            <w:noProof/>
          </w:rPr>
          <w:t>The Enrolment Contract</w:t>
        </w:r>
        <w:r w:rsidR="00A67375">
          <w:rPr>
            <w:noProof/>
            <w:webHidden/>
          </w:rPr>
          <w:tab/>
        </w:r>
        <w:r w:rsidR="00A67375">
          <w:rPr>
            <w:noProof/>
            <w:webHidden/>
          </w:rPr>
          <w:fldChar w:fldCharType="begin"/>
        </w:r>
        <w:r w:rsidR="00A67375">
          <w:rPr>
            <w:noProof/>
            <w:webHidden/>
          </w:rPr>
          <w:instrText xml:space="preserve"> PAGEREF _Toc18422936 \h </w:instrText>
        </w:r>
        <w:r w:rsidR="00A67375">
          <w:rPr>
            <w:noProof/>
            <w:webHidden/>
          </w:rPr>
        </w:r>
        <w:r w:rsidR="00A67375">
          <w:rPr>
            <w:noProof/>
            <w:webHidden/>
          </w:rPr>
          <w:fldChar w:fldCharType="separate"/>
        </w:r>
        <w:r>
          <w:rPr>
            <w:noProof/>
            <w:webHidden/>
          </w:rPr>
          <w:t>6</w:t>
        </w:r>
        <w:r w:rsidR="00A67375">
          <w:rPr>
            <w:noProof/>
            <w:webHidden/>
          </w:rPr>
          <w:fldChar w:fldCharType="end"/>
        </w:r>
      </w:hyperlink>
    </w:p>
    <w:p w14:paraId="0908495A" w14:textId="4A997270" w:rsidR="00A67375" w:rsidRDefault="000D1E55">
      <w:pPr>
        <w:pStyle w:val="TOC2"/>
        <w:rPr>
          <w:rFonts w:cstheme="minorBidi"/>
          <w:smallCaps w:val="0"/>
          <w:noProof/>
          <w:sz w:val="22"/>
          <w:szCs w:val="22"/>
          <w:lang w:eastAsia="en-GB"/>
        </w:rPr>
      </w:pPr>
      <w:hyperlink w:anchor="_Toc18422937" w:history="1">
        <w:r w:rsidR="00A67375" w:rsidRPr="00D3446C">
          <w:rPr>
            <w:rStyle w:val="Hyperlink"/>
            <w:noProof/>
          </w:rPr>
          <w:t>2.4</w:t>
        </w:r>
        <w:r w:rsidR="00A67375">
          <w:rPr>
            <w:rFonts w:cstheme="minorBidi"/>
            <w:smallCaps w:val="0"/>
            <w:noProof/>
            <w:sz w:val="22"/>
            <w:szCs w:val="22"/>
            <w:lang w:eastAsia="en-GB"/>
          </w:rPr>
          <w:tab/>
        </w:r>
        <w:r w:rsidR="00A67375" w:rsidRPr="00D3446C">
          <w:rPr>
            <w:rStyle w:val="Hyperlink"/>
            <w:noProof/>
          </w:rPr>
          <w:t>Courses that begin within or before the statutory cancellation period(s)</w:t>
        </w:r>
        <w:r w:rsidR="00A67375">
          <w:rPr>
            <w:noProof/>
            <w:webHidden/>
          </w:rPr>
          <w:tab/>
        </w:r>
        <w:r w:rsidR="00A67375">
          <w:rPr>
            <w:noProof/>
            <w:webHidden/>
          </w:rPr>
          <w:fldChar w:fldCharType="begin"/>
        </w:r>
        <w:r w:rsidR="00A67375">
          <w:rPr>
            <w:noProof/>
            <w:webHidden/>
          </w:rPr>
          <w:instrText xml:space="preserve"> PAGEREF _Toc18422937 \h </w:instrText>
        </w:r>
        <w:r w:rsidR="00A67375">
          <w:rPr>
            <w:noProof/>
            <w:webHidden/>
          </w:rPr>
        </w:r>
        <w:r w:rsidR="00A67375">
          <w:rPr>
            <w:noProof/>
            <w:webHidden/>
          </w:rPr>
          <w:fldChar w:fldCharType="separate"/>
        </w:r>
        <w:r>
          <w:rPr>
            <w:noProof/>
            <w:webHidden/>
          </w:rPr>
          <w:t>6</w:t>
        </w:r>
        <w:r w:rsidR="00A67375">
          <w:rPr>
            <w:noProof/>
            <w:webHidden/>
          </w:rPr>
          <w:fldChar w:fldCharType="end"/>
        </w:r>
      </w:hyperlink>
    </w:p>
    <w:p w14:paraId="1DF2B21A" w14:textId="44E0255A" w:rsidR="00A67375" w:rsidRDefault="000D1E55">
      <w:pPr>
        <w:pStyle w:val="TOC2"/>
        <w:rPr>
          <w:rFonts w:cstheme="minorBidi"/>
          <w:smallCaps w:val="0"/>
          <w:noProof/>
          <w:sz w:val="22"/>
          <w:szCs w:val="22"/>
          <w:lang w:eastAsia="en-GB"/>
        </w:rPr>
      </w:pPr>
      <w:hyperlink w:anchor="_Toc18422938" w:history="1">
        <w:r w:rsidR="00A67375" w:rsidRPr="00D3446C">
          <w:rPr>
            <w:rStyle w:val="Hyperlink"/>
            <w:noProof/>
          </w:rPr>
          <w:t>2.5</w:t>
        </w:r>
        <w:r w:rsidR="00A67375">
          <w:rPr>
            <w:rFonts w:cstheme="minorBidi"/>
            <w:smallCaps w:val="0"/>
            <w:noProof/>
            <w:sz w:val="22"/>
            <w:szCs w:val="22"/>
            <w:lang w:eastAsia="en-GB"/>
          </w:rPr>
          <w:tab/>
        </w:r>
        <w:r w:rsidR="00A67375" w:rsidRPr="00D3446C">
          <w:rPr>
            <w:rStyle w:val="Hyperlink"/>
            <w:noProof/>
          </w:rPr>
          <w:t>Expiry of your Enrolment Contract</w:t>
        </w:r>
        <w:r w:rsidR="00A67375">
          <w:rPr>
            <w:noProof/>
            <w:webHidden/>
          </w:rPr>
          <w:tab/>
        </w:r>
        <w:r w:rsidR="00A67375">
          <w:rPr>
            <w:noProof/>
            <w:webHidden/>
          </w:rPr>
          <w:fldChar w:fldCharType="begin"/>
        </w:r>
        <w:r w:rsidR="00A67375">
          <w:rPr>
            <w:noProof/>
            <w:webHidden/>
          </w:rPr>
          <w:instrText xml:space="preserve"> PAGEREF _Toc18422938 \h </w:instrText>
        </w:r>
        <w:r w:rsidR="00A67375">
          <w:rPr>
            <w:noProof/>
            <w:webHidden/>
          </w:rPr>
        </w:r>
        <w:r w:rsidR="00A67375">
          <w:rPr>
            <w:noProof/>
            <w:webHidden/>
          </w:rPr>
          <w:fldChar w:fldCharType="separate"/>
        </w:r>
        <w:r>
          <w:rPr>
            <w:noProof/>
            <w:webHidden/>
          </w:rPr>
          <w:t>7</w:t>
        </w:r>
        <w:r w:rsidR="00A67375">
          <w:rPr>
            <w:noProof/>
            <w:webHidden/>
          </w:rPr>
          <w:fldChar w:fldCharType="end"/>
        </w:r>
      </w:hyperlink>
    </w:p>
    <w:p w14:paraId="02A74FF6" w14:textId="07E41783" w:rsidR="00A67375" w:rsidRDefault="000D1E55">
      <w:pPr>
        <w:pStyle w:val="TOC1"/>
        <w:rPr>
          <w:rFonts w:cstheme="minorBidi"/>
          <w:b w:val="0"/>
          <w:bCs w:val="0"/>
          <w:caps w:val="0"/>
          <w:noProof/>
          <w:sz w:val="22"/>
          <w:szCs w:val="22"/>
          <w:lang w:eastAsia="en-GB"/>
        </w:rPr>
      </w:pPr>
      <w:hyperlink w:anchor="_Toc18422939" w:history="1">
        <w:r w:rsidR="00A67375" w:rsidRPr="00D3446C">
          <w:rPr>
            <w:rStyle w:val="Hyperlink"/>
            <w:noProof/>
          </w:rPr>
          <w:t xml:space="preserve">3 </w:t>
        </w:r>
        <w:r w:rsidR="00A67375">
          <w:rPr>
            <w:rFonts w:cstheme="minorBidi"/>
            <w:b w:val="0"/>
            <w:bCs w:val="0"/>
            <w:caps w:val="0"/>
            <w:noProof/>
            <w:sz w:val="22"/>
            <w:szCs w:val="22"/>
            <w:lang w:eastAsia="en-GB"/>
          </w:rPr>
          <w:tab/>
        </w:r>
        <w:r w:rsidR="00A67375" w:rsidRPr="00D3446C">
          <w:rPr>
            <w:rStyle w:val="Hyperlink"/>
            <w:noProof/>
          </w:rPr>
          <w:t>Admission to the University</w:t>
        </w:r>
        <w:r w:rsidR="00A67375">
          <w:rPr>
            <w:noProof/>
            <w:webHidden/>
          </w:rPr>
          <w:tab/>
        </w:r>
        <w:r w:rsidR="00A67375">
          <w:rPr>
            <w:noProof/>
            <w:webHidden/>
          </w:rPr>
          <w:fldChar w:fldCharType="begin"/>
        </w:r>
        <w:r w:rsidR="00A67375">
          <w:rPr>
            <w:noProof/>
            <w:webHidden/>
          </w:rPr>
          <w:instrText xml:space="preserve"> PAGEREF _Toc18422939 \h </w:instrText>
        </w:r>
        <w:r w:rsidR="00A67375">
          <w:rPr>
            <w:noProof/>
            <w:webHidden/>
          </w:rPr>
        </w:r>
        <w:r w:rsidR="00A67375">
          <w:rPr>
            <w:noProof/>
            <w:webHidden/>
          </w:rPr>
          <w:fldChar w:fldCharType="separate"/>
        </w:r>
        <w:r>
          <w:rPr>
            <w:noProof/>
            <w:webHidden/>
          </w:rPr>
          <w:t>7</w:t>
        </w:r>
        <w:r w:rsidR="00A67375">
          <w:rPr>
            <w:noProof/>
            <w:webHidden/>
          </w:rPr>
          <w:fldChar w:fldCharType="end"/>
        </w:r>
      </w:hyperlink>
    </w:p>
    <w:p w14:paraId="67B352E7" w14:textId="03E77D8E" w:rsidR="00A67375" w:rsidRDefault="000D1E55">
      <w:pPr>
        <w:pStyle w:val="TOC2"/>
        <w:rPr>
          <w:rFonts w:cstheme="minorBidi"/>
          <w:smallCaps w:val="0"/>
          <w:noProof/>
          <w:sz w:val="22"/>
          <w:szCs w:val="22"/>
          <w:lang w:eastAsia="en-GB"/>
        </w:rPr>
      </w:pPr>
      <w:hyperlink w:anchor="_Toc18422940" w:history="1">
        <w:r w:rsidR="00A67375" w:rsidRPr="00D3446C">
          <w:rPr>
            <w:rStyle w:val="Hyperlink"/>
            <w:noProof/>
          </w:rPr>
          <w:t xml:space="preserve">3.1 </w:t>
        </w:r>
        <w:r w:rsidR="00A67375">
          <w:rPr>
            <w:rFonts w:cstheme="minorBidi"/>
            <w:smallCaps w:val="0"/>
            <w:noProof/>
            <w:sz w:val="22"/>
            <w:szCs w:val="22"/>
            <w:lang w:eastAsia="en-GB"/>
          </w:rPr>
          <w:tab/>
        </w:r>
        <w:r w:rsidR="00A67375" w:rsidRPr="00D3446C">
          <w:rPr>
            <w:rStyle w:val="Hyperlink"/>
            <w:noProof/>
          </w:rPr>
          <w:t>Consideration of applicants</w:t>
        </w:r>
        <w:r w:rsidR="00A67375">
          <w:rPr>
            <w:noProof/>
            <w:webHidden/>
          </w:rPr>
          <w:tab/>
        </w:r>
        <w:r w:rsidR="00A67375">
          <w:rPr>
            <w:noProof/>
            <w:webHidden/>
          </w:rPr>
          <w:fldChar w:fldCharType="begin"/>
        </w:r>
        <w:r w:rsidR="00A67375">
          <w:rPr>
            <w:noProof/>
            <w:webHidden/>
          </w:rPr>
          <w:instrText xml:space="preserve"> PAGEREF _Toc18422940 \h </w:instrText>
        </w:r>
        <w:r w:rsidR="00A67375">
          <w:rPr>
            <w:noProof/>
            <w:webHidden/>
          </w:rPr>
        </w:r>
        <w:r w:rsidR="00A67375">
          <w:rPr>
            <w:noProof/>
            <w:webHidden/>
          </w:rPr>
          <w:fldChar w:fldCharType="separate"/>
        </w:r>
        <w:r>
          <w:rPr>
            <w:noProof/>
            <w:webHidden/>
          </w:rPr>
          <w:t>7</w:t>
        </w:r>
        <w:r w:rsidR="00A67375">
          <w:rPr>
            <w:noProof/>
            <w:webHidden/>
          </w:rPr>
          <w:fldChar w:fldCharType="end"/>
        </w:r>
      </w:hyperlink>
    </w:p>
    <w:p w14:paraId="65804D25" w14:textId="3F4E6D7B" w:rsidR="00A67375" w:rsidRDefault="000D1E55">
      <w:pPr>
        <w:pStyle w:val="TOC2"/>
        <w:rPr>
          <w:rFonts w:cstheme="minorBidi"/>
          <w:smallCaps w:val="0"/>
          <w:noProof/>
          <w:sz w:val="22"/>
          <w:szCs w:val="22"/>
          <w:lang w:eastAsia="en-GB"/>
        </w:rPr>
      </w:pPr>
      <w:hyperlink w:anchor="_Toc18422941" w:history="1">
        <w:r w:rsidR="00A67375" w:rsidRPr="00D3446C">
          <w:rPr>
            <w:rStyle w:val="Hyperlink"/>
            <w:noProof/>
          </w:rPr>
          <w:t xml:space="preserve">3.2 </w:t>
        </w:r>
        <w:r w:rsidR="00A67375">
          <w:rPr>
            <w:rFonts w:cstheme="minorBidi"/>
            <w:smallCaps w:val="0"/>
            <w:noProof/>
            <w:sz w:val="22"/>
            <w:szCs w:val="22"/>
            <w:lang w:eastAsia="en-GB"/>
          </w:rPr>
          <w:tab/>
        </w:r>
        <w:r w:rsidR="00A67375" w:rsidRPr="00D3446C">
          <w:rPr>
            <w:rStyle w:val="Hyperlink"/>
            <w:noProof/>
          </w:rPr>
          <w:t>Special requirements</w:t>
        </w:r>
        <w:r w:rsidR="00A67375">
          <w:rPr>
            <w:noProof/>
            <w:webHidden/>
          </w:rPr>
          <w:tab/>
        </w:r>
        <w:r w:rsidR="00A67375">
          <w:rPr>
            <w:noProof/>
            <w:webHidden/>
          </w:rPr>
          <w:fldChar w:fldCharType="begin"/>
        </w:r>
        <w:r w:rsidR="00A67375">
          <w:rPr>
            <w:noProof/>
            <w:webHidden/>
          </w:rPr>
          <w:instrText xml:space="preserve"> PAGEREF _Toc18422941 \h </w:instrText>
        </w:r>
        <w:r w:rsidR="00A67375">
          <w:rPr>
            <w:noProof/>
            <w:webHidden/>
          </w:rPr>
        </w:r>
        <w:r w:rsidR="00A67375">
          <w:rPr>
            <w:noProof/>
            <w:webHidden/>
          </w:rPr>
          <w:fldChar w:fldCharType="separate"/>
        </w:r>
        <w:r>
          <w:rPr>
            <w:noProof/>
            <w:webHidden/>
          </w:rPr>
          <w:t>7</w:t>
        </w:r>
        <w:r w:rsidR="00A67375">
          <w:rPr>
            <w:noProof/>
            <w:webHidden/>
          </w:rPr>
          <w:fldChar w:fldCharType="end"/>
        </w:r>
      </w:hyperlink>
    </w:p>
    <w:p w14:paraId="061C847F" w14:textId="089C5EF5" w:rsidR="00A67375" w:rsidRDefault="000D1E55">
      <w:pPr>
        <w:pStyle w:val="TOC2"/>
        <w:rPr>
          <w:rFonts w:cstheme="minorBidi"/>
          <w:smallCaps w:val="0"/>
          <w:noProof/>
          <w:sz w:val="22"/>
          <w:szCs w:val="22"/>
          <w:lang w:eastAsia="en-GB"/>
        </w:rPr>
      </w:pPr>
      <w:hyperlink w:anchor="_Toc18422942" w:history="1">
        <w:r w:rsidR="00A67375" w:rsidRPr="00D3446C">
          <w:rPr>
            <w:rStyle w:val="Hyperlink"/>
            <w:noProof/>
          </w:rPr>
          <w:t xml:space="preserve">3.3 </w:t>
        </w:r>
        <w:r w:rsidR="00A67375">
          <w:rPr>
            <w:rFonts w:cstheme="minorBidi"/>
            <w:smallCaps w:val="0"/>
            <w:noProof/>
            <w:sz w:val="22"/>
            <w:szCs w:val="22"/>
            <w:lang w:eastAsia="en-GB"/>
          </w:rPr>
          <w:tab/>
        </w:r>
        <w:r w:rsidR="00A67375" w:rsidRPr="00D3446C">
          <w:rPr>
            <w:rStyle w:val="Hyperlink"/>
            <w:noProof/>
          </w:rPr>
          <w:t>Conditional Offers</w:t>
        </w:r>
        <w:r w:rsidR="00A67375">
          <w:rPr>
            <w:noProof/>
            <w:webHidden/>
          </w:rPr>
          <w:tab/>
        </w:r>
        <w:r w:rsidR="00A67375">
          <w:rPr>
            <w:noProof/>
            <w:webHidden/>
          </w:rPr>
          <w:fldChar w:fldCharType="begin"/>
        </w:r>
        <w:r w:rsidR="00A67375">
          <w:rPr>
            <w:noProof/>
            <w:webHidden/>
          </w:rPr>
          <w:instrText xml:space="preserve"> PAGEREF _Toc18422942 \h </w:instrText>
        </w:r>
        <w:r w:rsidR="00A67375">
          <w:rPr>
            <w:noProof/>
            <w:webHidden/>
          </w:rPr>
        </w:r>
        <w:r w:rsidR="00A67375">
          <w:rPr>
            <w:noProof/>
            <w:webHidden/>
          </w:rPr>
          <w:fldChar w:fldCharType="separate"/>
        </w:r>
        <w:r>
          <w:rPr>
            <w:noProof/>
            <w:webHidden/>
          </w:rPr>
          <w:t>8</w:t>
        </w:r>
        <w:r w:rsidR="00A67375">
          <w:rPr>
            <w:noProof/>
            <w:webHidden/>
          </w:rPr>
          <w:fldChar w:fldCharType="end"/>
        </w:r>
      </w:hyperlink>
    </w:p>
    <w:p w14:paraId="0F13BFE0" w14:textId="29E8FA1D" w:rsidR="00A67375" w:rsidRDefault="000D1E55">
      <w:pPr>
        <w:pStyle w:val="TOC2"/>
        <w:rPr>
          <w:rFonts w:cstheme="minorBidi"/>
          <w:smallCaps w:val="0"/>
          <w:noProof/>
          <w:sz w:val="22"/>
          <w:szCs w:val="22"/>
          <w:lang w:eastAsia="en-GB"/>
        </w:rPr>
      </w:pPr>
      <w:hyperlink w:anchor="_Toc18422943" w:history="1">
        <w:r w:rsidR="00A67375" w:rsidRPr="00D3446C">
          <w:rPr>
            <w:rStyle w:val="Hyperlink"/>
            <w:noProof/>
          </w:rPr>
          <w:t xml:space="preserve">3.4 </w:t>
        </w:r>
        <w:r w:rsidR="00A67375">
          <w:rPr>
            <w:rFonts w:cstheme="minorBidi"/>
            <w:smallCaps w:val="0"/>
            <w:noProof/>
            <w:sz w:val="22"/>
            <w:szCs w:val="22"/>
            <w:lang w:eastAsia="en-GB"/>
          </w:rPr>
          <w:tab/>
        </w:r>
        <w:r w:rsidR="00A67375" w:rsidRPr="00D3446C">
          <w:rPr>
            <w:rStyle w:val="Hyperlink"/>
            <w:noProof/>
          </w:rPr>
          <w:t>Enrolment</w:t>
        </w:r>
        <w:r w:rsidR="00A67375">
          <w:rPr>
            <w:noProof/>
            <w:webHidden/>
          </w:rPr>
          <w:tab/>
        </w:r>
        <w:r w:rsidR="00A67375">
          <w:rPr>
            <w:noProof/>
            <w:webHidden/>
          </w:rPr>
          <w:fldChar w:fldCharType="begin"/>
        </w:r>
        <w:r w:rsidR="00A67375">
          <w:rPr>
            <w:noProof/>
            <w:webHidden/>
          </w:rPr>
          <w:instrText xml:space="preserve"> PAGEREF _Toc18422943 \h </w:instrText>
        </w:r>
        <w:r w:rsidR="00A67375">
          <w:rPr>
            <w:noProof/>
            <w:webHidden/>
          </w:rPr>
        </w:r>
        <w:r w:rsidR="00A67375">
          <w:rPr>
            <w:noProof/>
            <w:webHidden/>
          </w:rPr>
          <w:fldChar w:fldCharType="separate"/>
        </w:r>
        <w:r>
          <w:rPr>
            <w:noProof/>
            <w:webHidden/>
          </w:rPr>
          <w:t>8</w:t>
        </w:r>
        <w:r w:rsidR="00A67375">
          <w:rPr>
            <w:noProof/>
            <w:webHidden/>
          </w:rPr>
          <w:fldChar w:fldCharType="end"/>
        </w:r>
      </w:hyperlink>
    </w:p>
    <w:p w14:paraId="03B4AFA6" w14:textId="697BC89E" w:rsidR="00A67375" w:rsidRDefault="000D1E55">
      <w:pPr>
        <w:pStyle w:val="TOC2"/>
        <w:rPr>
          <w:rFonts w:cstheme="minorBidi"/>
          <w:smallCaps w:val="0"/>
          <w:noProof/>
          <w:sz w:val="22"/>
          <w:szCs w:val="22"/>
          <w:lang w:eastAsia="en-GB"/>
        </w:rPr>
      </w:pPr>
      <w:hyperlink w:anchor="_Toc18422944" w:history="1">
        <w:r w:rsidR="00A67375" w:rsidRPr="00D3446C">
          <w:rPr>
            <w:rStyle w:val="Hyperlink"/>
            <w:noProof/>
          </w:rPr>
          <w:t xml:space="preserve">3.5 </w:t>
        </w:r>
        <w:r w:rsidR="00A67375">
          <w:rPr>
            <w:rFonts w:cstheme="minorBidi"/>
            <w:smallCaps w:val="0"/>
            <w:noProof/>
            <w:sz w:val="22"/>
            <w:szCs w:val="22"/>
            <w:lang w:eastAsia="en-GB"/>
          </w:rPr>
          <w:tab/>
        </w:r>
        <w:r w:rsidR="00A67375" w:rsidRPr="00D3446C">
          <w:rPr>
            <w:rStyle w:val="Hyperlink"/>
            <w:noProof/>
          </w:rPr>
          <w:t>Criminal Convictions</w:t>
        </w:r>
        <w:r w:rsidR="00A67375">
          <w:rPr>
            <w:noProof/>
            <w:webHidden/>
          </w:rPr>
          <w:tab/>
        </w:r>
        <w:r w:rsidR="00A67375">
          <w:rPr>
            <w:noProof/>
            <w:webHidden/>
          </w:rPr>
          <w:fldChar w:fldCharType="begin"/>
        </w:r>
        <w:r w:rsidR="00A67375">
          <w:rPr>
            <w:noProof/>
            <w:webHidden/>
          </w:rPr>
          <w:instrText xml:space="preserve"> PAGEREF _Toc18422944 \h </w:instrText>
        </w:r>
        <w:r w:rsidR="00A67375">
          <w:rPr>
            <w:noProof/>
            <w:webHidden/>
          </w:rPr>
        </w:r>
        <w:r w:rsidR="00A67375">
          <w:rPr>
            <w:noProof/>
            <w:webHidden/>
          </w:rPr>
          <w:fldChar w:fldCharType="separate"/>
        </w:r>
        <w:r>
          <w:rPr>
            <w:noProof/>
            <w:webHidden/>
          </w:rPr>
          <w:t>8</w:t>
        </w:r>
        <w:r w:rsidR="00A67375">
          <w:rPr>
            <w:noProof/>
            <w:webHidden/>
          </w:rPr>
          <w:fldChar w:fldCharType="end"/>
        </w:r>
      </w:hyperlink>
    </w:p>
    <w:p w14:paraId="45C31A6B" w14:textId="53DA9F30" w:rsidR="00A67375" w:rsidRDefault="000D1E55">
      <w:pPr>
        <w:pStyle w:val="TOC1"/>
        <w:rPr>
          <w:rFonts w:cstheme="minorBidi"/>
          <w:b w:val="0"/>
          <w:bCs w:val="0"/>
          <w:caps w:val="0"/>
          <w:noProof/>
          <w:sz w:val="22"/>
          <w:szCs w:val="22"/>
          <w:lang w:eastAsia="en-GB"/>
        </w:rPr>
      </w:pPr>
      <w:hyperlink w:anchor="_Toc18422945" w:history="1">
        <w:r w:rsidR="00A67375" w:rsidRPr="00D3446C">
          <w:rPr>
            <w:rStyle w:val="Hyperlink"/>
            <w:noProof/>
          </w:rPr>
          <w:t xml:space="preserve">4 </w:t>
        </w:r>
        <w:r w:rsidR="00A67375">
          <w:rPr>
            <w:rFonts w:cstheme="minorBidi"/>
            <w:b w:val="0"/>
            <w:bCs w:val="0"/>
            <w:caps w:val="0"/>
            <w:noProof/>
            <w:sz w:val="22"/>
            <w:szCs w:val="22"/>
            <w:lang w:eastAsia="en-GB"/>
          </w:rPr>
          <w:tab/>
        </w:r>
        <w:r w:rsidR="00A67375" w:rsidRPr="00D3446C">
          <w:rPr>
            <w:rStyle w:val="Hyperlink"/>
            <w:noProof/>
          </w:rPr>
          <w:t>Provision of Courses and Services</w:t>
        </w:r>
        <w:r w:rsidR="00A67375">
          <w:rPr>
            <w:noProof/>
            <w:webHidden/>
          </w:rPr>
          <w:tab/>
        </w:r>
        <w:r w:rsidR="00A67375">
          <w:rPr>
            <w:noProof/>
            <w:webHidden/>
          </w:rPr>
          <w:fldChar w:fldCharType="begin"/>
        </w:r>
        <w:r w:rsidR="00A67375">
          <w:rPr>
            <w:noProof/>
            <w:webHidden/>
          </w:rPr>
          <w:instrText xml:space="preserve"> PAGEREF _Toc18422945 \h </w:instrText>
        </w:r>
        <w:r w:rsidR="00A67375">
          <w:rPr>
            <w:noProof/>
            <w:webHidden/>
          </w:rPr>
        </w:r>
        <w:r w:rsidR="00A67375">
          <w:rPr>
            <w:noProof/>
            <w:webHidden/>
          </w:rPr>
          <w:fldChar w:fldCharType="separate"/>
        </w:r>
        <w:r>
          <w:rPr>
            <w:noProof/>
            <w:webHidden/>
          </w:rPr>
          <w:t>8</w:t>
        </w:r>
        <w:r w:rsidR="00A67375">
          <w:rPr>
            <w:noProof/>
            <w:webHidden/>
          </w:rPr>
          <w:fldChar w:fldCharType="end"/>
        </w:r>
      </w:hyperlink>
    </w:p>
    <w:p w14:paraId="68D94DAA" w14:textId="4C55B115" w:rsidR="00A67375" w:rsidRDefault="000D1E55">
      <w:pPr>
        <w:pStyle w:val="TOC2"/>
        <w:rPr>
          <w:rFonts w:cstheme="minorBidi"/>
          <w:smallCaps w:val="0"/>
          <w:noProof/>
          <w:sz w:val="22"/>
          <w:szCs w:val="22"/>
          <w:lang w:eastAsia="en-GB"/>
        </w:rPr>
      </w:pPr>
      <w:hyperlink w:anchor="_Toc18422946" w:history="1">
        <w:r w:rsidR="00A67375" w:rsidRPr="00D3446C">
          <w:rPr>
            <w:rStyle w:val="Hyperlink"/>
            <w:noProof/>
          </w:rPr>
          <w:t>4.1</w:t>
        </w:r>
        <w:r w:rsidR="00A67375">
          <w:rPr>
            <w:rFonts w:cstheme="minorBidi"/>
            <w:smallCaps w:val="0"/>
            <w:noProof/>
            <w:sz w:val="22"/>
            <w:szCs w:val="22"/>
            <w:lang w:eastAsia="en-GB"/>
          </w:rPr>
          <w:tab/>
        </w:r>
        <w:r w:rsidR="00A67375" w:rsidRPr="00D3446C">
          <w:rPr>
            <w:rStyle w:val="Hyperlink"/>
            <w:noProof/>
          </w:rPr>
          <w:t>Course Dates</w:t>
        </w:r>
        <w:r w:rsidR="00A67375">
          <w:rPr>
            <w:noProof/>
            <w:webHidden/>
          </w:rPr>
          <w:tab/>
        </w:r>
        <w:r w:rsidR="00A67375">
          <w:rPr>
            <w:noProof/>
            <w:webHidden/>
          </w:rPr>
          <w:fldChar w:fldCharType="begin"/>
        </w:r>
        <w:r w:rsidR="00A67375">
          <w:rPr>
            <w:noProof/>
            <w:webHidden/>
          </w:rPr>
          <w:instrText xml:space="preserve"> PAGEREF _Toc18422946 \h </w:instrText>
        </w:r>
        <w:r w:rsidR="00A67375">
          <w:rPr>
            <w:noProof/>
            <w:webHidden/>
          </w:rPr>
        </w:r>
        <w:r w:rsidR="00A67375">
          <w:rPr>
            <w:noProof/>
            <w:webHidden/>
          </w:rPr>
          <w:fldChar w:fldCharType="separate"/>
        </w:r>
        <w:r>
          <w:rPr>
            <w:noProof/>
            <w:webHidden/>
          </w:rPr>
          <w:t>9</w:t>
        </w:r>
        <w:r w:rsidR="00A67375">
          <w:rPr>
            <w:noProof/>
            <w:webHidden/>
          </w:rPr>
          <w:fldChar w:fldCharType="end"/>
        </w:r>
      </w:hyperlink>
    </w:p>
    <w:p w14:paraId="738567F1" w14:textId="122AA45B" w:rsidR="00A67375" w:rsidRDefault="000D1E55">
      <w:pPr>
        <w:pStyle w:val="TOC2"/>
        <w:rPr>
          <w:rFonts w:cstheme="minorBidi"/>
          <w:smallCaps w:val="0"/>
          <w:noProof/>
          <w:sz w:val="22"/>
          <w:szCs w:val="22"/>
          <w:lang w:eastAsia="en-GB"/>
        </w:rPr>
      </w:pPr>
      <w:hyperlink w:anchor="_Toc18422947" w:history="1">
        <w:r w:rsidR="00A67375" w:rsidRPr="00D3446C">
          <w:rPr>
            <w:rStyle w:val="Hyperlink"/>
            <w:noProof/>
          </w:rPr>
          <w:t>4.2</w:t>
        </w:r>
        <w:r w:rsidR="00A67375">
          <w:rPr>
            <w:rFonts w:cstheme="minorBidi"/>
            <w:smallCaps w:val="0"/>
            <w:noProof/>
            <w:sz w:val="22"/>
            <w:szCs w:val="22"/>
            <w:lang w:eastAsia="en-GB"/>
          </w:rPr>
          <w:tab/>
        </w:r>
        <w:r w:rsidR="00A67375" w:rsidRPr="00D3446C">
          <w:rPr>
            <w:rStyle w:val="Hyperlink"/>
            <w:noProof/>
          </w:rPr>
          <w:t>The Prospectus</w:t>
        </w:r>
        <w:r w:rsidR="00A67375">
          <w:rPr>
            <w:noProof/>
            <w:webHidden/>
          </w:rPr>
          <w:tab/>
        </w:r>
        <w:r w:rsidR="00A67375">
          <w:rPr>
            <w:noProof/>
            <w:webHidden/>
          </w:rPr>
          <w:fldChar w:fldCharType="begin"/>
        </w:r>
        <w:r w:rsidR="00A67375">
          <w:rPr>
            <w:noProof/>
            <w:webHidden/>
          </w:rPr>
          <w:instrText xml:space="preserve"> PAGEREF _Toc18422947 \h </w:instrText>
        </w:r>
        <w:r w:rsidR="00A67375">
          <w:rPr>
            <w:noProof/>
            <w:webHidden/>
          </w:rPr>
        </w:r>
        <w:r w:rsidR="00A67375">
          <w:rPr>
            <w:noProof/>
            <w:webHidden/>
          </w:rPr>
          <w:fldChar w:fldCharType="separate"/>
        </w:r>
        <w:r>
          <w:rPr>
            <w:noProof/>
            <w:webHidden/>
          </w:rPr>
          <w:t>9</w:t>
        </w:r>
        <w:r w:rsidR="00A67375">
          <w:rPr>
            <w:noProof/>
            <w:webHidden/>
          </w:rPr>
          <w:fldChar w:fldCharType="end"/>
        </w:r>
      </w:hyperlink>
    </w:p>
    <w:p w14:paraId="5FF18C0C" w14:textId="767B61A5" w:rsidR="00A67375" w:rsidRDefault="000D1E55">
      <w:pPr>
        <w:pStyle w:val="TOC2"/>
        <w:rPr>
          <w:rFonts w:cstheme="minorBidi"/>
          <w:smallCaps w:val="0"/>
          <w:noProof/>
          <w:sz w:val="22"/>
          <w:szCs w:val="22"/>
          <w:lang w:eastAsia="en-GB"/>
        </w:rPr>
      </w:pPr>
      <w:hyperlink w:anchor="_Toc18422948" w:history="1">
        <w:r w:rsidR="00A67375" w:rsidRPr="00D3446C">
          <w:rPr>
            <w:rStyle w:val="Hyperlink"/>
            <w:noProof/>
          </w:rPr>
          <w:t>4.3</w:t>
        </w:r>
        <w:r w:rsidR="00A67375">
          <w:rPr>
            <w:rFonts w:cstheme="minorBidi"/>
            <w:smallCaps w:val="0"/>
            <w:noProof/>
            <w:sz w:val="22"/>
            <w:szCs w:val="22"/>
            <w:lang w:eastAsia="en-GB"/>
          </w:rPr>
          <w:tab/>
        </w:r>
        <w:r w:rsidR="00A67375" w:rsidRPr="00D3446C">
          <w:rPr>
            <w:rStyle w:val="Hyperlink"/>
            <w:noProof/>
          </w:rPr>
          <w:t>Making changes to Contract Information provided about your Course up to 28 days before your Course starts</w:t>
        </w:r>
        <w:r w:rsidR="00A67375">
          <w:rPr>
            <w:noProof/>
            <w:webHidden/>
          </w:rPr>
          <w:tab/>
        </w:r>
        <w:r w:rsidR="00A67375">
          <w:rPr>
            <w:noProof/>
            <w:webHidden/>
          </w:rPr>
          <w:fldChar w:fldCharType="begin"/>
        </w:r>
        <w:r w:rsidR="00A67375">
          <w:rPr>
            <w:noProof/>
            <w:webHidden/>
          </w:rPr>
          <w:instrText xml:space="preserve"> PAGEREF _Toc18422948 \h </w:instrText>
        </w:r>
        <w:r w:rsidR="00A67375">
          <w:rPr>
            <w:noProof/>
            <w:webHidden/>
          </w:rPr>
        </w:r>
        <w:r w:rsidR="00A67375">
          <w:rPr>
            <w:noProof/>
            <w:webHidden/>
          </w:rPr>
          <w:fldChar w:fldCharType="separate"/>
        </w:r>
        <w:r>
          <w:rPr>
            <w:noProof/>
            <w:webHidden/>
          </w:rPr>
          <w:t>9</w:t>
        </w:r>
        <w:r w:rsidR="00A67375">
          <w:rPr>
            <w:noProof/>
            <w:webHidden/>
          </w:rPr>
          <w:fldChar w:fldCharType="end"/>
        </w:r>
      </w:hyperlink>
    </w:p>
    <w:p w14:paraId="5096A02B" w14:textId="0EB3CE9F" w:rsidR="00A67375" w:rsidRDefault="000D1E55">
      <w:pPr>
        <w:pStyle w:val="TOC2"/>
        <w:rPr>
          <w:rFonts w:cstheme="minorBidi"/>
          <w:smallCaps w:val="0"/>
          <w:noProof/>
          <w:sz w:val="22"/>
          <w:szCs w:val="22"/>
          <w:lang w:eastAsia="en-GB"/>
        </w:rPr>
      </w:pPr>
      <w:hyperlink w:anchor="_Toc18422949" w:history="1">
        <w:r w:rsidR="00A67375" w:rsidRPr="00D3446C">
          <w:rPr>
            <w:rStyle w:val="Hyperlink"/>
            <w:noProof/>
          </w:rPr>
          <w:t>4.4</w:t>
        </w:r>
        <w:r w:rsidR="00A67375">
          <w:rPr>
            <w:rFonts w:cstheme="minorBidi"/>
            <w:smallCaps w:val="0"/>
            <w:noProof/>
            <w:sz w:val="22"/>
            <w:szCs w:val="22"/>
            <w:lang w:eastAsia="en-GB"/>
          </w:rPr>
          <w:tab/>
        </w:r>
        <w:r w:rsidR="00A67375" w:rsidRPr="00D3446C">
          <w:rPr>
            <w:rStyle w:val="Hyperlink"/>
            <w:noProof/>
          </w:rPr>
          <w:t>Making late changes to Contract Information provided about your Course or making changes after your Course starts</w:t>
        </w:r>
        <w:r w:rsidR="00A67375">
          <w:rPr>
            <w:noProof/>
            <w:webHidden/>
          </w:rPr>
          <w:tab/>
        </w:r>
        <w:r w:rsidR="00A67375">
          <w:rPr>
            <w:noProof/>
            <w:webHidden/>
          </w:rPr>
          <w:fldChar w:fldCharType="begin"/>
        </w:r>
        <w:r w:rsidR="00A67375">
          <w:rPr>
            <w:noProof/>
            <w:webHidden/>
          </w:rPr>
          <w:instrText xml:space="preserve"> PAGEREF _Toc18422949 \h </w:instrText>
        </w:r>
        <w:r w:rsidR="00A67375">
          <w:rPr>
            <w:noProof/>
            <w:webHidden/>
          </w:rPr>
        </w:r>
        <w:r w:rsidR="00A67375">
          <w:rPr>
            <w:noProof/>
            <w:webHidden/>
          </w:rPr>
          <w:fldChar w:fldCharType="separate"/>
        </w:r>
        <w:r>
          <w:rPr>
            <w:noProof/>
            <w:webHidden/>
          </w:rPr>
          <w:t>10</w:t>
        </w:r>
        <w:r w:rsidR="00A67375">
          <w:rPr>
            <w:noProof/>
            <w:webHidden/>
          </w:rPr>
          <w:fldChar w:fldCharType="end"/>
        </w:r>
      </w:hyperlink>
    </w:p>
    <w:p w14:paraId="3D8B7C78" w14:textId="60EF7016" w:rsidR="00A67375" w:rsidRDefault="000D1E55">
      <w:pPr>
        <w:pStyle w:val="TOC2"/>
        <w:rPr>
          <w:rFonts w:cstheme="minorBidi"/>
          <w:smallCaps w:val="0"/>
          <w:noProof/>
          <w:sz w:val="22"/>
          <w:szCs w:val="22"/>
          <w:lang w:eastAsia="en-GB"/>
        </w:rPr>
      </w:pPr>
      <w:hyperlink w:anchor="_Toc18422950" w:history="1">
        <w:r w:rsidR="00A67375" w:rsidRPr="00D3446C">
          <w:rPr>
            <w:rStyle w:val="Hyperlink"/>
            <w:bCs/>
            <w:noProof/>
          </w:rPr>
          <w:t>4.5</w:t>
        </w:r>
        <w:r w:rsidR="00A67375">
          <w:rPr>
            <w:rFonts w:cstheme="minorBidi"/>
            <w:smallCaps w:val="0"/>
            <w:noProof/>
            <w:sz w:val="22"/>
            <w:szCs w:val="22"/>
            <w:lang w:eastAsia="en-GB"/>
          </w:rPr>
          <w:tab/>
        </w:r>
        <w:r w:rsidR="00A67375" w:rsidRPr="00D3446C">
          <w:rPr>
            <w:rStyle w:val="Hyperlink"/>
            <w:noProof/>
          </w:rPr>
          <w:t>What will happen if you do not consent to a late change</w:t>
        </w:r>
        <w:r w:rsidR="00A67375">
          <w:rPr>
            <w:noProof/>
            <w:webHidden/>
          </w:rPr>
          <w:tab/>
        </w:r>
        <w:r w:rsidR="00A67375">
          <w:rPr>
            <w:noProof/>
            <w:webHidden/>
          </w:rPr>
          <w:fldChar w:fldCharType="begin"/>
        </w:r>
        <w:r w:rsidR="00A67375">
          <w:rPr>
            <w:noProof/>
            <w:webHidden/>
          </w:rPr>
          <w:instrText xml:space="preserve"> PAGEREF _Toc18422950 \h </w:instrText>
        </w:r>
        <w:r w:rsidR="00A67375">
          <w:rPr>
            <w:noProof/>
            <w:webHidden/>
          </w:rPr>
        </w:r>
        <w:r w:rsidR="00A67375">
          <w:rPr>
            <w:noProof/>
            <w:webHidden/>
          </w:rPr>
          <w:fldChar w:fldCharType="separate"/>
        </w:r>
        <w:r>
          <w:rPr>
            <w:noProof/>
            <w:webHidden/>
          </w:rPr>
          <w:t>10</w:t>
        </w:r>
        <w:r w:rsidR="00A67375">
          <w:rPr>
            <w:noProof/>
            <w:webHidden/>
          </w:rPr>
          <w:fldChar w:fldCharType="end"/>
        </w:r>
      </w:hyperlink>
    </w:p>
    <w:p w14:paraId="2B32E22F" w14:textId="4B7B6CE8" w:rsidR="00A67375" w:rsidRDefault="000D1E55">
      <w:pPr>
        <w:pStyle w:val="TOC2"/>
        <w:rPr>
          <w:rFonts w:cstheme="minorBidi"/>
          <w:smallCaps w:val="0"/>
          <w:noProof/>
          <w:sz w:val="22"/>
          <w:szCs w:val="22"/>
          <w:lang w:eastAsia="en-GB"/>
        </w:rPr>
      </w:pPr>
      <w:hyperlink w:anchor="_Toc18422951" w:history="1">
        <w:r w:rsidR="00A67375" w:rsidRPr="00D3446C">
          <w:rPr>
            <w:rStyle w:val="Hyperlink"/>
            <w:noProof/>
          </w:rPr>
          <w:t>4.6</w:t>
        </w:r>
        <w:r w:rsidR="00A67375">
          <w:rPr>
            <w:rFonts w:cstheme="minorBidi"/>
            <w:smallCaps w:val="0"/>
            <w:noProof/>
            <w:sz w:val="22"/>
            <w:szCs w:val="22"/>
            <w:lang w:eastAsia="en-GB"/>
          </w:rPr>
          <w:tab/>
        </w:r>
        <w:r w:rsidR="00A67375" w:rsidRPr="00D3446C">
          <w:rPr>
            <w:rStyle w:val="Hyperlink"/>
            <w:noProof/>
          </w:rPr>
          <w:t>Discontinuation or Suspension of Courses</w:t>
        </w:r>
        <w:r w:rsidR="00A67375">
          <w:rPr>
            <w:noProof/>
            <w:webHidden/>
          </w:rPr>
          <w:tab/>
        </w:r>
        <w:r w:rsidR="00A67375">
          <w:rPr>
            <w:noProof/>
            <w:webHidden/>
          </w:rPr>
          <w:fldChar w:fldCharType="begin"/>
        </w:r>
        <w:r w:rsidR="00A67375">
          <w:rPr>
            <w:noProof/>
            <w:webHidden/>
          </w:rPr>
          <w:instrText xml:space="preserve"> PAGEREF _Toc18422951 \h </w:instrText>
        </w:r>
        <w:r w:rsidR="00A67375">
          <w:rPr>
            <w:noProof/>
            <w:webHidden/>
          </w:rPr>
        </w:r>
        <w:r w:rsidR="00A67375">
          <w:rPr>
            <w:noProof/>
            <w:webHidden/>
          </w:rPr>
          <w:fldChar w:fldCharType="separate"/>
        </w:r>
        <w:r>
          <w:rPr>
            <w:noProof/>
            <w:webHidden/>
          </w:rPr>
          <w:t>11</w:t>
        </w:r>
        <w:r w:rsidR="00A67375">
          <w:rPr>
            <w:noProof/>
            <w:webHidden/>
          </w:rPr>
          <w:fldChar w:fldCharType="end"/>
        </w:r>
      </w:hyperlink>
    </w:p>
    <w:p w14:paraId="5A1BEFB4" w14:textId="046CDDD1" w:rsidR="00A67375" w:rsidRDefault="000D1E55">
      <w:pPr>
        <w:pStyle w:val="TOC2"/>
        <w:rPr>
          <w:rFonts w:cstheme="minorBidi"/>
          <w:smallCaps w:val="0"/>
          <w:noProof/>
          <w:sz w:val="22"/>
          <w:szCs w:val="22"/>
          <w:lang w:eastAsia="en-GB"/>
        </w:rPr>
      </w:pPr>
      <w:hyperlink w:anchor="_Toc18422952" w:history="1">
        <w:r w:rsidR="00A67375" w:rsidRPr="00D3446C">
          <w:rPr>
            <w:rStyle w:val="Hyperlink"/>
            <w:noProof/>
          </w:rPr>
          <w:t xml:space="preserve">4.7 </w:t>
        </w:r>
        <w:r w:rsidR="00A67375">
          <w:rPr>
            <w:rFonts w:cstheme="minorBidi"/>
            <w:smallCaps w:val="0"/>
            <w:noProof/>
            <w:sz w:val="22"/>
            <w:szCs w:val="22"/>
            <w:lang w:eastAsia="en-GB"/>
          </w:rPr>
          <w:tab/>
        </w:r>
        <w:r w:rsidR="00A67375" w:rsidRPr="00D3446C">
          <w:rPr>
            <w:rStyle w:val="Hyperlink"/>
            <w:noProof/>
          </w:rPr>
          <w:t>Withdrawal of Services</w:t>
        </w:r>
        <w:r w:rsidR="00A67375">
          <w:rPr>
            <w:noProof/>
            <w:webHidden/>
          </w:rPr>
          <w:tab/>
        </w:r>
        <w:r w:rsidR="00A67375">
          <w:rPr>
            <w:noProof/>
            <w:webHidden/>
          </w:rPr>
          <w:fldChar w:fldCharType="begin"/>
        </w:r>
        <w:r w:rsidR="00A67375">
          <w:rPr>
            <w:noProof/>
            <w:webHidden/>
          </w:rPr>
          <w:instrText xml:space="preserve"> PAGEREF _Toc18422952 \h </w:instrText>
        </w:r>
        <w:r w:rsidR="00A67375">
          <w:rPr>
            <w:noProof/>
            <w:webHidden/>
          </w:rPr>
        </w:r>
        <w:r w:rsidR="00A67375">
          <w:rPr>
            <w:noProof/>
            <w:webHidden/>
          </w:rPr>
          <w:fldChar w:fldCharType="separate"/>
        </w:r>
        <w:r>
          <w:rPr>
            <w:noProof/>
            <w:webHidden/>
          </w:rPr>
          <w:t>12</w:t>
        </w:r>
        <w:r w:rsidR="00A67375">
          <w:rPr>
            <w:noProof/>
            <w:webHidden/>
          </w:rPr>
          <w:fldChar w:fldCharType="end"/>
        </w:r>
      </w:hyperlink>
    </w:p>
    <w:p w14:paraId="7CC7A2EE" w14:textId="3D0AA7A5" w:rsidR="00A67375" w:rsidRDefault="000D1E55">
      <w:pPr>
        <w:pStyle w:val="TOC2"/>
        <w:rPr>
          <w:rFonts w:cstheme="minorBidi"/>
          <w:smallCaps w:val="0"/>
          <w:noProof/>
          <w:sz w:val="22"/>
          <w:szCs w:val="22"/>
          <w:lang w:eastAsia="en-GB"/>
        </w:rPr>
      </w:pPr>
      <w:hyperlink w:anchor="_Toc18422953" w:history="1">
        <w:r w:rsidR="00A67375" w:rsidRPr="00D3446C">
          <w:rPr>
            <w:rStyle w:val="Hyperlink"/>
            <w:noProof/>
          </w:rPr>
          <w:t xml:space="preserve">4.8 </w:t>
        </w:r>
        <w:r w:rsidR="00A67375">
          <w:rPr>
            <w:rFonts w:cstheme="minorBidi"/>
            <w:smallCaps w:val="0"/>
            <w:noProof/>
            <w:sz w:val="22"/>
            <w:szCs w:val="22"/>
            <w:lang w:eastAsia="en-GB"/>
          </w:rPr>
          <w:tab/>
        </w:r>
        <w:r w:rsidR="00A67375" w:rsidRPr="00D3446C">
          <w:rPr>
            <w:rStyle w:val="Hyperlink"/>
            <w:noProof/>
          </w:rPr>
          <w:t>Module Choices</w:t>
        </w:r>
        <w:r w:rsidR="00A67375">
          <w:rPr>
            <w:noProof/>
            <w:webHidden/>
          </w:rPr>
          <w:tab/>
        </w:r>
        <w:r w:rsidR="00A67375">
          <w:rPr>
            <w:noProof/>
            <w:webHidden/>
          </w:rPr>
          <w:fldChar w:fldCharType="begin"/>
        </w:r>
        <w:r w:rsidR="00A67375">
          <w:rPr>
            <w:noProof/>
            <w:webHidden/>
          </w:rPr>
          <w:instrText xml:space="preserve"> PAGEREF _Toc18422953 \h </w:instrText>
        </w:r>
        <w:r w:rsidR="00A67375">
          <w:rPr>
            <w:noProof/>
            <w:webHidden/>
          </w:rPr>
        </w:r>
        <w:r w:rsidR="00A67375">
          <w:rPr>
            <w:noProof/>
            <w:webHidden/>
          </w:rPr>
          <w:fldChar w:fldCharType="separate"/>
        </w:r>
        <w:r>
          <w:rPr>
            <w:noProof/>
            <w:webHidden/>
          </w:rPr>
          <w:t>12</w:t>
        </w:r>
        <w:r w:rsidR="00A67375">
          <w:rPr>
            <w:noProof/>
            <w:webHidden/>
          </w:rPr>
          <w:fldChar w:fldCharType="end"/>
        </w:r>
      </w:hyperlink>
    </w:p>
    <w:p w14:paraId="11C27CCD" w14:textId="6DCA21A8" w:rsidR="00A67375" w:rsidRDefault="000D1E55">
      <w:pPr>
        <w:pStyle w:val="TOC1"/>
        <w:rPr>
          <w:rFonts w:cstheme="minorBidi"/>
          <w:b w:val="0"/>
          <w:bCs w:val="0"/>
          <w:caps w:val="0"/>
          <w:noProof/>
          <w:sz w:val="22"/>
          <w:szCs w:val="22"/>
          <w:lang w:eastAsia="en-GB"/>
        </w:rPr>
      </w:pPr>
      <w:hyperlink w:anchor="_Toc18422954" w:history="1">
        <w:r w:rsidR="00A67375" w:rsidRPr="00D3446C">
          <w:rPr>
            <w:rStyle w:val="Hyperlink"/>
            <w:noProof/>
          </w:rPr>
          <w:t xml:space="preserve">5 </w:t>
        </w:r>
        <w:r w:rsidR="00A67375">
          <w:rPr>
            <w:rFonts w:cstheme="minorBidi"/>
            <w:b w:val="0"/>
            <w:bCs w:val="0"/>
            <w:caps w:val="0"/>
            <w:noProof/>
            <w:sz w:val="22"/>
            <w:szCs w:val="22"/>
            <w:lang w:eastAsia="en-GB"/>
          </w:rPr>
          <w:tab/>
        </w:r>
        <w:r w:rsidR="00A67375" w:rsidRPr="00D3446C">
          <w:rPr>
            <w:rStyle w:val="Hyperlink"/>
            <w:noProof/>
          </w:rPr>
          <w:t>The Regulations</w:t>
        </w:r>
        <w:r w:rsidR="00A67375">
          <w:rPr>
            <w:noProof/>
            <w:webHidden/>
          </w:rPr>
          <w:tab/>
        </w:r>
        <w:r w:rsidR="00A67375">
          <w:rPr>
            <w:noProof/>
            <w:webHidden/>
          </w:rPr>
          <w:fldChar w:fldCharType="begin"/>
        </w:r>
        <w:r w:rsidR="00A67375">
          <w:rPr>
            <w:noProof/>
            <w:webHidden/>
          </w:rPr>
          <w:instrText xml:space="preserve"> PAGEREF _Toc18422954 \h </w:instrText>
        </w:r>
        <w:r w:rsidR="00A67375">
          <w:rPr>
            <w:noProof/>
            <w:webHidden/>
          </w:rPr>
        </w:r>
        <w:r w:rsidR="00A67375">
          <w:rPr>
            <w:noProof/>
            <w:webHidden/>
          </w:rPr>
          <w:fldChar w:fldCharType="separate"/>
        </w:r>
        <w:r>
          <w:rPr>
            <w:noProof/>
            <w:webHidden/>
          </w:rPr>
          <w:t>13</w:t>
        </w:r>
        <w:r w:rsidR="00A67375">
          <w:rPr>
            <w:noProof/>
            <w:webHidden/>
          </w:rPr>
          <w:fldChar w:fldCharType="end"/>
        </w:r>
      </w:hyperlink>
    </w:p>
    <w:p w14:paraId="6D3A6D28" w14:textId="2C26BA6A" w:rsidR="00A67375" w:rsidRDefault="000D1E55">
      <w:pPr>
        <w:pStyle w:val="TOC2"/>
        <w:rPr>
          <w:rFonts w:cstheme="minorBidi"/>
          <w:smallCaps w:val="0"/>
          <w:noProof/>
          <w:sz w:val="22"/>
          <w:szCs w:val="22"/>
          <w:lang w:eastAsia="en-GB"/>
        </w:rPr>
      </w:pPr>
      <w:hyperlink w:anchor="_Toc18422955" w:history="1">
        <w:r w:rsidR="00A67375" w:rsidRPr="00D3446C">
          <w:rPr>
            <w:rStyle w:val="Hyperlink"/>
            <w:noProof/>
          </w:rPr>
          <w:t>5.1</w:t>
        </w:r>
        <w:r w:rsidR="00A67375">
          <w:rPr>
            <w:rFonts w:cstheme="minorBidi"/>
            <w:smallCaps w:val="0"/>
            <w:noProof/>
            <w:sz w:val="22"/>
            <w:szCs w:val="22"/>
            <w:lang w:eastAsia="en-GB"/>
          </w:rPr>
          <w:tab/>
        </w:r>
        <w:r w:rsidR="00A67375" w:rsidRPr="00D3446C">
          <w:rPr>
            <w:rStyle w:val="Hyperlink"/>
            <w:noProof/>
          </w:rPr>
          <w:t>Compliance with the Regulations</w:t>
        </w:r>
        <w:r w:rsidR="00A67375">
          <w:rPr>
            <w:noProof/>
            <w:webHidden/>
          </w:rPr>
          <w:tab/>
        </w:r>
        <w:r w:rsidR="00A67375">
          <w:rPr>
            <w:noProof/>
            <w:webHidden/>
          </w:rPr>
          <w:fldChar w:fldCharType="begin"/>
        </w:r>
        <w:r w:rsidR="00A67375">
          <w:rPr>
            <w:noProof/>
            <w:webHidden/>
          </w:rPr>
          <w:instrText xml:space="preserve"> PAGEREF _Toc18422955 \h </w:instrText>
        </w:r>
        <w:r w:rsidR="00A67375">
          <w:rPr>
            <w:noProof/>
            <w:webHidden/>
          </w:rPr>
        </w:r>
        <w:r w:rsidR="00A67375">
          <w:rPr>
            <w:noProof/>
            <w:webHidden/>
          </w:rPr>
          <w:fldChar w:fldCharType="separate"/>
        </w:r>
        <w:r>
          <w:rPr>
            <w:noProof/>
            <w:webHidden/>
          </w:rPr>
          <w:t>13</w:t>
        </w:r>
        <w:r w:rsidR="00A67375">
          <w:rPr>
            <w:noProof/>
            <w:webHidden/>
          </w:rPr>
          <w:fldChar w:fldCharType="end"/>
        </w:r>
      </w:hyperlink>
    </w:p>
    <w:p w14:paraId="757A8992" w14:textId="3B193876" w:rsidR="00A67375" w:rsidRDefault="000D1E55">
      <w:pPr>
        <w:pStyle w:val="TOC2"/>
        <w:rPr>
          <w:rFonts w:cstheme="minorBidi"/>
          <w:smallCaps w:val="0"/>
          <w:noProof/>
          <w:sz w:val="22"/>
          <w:szCs w:val="22"/>
          <w:lang w:eastAsia="en-GB"/>
        </w:rPr>
      </w:pPr>
      <w:hyperlink w:anchor="_Toc18422956" w:history="1">
        <w:r w:rsidR="00A67375" w:rsidRPr="00D3446C">
          <w:rPr>
            <w:rStyle w:val="Hyperlink"/>
            <w:noProof/>
          </w:rPr>
          <w:t>5.2</w:t>
        </w:r>
        <w:r w:rsidR="00A67375">
          <w:rPr>
            <w:rFonts w:cstheme="minorBidi"/>
            <w:smallCaps w:val="0"/>
            <w:noProof/>
            <w:sz w:val="22"/>
            <w:szCs w:val="22"/>
            <w:lang w:eastAsia="en-GB"/>
          </w:rPr>
          <w:tab/>
        </w:r>
        <w:r w:rsidR="00A67375" w:rsidRPr="00D3446C">
          <w:rPr>
            <w:rStyle w:val="Hyperlink"/>
            <w:noProof/>
          </w:rPr>
          <w:t>Changes to Regulations</w:t>
        </w:r>
        <w:r w:rsidR="00A67375">
          <w:rPr>
            <w:noProof/>
            <w:webHidden/>
          </w:rPr>
          <w:tab/>
        </w:r>
        <w:r w:rsidR="00A67375">
          <w:rPr>
            <w:noProof/>
            <w:webHidden/>
          </w:rPr>
          <w:fldChar w:fldCharType="begin"/>
        </w:r>
        <w:r w:rsidR="00A67375">
          <w:rPr>
            <w:noProof/>
            <w:webHidden/>
          </w:rPr>
          <w:instrText xml:space="preserve"> PAGEREF _Toc18422956 \h </w:instrText>
        </w:r>
        <w:r w:rsidR="00A67375">
          <w:rPr>
            <w:noProof/>
            <w:webHidden/>
          </w:rPr>
        </w:r>
        <w:r w:rsidR="00A67375">
          <w:rPr>
            <w:noProof/>
            <w:webHidden/>
          </w:rPr>
          <w:fldChar w:fldCharType="separate"/>
        </w:r>
        <w:r>
          <w:rPr>
            <w:noProof/>
            <w:webHidden/>
          </w:rPr>
          <w:t>13</w:t>
        </w:r>
        <w:r w:rsidR="00A67375">
          <w:rPr>
            <w:noProof/>
            <w:webHidden/>
          </w:rPr>
          <w:fldChar w:fldCharType="end"/>
        </w:r>
      </w:hyperlink>
    </w:p>
    <w:p w14:paraId="78FC918F" w14:textId="47F3AFB0" w:rsidR="00A67375" w:rsidRDefault="000D1E55">
      <w:pPr>
        <w:pStyle w:val="TOC1"/>
        <w:rPr>
          <w:rFonts w:cstheme="minorBidi"/>
          <w:b w:val="0"/>
          <w:bCs w:val="0"/>
          <w:caps w:val="0"/>
          <w:noProof/>
          <w:sz w:val="22"/>
          <w:szCs w:val="22"/>
          <w:lang w:eastAsia="en-GB"/>
        </w:rPr>
      </w:pPr>
      <w:hyperlink w:anchor="_Toc18422957" w:history="1">
        <w:r w:rsidR="00A67375" w:rsidRPr="00D3446C">
          <w:rPr>
            <w:rStyle w:val="Hyperlink"/>
            <w:noProof/>
          </w:rPr>
          <w:t xml:space="preserve">6 </w:t>
        </w:r>
        <w:r w:rsidR="00A67375">
          <w:rPr>
            <w:rFonts w:cstheme="minorBidi"/>
            <w:b w:val="0"/>
            <w:bCs w:val="0"/>
            <w:caps w:val="0"/>
            <w:noProof/>
            <w:sz w:val="22"/>
            <w:szCs w:val="22"/>
            <w:lang w:eastAsia="en-GB"/>
          </w:rPr>
          <w:tab/>
        </w:r>
        <w:r w:rsidR="00A67375" w:rsidRPr="00D3446C">
          <w:rPr>
            <w:rStyle w:val="Hyperlink"/>
            <w:noProof/>
          </w:rPr>
          <w:t>Tuition Fees, deposits, debts and refunds</w:t>
        </w:r>
        <w:r w:rsidR="00A67375">
          <w:rPr>
            <w:noProof/>
            <w:webHidden/>
          </w:rPr>
          <w:tab/>
        </w:r>
        <w:r w:rsidR="00A67375">
          <w:rPr>
            <w:noProof/>
            <w:webHidden/>
          </w:rPr>
          <w:fldChar w:fldCharType="begin"/>
        </w:r>
        <w:r w:rsidR="00A67375">
          <w:rPr>
            <w:noProof/>
            <w:webHidden/>
          </w:rPr>
          <w:instrText xml:space="preserve"> PAGEREF _Toc18422957 \h </w:instrText>
        </w:r>
        <w:r w:rsidR="00A67375">
          <w:rPr>
            <w:noProof/>
            <w:webHidden/>
          </w:rPr>
        </w:r>
        <w:r w:rsidR="00A67375">
          <w:rPr>
            <w:noProof/>
            <w:webHidden/>
          </w:rPr>
          <w:fldChar w:fldCharType="separate"/>
        </w:r>
        <w:r>
          <w:rPr>
            <w:noProof/>
            <w:webHidden/>
          </w:rPr>
          <w:t>14</w:t>
        </w:r>
        <w:r w:rsidR="00A67375">
          <w:rPr>
            <w:noProof/>
            <w:webHidden/>
          </w:rPr>
          <w:fldChar w:fldCharType="end"/>
        </w:r>
      </w:hyperlink>
    </w:p>
    <w:p w14:paraId="0C690DF8" w14:textId="431FB7B0" w:rsidR="00A67375" w:rsidRDefault="000D1E55">
      <w:pPr>
        <w:pStyle w:val="TOC2"/>
        <w:rPr>
          <w:rFonts w:cstheme="minorBidi"/>
          <w:smallCaps w:val="0"/>
          <w:noProof/>
          <w:sz w:val="22"/>
          <w:szCs w:val="22"/>
          <w:lang w:eastAsia="en-GB"/>
        </w:rPr>
      </w:pPr>
      <w:hyperlink w:anchor="_Toc18422958" w:history="1">
        <w:r w:rsidR="00A67375" w:rsidRPr="00D3446C">
          <w:rPr>
            <w:rStyle w:val="Hyperlink"/>
            <w:noProof/>
          </w:rPr>
          <w:t xml:space="preserve">6.1 </w:t>
        </w:r>
        <w:r w:rsidR="00A67375">
          <w:rPr>
            <w:rFonts w:cstheme="minorBidi"/>
            <w:smallCaps w:val="0"/>
            <w:noProof/>
            <w:sz w:val="22"/>
            <w:szCs w:val="22"/>
            <w:lang w:eastAsia="en-GB"/>
          </w:rPr>
          <w:tab/>
        </w:r>
        <w:r w:rsidR="00A67375" w:rsidRPr="00D3446C">
          <w:rPr>
            <w:rStyle w:val="Hyperlink"/>
            <w:noProof/>
          </w:rPr>
          <w:t>Tuition Fees</w:t>
        </w:r>
        <w:r w:rsidR="00A67375">
          <w:rPr>
            <w:noProof/>
            <w:webHidden/>
          </w:rPr>
          <w:tab/>
        </w:r>
        <w:r w:rsidR="00A67375">
          <w:rPr>
            <w:noProof/>
            <w:webHidden/>
          </w:rPr>
          <w:fldChar w:fldCharType="begin"/>
        </w:r>
        <w:r w:rsidR="00A67375">
          <w:rPr>
            <w:noProof/>
            <w:webHidden/>
          </w:rPr>
          <w:instrText xml:space="preserve"> PAGEREF _Toc18422958 \h </w:instrText>
        </w:r>
        <w:r w:rsidR="00A67375">
          <w:rPr>
            <w:noProof/>
            <w:webHidden/>
          </w:rPr>
        </w:r>
        <w:r w:rsidR="00A67375">
          <w:rPr>
            <w:noProof/>
            <w:webHidden/>
          </w:rPr>
          <w:fldChar w:fldCharType="separate"/>
        </w:r>
        <w:r>
          <w:rPr>
            <w:noProof/>
            <w:webHidden/>
          </w:rPr>
          <w:t>14</w:t>
        </w:r>
        <w:r w:rsidR="00A67375">
          <w:rPr>
            <w:noProof/>
            <w:webHidden/>
          </w:rPr>
          <w:fldChar w:fldCharType="end"/>
        </w:r>
      </w:hyperlink>
    </w:p>
    <w:p w14:paraId="35498FAD" w14:textId="7288C076" w:rsidR="00A67375" w:rsidRDefault="000D1E55">
      <w:pPr>
        <w:pStyle w:val="TOC2"/>
        <w:rPr>
          <w:rFonts w:cstheme="minorBidi"/>
          <w:smallCaps w:val="0"/>
          <w:noProof/>
          <w:sz w:val="22"/>
          <w:szCs w:val="22"/>
          <w:lang w:eastAsia="en-GB"/>
        </w:rPr>
      </w:pPr>
      <w:hyperlink w:anchor="_Toc18422959" w:history="1">
        <w:r w:rsidR="00A67375" w:rsidRPr="00D3446C">
          <w:rPr>
            <w:rStyle w:val="Hyperlink"/>
            <w:noProof/>
          </w:rPr>
          <w:t xml:space="preserve">6.2 </w:t>
        </w:r>
        <w:r w:rsidR="00A67375">
          <w:rPr>
            <w:rFonts w:cstheme="minorBidi"/>
            <w:smallCaps w:val="0"/>
            <w:noProof/>
            <w:sz w:val="22"/>
            <w:szCs w:val="22"/>
            <w:lang w:eastAsia="en-GB"/>
          </w:rPr>
          <w:tab/>
        </w:r>
        <w:r w:rsidR="00A67375" w:rsidRPr="00D3446C">
          <w:rPr>
            <w:rStyle w:val="Hyperlink"/>
            <w:noProof/>
          </w:rPr>
          <w:t>Tuition Fee review</w:t>
        </w:r>
        <w:r w:rsidR="00A67375">
          <w:rPr>
            <w:noProof/>
            <w:webHidden/>
          </w:rPr>
          <w:tab/>
        </w:r>
        <w:r w:rsidR="00A67375">
          <w:rPr>
            <w:noProof/>
            <w:webHidden/>
          </w:rPr>
          <w:fldChar w:fldCharType="begin"/>
        </w:r>
        <w:r w:rsidR="00A67375">
          <w:rPr>
            <w:noProof/>
            <w:webHidden/>
          </w:rPr>
          <w:instrText xml:space="preserve"> PAGEREF _Toc18422959 \h </w:instrText>
        </w:r>
        <w:r w:rsidR="00A67375">
          <w:rPr>
            <w:noProof/>
            <w:webHidden/>
          </w:rPr>
        </w:r>
        <w:r w:rsidR="00A67375">
          <w:rPr>
            <w:noProof/>
            <w:webHidden/>
          </w:rPr>
          <w:fldChar w:fldCharType="separate"/>
        </w:r>
        <w:r>
          <w:rPr>
            <w:noProof/>
            <w:webHidden/>
          </w:rPr>
          <w:t>14</w:t>
        </w:r>
        <w:r w:rsidR="00A67375">
          <w:rPr>
            <w:noProof/>
            <w:webHidden/>
          </w:rPr>
          <w:fldChar w:fldCharType="end"/>
        </w:r>
      </w:hyperlink>
    </w:p>
    <w:p w14:paraId="6219BC9B" w14:textId="24E96753" w:rsidR="00A67375" w:rsidRDefault="000D1E55">
      <w:pPr>
        <w:pStyle w:val="TOC2"/>
        <w:rPr>
          <w:rFonts w:cstheme="minorBidi"/>
          <w:smallCaps w:val="0"/>
          <w:noProof/>
          <w:sz w:val="22"/>
          <w:szCs w:val="22"/>
          <w:lang w:eastAsia="en-GB"/>
        </w:rPr>
      </w:pPr>
      <w:hyperlink w:anchor="_Toc18422960" w:history="1">
        <w:r w:rsidR="00A67375" w:rsidRPr="00D3446C">
          <w:rPr>
            <w:rStyle w:val="Hyperlink"/>
            <w:noProof/>
          </w:rPr>
          <w:t xml:space="preserve">6.3 </w:t>
        </w:r>
        <w:r w:rsidR="00A67375">
          <w:rPr>
            <w:rFonts w:cstheme="minorBidi"/>
            <w:smallCaps w:val="0"/>
            <w:noProof/>
            <w:sz w:val="22"/>
            <w:szCs w:val="22"/>
            <w:lang w:eastAsia="en-GB"/>
          </w:rPr>
          <w:tab/>
        </w:r>
        <w:r w:rsidR="00A67375" w:rsidRPr="00D3446C">
          <w:rPr>
            <w:rStyle w:val="Hyperlink"/>
            <w:noProof/>
          </w:rPr>
          <w:t>Deposits</w:t>
        </w:r>
        <w:r w:rsidR="00A67375">
          <w:rPr>
            <w:noProof/>
            <w:webHidden/>
          </w:rPr>
          <w:tab/>
        </w:r>
        <w:r w:rsidR="00A67375">
          <w:rPr>
            <w:noProof/>
            <w:webHidden/>
          </w:rPr>
          <w:fldChar w:fldCharType="begin"/>
        </w:r>
        <w:r w:rsidR="00A67375">
          <w:rPr>
            <w:noProof/>
            <w:webHidden/>
          </w:rPr>
          <w:instrText xml:space="preserve"> PAGEREF _Toc18422960 \h </w:instrText>
        </w:r>
        <w:r w:rsidR="00A67375">
          <w:rPr>
            <w:noProof/>
            <w:webHidden/>
          </w:rPr>
        </w:r>
        <w:r w:rsidR="00A67375">
          <w:rPr>
            <w:noProof/>
            <w:webHidden/>
          </w:rPr>
          <w:fldChar w:fldCharType="separate"/>
        </w:r>
        <w:r>
          <w:rPr>
            <w:noProof/>
            <w:webHidden/>
          </w:rPr>
          <w:t>14</w:t>
        </w:r>
        <w:r w:rsidR="00A67375">
          <w:rPr>
            <w:noProof/>
            <w:webHidden/>
          </w:rPr>
          <w:fldChar w:fldCharType="end"/>
        </w:r>
      </w:hyperlink>
    </w:p>
    <w:p w14:paraId="10658192" w14:textId="56971EB4" w:rsidR="00A67375" w:rsidRDefault="000D1E55">
      <w:pPr>
        <w:pStyle w:val="TOC2"/>
        <w:rPr>
          <w:rFonts w:cstheme="minorBidi"/>
          <w:smallCaps w:val="0"/>
          <w:noProof/>
          <w:sz w:val="22"/>
          <w:szCs w:val="22"/>
          <w:lang w:eastAsia="en-GB"/>
        </w:rPr>
      </w:pPr>
      <w:hyperlink w:anchor="_Toc18422961" w:history="1">
        <w:r w:rsidR="00A67375" w:rsidRPr="00D3446C">
          <w:rPr>
            <w:rStyle w:val="Hyperlink"/>
            <w:noProof/>
          </w:rPr>
          <w:t xml:space="preserve">6.4 </w:t>
        </w:r>
        <w:r w:rsidR="00A67375">
          <w:rPr>
            <w:rFonts w:cstheme="minorBidi"/>
            <w:smallCaps w:val="0"/>
            <w:noProof/>
            <w:sz w:val="22"/>
            <w:szCs w:val="22"/>
            <w:lang w:eastAsia="en-GB"/>
          </w:rPr>
          <w:tab/>
        </w:r>
        <w:r w:rsidR="00A67375" w:rsidRPr="00D3446C">
          <w:rPr>
            <w:rStyle w:val="Hyperlink"/>
            <w:noProof/>
          </w:rPr>
          <w:t>Withdrawals, transfers and time out from study and refunds</w:t>
        </w:r>
        <w:r w:rsidR="00A67375">
          <w:rPr>
            <w:noProof/>
            <w:webHidden/>
          </w:rPr>
          <w:tab/>
        </w:r>
        <w:r w:rsidR="00A67375">
          <w:rPr>
            <w:noProof/>
            <w:webHidden/>
          </w:rPr>
          <w:fldChar w:fldCharType="begin"/>
        </w:r>
        <w:r w:rsidR="00A67375">
          <w:rPr>
            <w:noProof/>
            <w:webHidden/>
          </w:rPr>
          <w:instrText xml:space="preserve"> PAGEREF _Toc18422961 \h </w:instrText>
        </w:r>
        <w:r w:rsidR="00A67375">
          <w:rPr>
            <w:noProof/>
            <w:webHidden/>
          </w:rPr>
        </w:r>
        <w:r w:rsidR="00A67375">
          <w:rPr>
            <w:noProof/>
            <w:webHidden/>
          </w:rPr>
          <w:fldChar w:fldCharType="separate"/>
        </w:r>
        <w:r>
          <w:rPr>
            <w:noProof/>
            <w:webHidden/>
          </w:rPr>
          <w:t>15</w:t>
        </w:r>
        <w:r w:rsidR="00A67375">
          <w:rPr>
            <w:noProof/>
            <w:webHidden/>
          </w:rPr>
          <w:fldChar w:fldCharType="end"/>
        </w:r>
      </w:hyperlink>
    </w:p>
    <w:p w14:paraId="212869CD" w14:textId="50756C12" w:rsidR="00A67375" w:rsidRDefault="000D1E55">
      <w:pPr>
        <w:pStyle w:val="TOC2"/>
        <w:rPr>
          <w:rFonts w:cstheme="minorBidi"/>
          <w:smallCaps w:val="0"/>
          <w:noProof/>
          <w:sz w:val="22"/>
          <w:szCs w:val="22"/>
          <w:lang w:eastAsia="en-GB"/>
        </w:rPr>
      </w:pPr>
      <w:hyperlink w:anchor="_Toc18422962" w:history="1">
        <w:r w:rsidR="00A67375" w:rsidRPr="00D3446C">
          <w:rPr>
            <w:rStyle w:val="Hyperlink"/>
            <w:noProof/>
          </w:rPr>
          <w:t xml:space="preserve">6.5 </w:t>
        </w:r>
        <w:r w:rsidR="00A67375">
          <w:rPr>
            <w:rFonts w:cstheme="minorBidi"/>
            <w:smallCaps w:val="0"/>
            <w:noProof/>
            <w:sz w:val="22"/>
            <w:szCs w:val="22"/>
            <w:lang w:eastAsia="en-GB"/>
          </w:rPr>
          <w:tab/>
        </w:r>
        <w:r w:rsidR="00A67375" w:rsidRPr="00D3446C">
          <w:rPr>
            <w:rStyle w:val="Hyperlink"/>
            <w:noProof/>
          </w:rPr>
          <w:t>Debts</w:t>
        </w:r>
        <w:r w:rsidR="00A67375">
          <w:rPr>
            <w:noProof/>
            <w:webHidden/>
          </w:rPr>
          <w:tab/>
        </w:r>
        <w:r w:rsidR="00A67375">
          <w:rPr>
            <w:noProof/>
            <w:webHidden/>
          </w:rPr>
          <w:fldChar w:fldCharType="begin"/>
        </w:r>
        <w:r w:rsidR="00A67375">
          <w:rPr>
            <w:noProof/>
            <w:webHidden/>
          </w:rPr>
          <w:instrText xml:space="preserve"> PAGEREF _Toc18422962 \h </w:instrText>
        </w:r>
        <w:r w:rsidR="00A67375">
          <w:rPr>
            <w:noProof/>
            <w:webHidden/>
          </w:rPr>
        </w:r>
        <w:r w:rsidR="00A67375">
          <w:rPr>
            <w:noProof/>
            <w:webHidden/>
          </w:rPr>
          <w:fldChar w:fldCharType="separate"/>
        </w:r>
        <w:r>
          <w:rPr>
            <w:noProof/>
            <w:webHidden/>
          </w:rPr>
          <w:t>15</w:t>
        </w:r>
        <w:r w:rsidR="00A67375">
          <w:rPr>
            <w:noProof/>
            <w:webHidden/>
          </w:rPr>
          <w:fldChar w:fldCharType="end"/>
        </w:r>
      </w:hyperlink>
    </w:p>
    <w:p w14:paraId="266F93F3" w14:textId="32E0DB99" w:rsidR="00A67375" w:rsidRDefault="000D1E55">
      <w:pPr>
        <w:pStyle w:val="TOC1"/>
        <w:rPr>
          <w:rFonts w:cstheme="minorBidi"/>
          <w:b w:val="0"/>
          <w:bCs w:val="0"/>
          <w:caps w:val="0"/>
          <w:noProof/>
          <w:sz w:val="22"/>
          <w:szCs w:val="22"/>
          <w:lang w:eastAsia="en-GB"/>
        </w:rPr>
      </w:pPr>
      <w:hyperlink w:anchor="_Toc18422963" w:history="1">
        <w:r w:rsidR="00A67375" w:rsidRPr="00D3446C">
          <w:rPr>
            <w:rStyle w:val="Hyperlink"/>
            <w:noProof/>
          </w:rPr>
          <w:t xml:space="preserve">7 </w:t>
        </w:r>
        <w:r w:rsidR="00A67375">
          <w:rPr>
            <w:rFonts w:cstheme="minorBidi"/>
            <w:b w:val="0"/>
            <w:bCs w:val="0"/>
            <w:caps w:val="0"/>
            <w:noProof/>
            <w:sz w:val="22"/>
            <w:szCs w:val="22"/>
            <w:lang w:eastAsia="en-GB"/>
          </w:rPr>
          <w:tab/>
        </w:r>
        <w:r w:rsidR="00A67375" w:rsidRPr="00D3446C">
          <w:rPr>
            <w:rStyle w:val="Hyperlink"/>
            <w:noProof/>
          </w:rPr>
          <w:t>Students’ Union</w:t>
        </w:r>
        <w:r w:rsidR="00A67375">
          <w:rPr>
            <w:noProof/>
            <w:webHidden/>
          </w:rPr>
          <w:tab/>
        </w:r>
        <w:r w:rsidR="00A67375">
          <w:rPr>
            <w:noProof/>
            <w:webHidden/>
          </w:rPr>
          <w:fldChar w:fldCharType="begin"/>
        </w:r>
        <w:r w:rsidR="00A67375">
          <w:rPr>
            <w:noProof/>
            <w:webHidden/>
          </w:rPr>
          <w:instrText xml:space="preserve"> PAGEREF _Toc18422963 \h </w:instrText>
        </w:r>
        <w:r w:rsidR="00A67375">
          <w:rPr>
            <w:noProof/>
            <w:webHidden/>
          </w:rPr>
        </w:r>
        <w:r w:rsidR="00A67375">
          <w:rPr>
            <w:noProof/>
            <w:webHidden/>
          </w:rPr>
          <w:fldChar w:fldCharType="separate"/>
        </w:r>
        <w:r>
          <w:rPr>
            <w:noProof/>
            <w:webHidden/>
          </w:rPr>
          <w:t>16</w:t>
        </w:r>
        <w:r w:rsidR="00A67375">
          <w:rPr>
            <w:noProof/>
            <w:webHidden/>
          </w:rPr>
          <w:fldChar w:fldCharType="end"/>
        </w:r>
      </w:hyperlink>
    </w:p>
    <w:p w14:paraId="218B86C7" w14:textId="1C0A2B23" w:rsidR="00A67375" w:rsidRDefault="000D1E55">
      <w:pPr>
        <w:pStyle w:val="TOC1"/>
        <w:rPr>
          <w:rFonts w:cstheme="minorBidi"/>
          <w:b w:val="0"/>
          <w:bCs w:val="0"/>
          <w:caps w:val="0"/>
          <w:noProof/>
          <w:sz w:val="22"/>
          <w:szCs w:val="22"/>
          <w:lang w:eastAsia="en-GB"/>
        </w:rPr>
      </w:pPr>
      <w:hyperlink w:anchor="_Toc18422964" w:history="1">
        <w:r w:rsidR="00A67375" w:rsidRPr="00D3446C">
          <w:rPr>
            <w:rStyle w:val="Hyperlink"/>
            <w:noProof/>
          </w:rPr>
          <w:t xml:space="preserve">8 </w:t>
        </w:r>
        <w:r w:rsidR="00A67375">
          <w:rPr>
            <w:rFonts w:cstheme="minorBidi"/>
            <w:b w:val="0"/>
            <w:bCs w:val="0"/>
            <w:caps w:val="0"/>
            <w:noProof/>
            <w:sz w:val="22"/>
            <w:szCs w:val="22"/>
            <w:lang w:eastAsia="en-GB"/>
          </w:rPr>
          <w:tab/>
        </w:r>
        <w:r w:rsidR="00A67375" w:rsidRPr="00D3446C">
          <w:rPr>
            <w:rStyle w:val="Hyperlink"/>
            <w:noProof/>
          </w:rPr>
          <w:t>Ownership of Students’ work</w:t>
        </w:r>
        <w:r w:rsidR="00A67375">
          <w:rPr>
            <w:noProof/>
            <w:webHidden/>
          </w:rPr>
          <w:tab/>
        </w:r>
        <w:r w:rsidR="00A67375">
          <w:rPr>
            <w:noProof/>
            <w:webHidden/>
          </w:rPr>
          <w:fldChar w:fldCharType="begin"/>
        </w:r>
        <w:r w:rsidR="00A67375">
          <w:rPr>
            <w:noProof/>
            <w:webHidden/>
          </w:rPr>
          <w:instrText xml:space="preserve"> PAGEREF _Toc18422964 \h </w:instrText>
        </w:r>
        <w:r w:rsidR="00A67375">
          <w:rPr>
            <w:noProof/>
            <w:webHidden/>
          </w:rPr>
        </w:r>
        <w:r w:rsidR="00A67375">
          <w:rPr>
            <w:noProof/>
            <w:webHidden/>
          </w:rPr>
          <w:fldChar w:fldCharType="separate"/>
        </w:r>
        <w:r>
          <w:rPr>
            <w:noProof/>
            <w:webHidden/>
          </w:rPr>
          <w:t>16</w:t>
        </w:r>
        <w:r w:rsidR="00A67375">
          <w:rPr>
            <w:noProof/>
            <w:webHidden/>
          </w:rPr>
          <w:fldChar w:fldCharType="end"/>
        </w:r>
      </w:hyperlink>
    </w:p>
    <w:p w14:paraId="00BE4E4C" w14:textId="396D265D" w:rsidR="00A67375" w:rsidRDefault="000D1E55">
      <w:pPr>
        <w:pStyle w:val="TOC2"/>
        <w:rPr>
          <w:rFonts w:cstheme="minorBidi"/>
          <w:smallCaps w:val="0"/>
          <w:noProof/>
          <w:sz w:val="22"/>
          <w:szCs w:val="22"/>
          <w:lang w:eastAsia="en-GB"/>
        </w:rPr>
      </w:pPr>
      <w:hyperlink w:anchor="_Toc18422965" w:history="1">
        <w:r w:rsidR="00A67375" w:rsidRPr="00D3446C">
          <w:rPr>
            <w:rStyle w:val="Hyperlink"/>
            <w:noProof/>
          </w:rPr>
          <w:t>8.1</w:t>
        </w:r>
        <w:r w:rsidR="00A67375">
          <w:rPr>
            <w:rFonts w:cstheme="minorBidi"/>
            <w:smallCaps w:val="0"/>
            <w:noProof/>
            <w:sz w:val="22"/>
            <w:szCs w:val="22"/>
            <w:lang w:eastAsia="en-GB"/>
          </w:rPr>
          <w:tab/>
        </w:r>
        <w:r w:rsidR="00A67375" w:rsidRPr="00D3446C">
          <w:rPr>
            <w:rStyle w:val="Hyperlink"/>
            <w:noProof/>
          </w:rPr>
          <w:t>General Principle and Exceptions</w:t>
        </w:r>
        <w:r w:rsidR="00A67375">
          <w:rPr>
            <w:noProof/>
            <w:webHidden/>
          </w:rPr>
          <w:tab/>
        </w:r>
        <w:r w:rsidR="00A67375">
          <w:rPr>
            <w:noProof/>
            <w:webHidden/>
          </w:rPr>
          <w:fldChar w:fldCharType="begin"/>
        </w:r>
        <w:r w:rsidR="00A67375">
          <w:rPr>
            <w:noProof/>
            <w:webHidden/>
          </w:rPr>
          <w:instrText xml:space="preserve"> PAGEREF _Toc18422965 \h </w:instrText>
        </w:r>
        <w:r w:rsidR="00A67375">
          <w:rPr>
            <w:noProof/>
            <w:webHidden/>
          </w:rPr>
        </w:r>
        <w:r w:rsidR="00A67375">
          <w:rPr>
            <w:noProof/>
            <w:webHidden/>
          </w:rPr>
          <w:fldChar w:fldCharType="separate"/>
        </w:r>
        <w:r>
          <w:rPr>
            <w:noProof/>
            <w:webHidden/>
          </w:rPr>
          <w:t>16</w:t>
        </w:r>
        <w:r w:rsidR="00A67375">
          <w:rPr>
            <w:noProof/>
            <w:webHidden/>
          </w:rPr>
          <w:fldChar w:fldCharType="end"/>
        </w:r>
      </w:hyperlink>
    </w:p>
    <w:p w14:paraId="1FCE7076" w14:textId="739EE4FC" w:rsidR="00A67375" w:rsidRDefault="000D1E55">
      <w:pPr>
        <w:pStyle w:val="TOC2"/>
        <w:rPr>
          <w:rFonts w:cstheme="minorBidi"/>
          <w:smallCaps w:val="0"/>
          <w:noProof/>
          <w:sz w:val="22"/>
          <w:szCs w:val="22"/>
          <w:lang w:eastAsia="en-GB"/>
        </w:rPr>
      </w:pPr>
      <w:hyperlink w:anchor="_Toc18422967" w:history="1">
        <w:r w:rsidR="00A67375" w:rsidRPr="00D3446C">
          <w:rPr>
            <w:rStyle w:val="Hyperlink"/>
            <w:noProof/>
          </w:rPr>
          <w:t>8.2</w:t>
        </w:r>
        <w:r w:rsidR="00A67375">
          <w:rPr>
            <w:rFonts w:cstheme="minorBidi"/>
            <w:smallCaps w:val="0"/>
            <w:noProof/>
            <w:sz w:val="22"/>
            <w:szCs w:val="22"/>
            <w:lang w:eastAsia="en-GB"/>
          </w:rPr>
          <w:tab/>
        </w:r>
        <w:r w:rsidR="00A67375" w:rsidRPr="00D3446C">
          <w:rPr>
            <w:rStyle w:val="Hyperlink"/>
            <w:noProof/>
          </w:rPr>
          <w:t>Non-commercial licence to the University</w:t>
        </w:r>
        <w:r w:rsidR="00A67375">
          <w:rPr>
            <w:noProof/>
            <w:webHidden/>
          </w:rPr>
          <w:tab/>
        </w:r>
        <w:r w:rsidR="00A67375">
          <w:rPr>
            <w:noProof/>
            <w:webHidden/>
          </w:rPr>
          <w:fldChar w:fldCharType="begin"/>
        </w:r>
        <w:r w:rsidR="00A67375">
          <w:rPr>
            <w:noProof/>
            <w:webHidden/>
          </w:rPr>
          <w:instrText xml:space="preserve"> PAGEREF _Toc18422967 \h </w:instrText>
        </w:r>
        <w:r w:rsidR="00A67375">
          <w:rPr>
            <w:noProof/>
            <w:webHidden/>
          </w:rPr>
        </w:r>
        <w:r w:rsidR="00A67375">
          <w:rPr>
            <w:noProof/>
            <w:webHidden/>
          </w:rPr>
          <w:fldChar w:fldCharType="separate"/>
        </w:r>
        <w:r>
          <w:rPr>
            <w:noProof/>
            <w:webHidden/>
          </w:rPr>
          <w:t>17</w:t>
        </w:r>
        <w:r w:rsidR="00A67375">
          <w:rPr>
            <w:noProof/>
            <w:webHidden/>
          </w:rPr>
          <w:fldChar w:fldCharType="end"/>
        </w:r>
      </w:hyperlink>
    </w:p>
    <w:p w14:paraId="4DBD10D8" w14:textId="34AA94A4" w:rsidR="00A67375" w:rsidRDefault="000D1E55">
      <w:pPr>
        <w:pStyle w:val="TOC2"/>
        <w:rPr>
          <w:rFonts w:cstheme="minorBidi"/>
          <w:smallCaps w:val="0"/>
          <w:noProof/>
          <w:sz w:val="22"/>
          <w:szCs w:val="22"/>
          <w:lang w:eastAsia="en-GB"/>
        </w:rPr>
      </w:pPr>
      <w:hyperlink w:anchor="_Toc18422968" w:history="1">
        <w:r w:rsidR="00A67375" w:rsidRPr="00D3446C">
          <w:rPr>
            <w:rStyle w:val="Hyperlink"/>
            <w:noProof/>
          </w:rPr>
          <w:t>8.3</w:t>
        </w:r>
        <w:r w:rsidR="00A67375">
          <w:rPr>
            <w:rFonts w:cstheme="minorBidi"/>
            <w:smallCaps w:val="0"/>
            <w:noProof/>
            <w:sz w:val="22"/>
            <w:szCs w:val="22"/>
            <w:lang w:eastAsia="en-GB"/>
          </w:rPr>
          <w:tab/>
        </w:r>
        <w:r w:rsidR="00A67375" w:rsidRPr="00D3446C">
          <w:rPr>
            <w:rStyle w:val="Hyperlink"/>
            <w:noProof/>
          </w:rPr>
          <w:t>Provisions continue beyond the termination of your Enrolment Contract</w:t>
        </w:r>
        <w:r w:rsidR="00A67375">
          <w:rPr>
            <w:noProof/>
            <w:webHidden/>
          </w:rPr>
          <w:tab/>
        </w:r>
        <w:r w:rsidR="00A67375">
          <w:rPr>
            <w:noProof/>
            <w:webHidden/>
          </w:rPr>
          <w:fldChar w:fldCharType="begin"/>
        </w:r>
        <w:r w:rsidR="00A67375">
          <w:rPr>
            <w:noProof/>
            <w:webHidden/>
          </w:rPr>
          <w:instrText xml:space="preserve"> PAGEREF _Toc18422968 \h </w:instrText>
        </w:r>
        <w:r w:rsidR="00A67375">
          <w:rPr>
            <w:noProof/>
            <w:webHidden/>
          </w:rPr>
        </w:r>
        <w:r w:rsidR="00A67375">
          <w:rPr>
            <w:noProof/>
            <w:webHidden/>
          </w:rPr>
          <w:fldChar w:fldCharType="separate"/>
        </w:r>
        <w:r>
          <w:rPr>
            <w:noProof/>
            <w:webHidden/>
          </w:rPr>
          <w:t>17</w:t>
        </w:r>
        <w:r w:rsidR="00A67375">
          <w:rPr>
            <w:noProof/>
            <w:webHidden/>
          </w:rPr>
          <w:fldChar w:fldCharType="end"/>
        </w:r>
      </w:hyperlink>
    </w:p>
    <w:p w14:paraId="693C19BA" w14:textId="3860E6B6" w:rsidR="00A67375" w:rsidRDefault="000D1E55">
      <w:pPr>
        <w:pStyle w:val="TOC1"/>
        <w:rPr>
          <w:rFonts w:cstheme="minorBidi"/>
          <w:b w:val="0"/>
          <w:bCs w:val="0"/>
          <w:caps w:val="0"/>
          <w:noProof/>
          <w:sz w:val="22"/>
          <w:szCs w:val="22"/>
          <w:lang w:eastAsia="en-GB"/>
        </w:rPr>
      </w:pPr>
      <w:hyperlink w:anchor="_Toc18422969" w:history="1">
        <w:r w:rsidR="00A67375" w:rsidRPr="00D3446C">
          <w:rPr>
            <w:rStyle w:val="Hyperlink"/>
            <w:noProof/>
          </w:rPr>
          <w:t xml:space="preserve">9 </w:t>
        </w:r>
        <w:r w:rsidR="00A67375">
          <w:rPr>
            <w:rFonts w:cstheme="minorBidi"/>
            <w:b w:val="0"/>
            <w:bCs w:val="0"/>
            <w:caps w:val="0"/>
            <w:noProof/>
            <w:sz w:val="22"/>
            <w:szCs w:val="22"/>
            <w:lang w:eastAsia="en-GB"/>
          </w:rPr>
          <w:tab/>
        </w:r>
        <w:r w:rsidR="00A67375" w:rsidRPr="00D3446C">
          <w:rPr>
            <w:rStyle w:val="Hyperlink"/>
            <w:noProof/>
          </w:rPr>
          <w:t>Collaborating Organisations</w:t>
        </w:r>
        <w:r w:rsidR="00A67375">
          <w:rPr>
            <w:noProof/>
            <w:webHidden/>
          </w:rPr>
          <w:tab/>
        </w:r>
        <w:r w:rsidR="00A67375">
          <w:rPr>
            <w:noProof/>
            <w:webHidden/>
          </w:rPr>
          <w:fldChar w:fldCharType="begin"/>
        </w:r>
        <w:r w:rsidR="00A67375">
          <w:rPr>
            <w:noProof/>
            <w:webHidden/>
          </w:rPr>
          <w:instrText xml:space="preserve"> PAGEREF _Toc18422969 \h </w:instrText>
        </w:r>
        <w:r w:rsidR="00A67375">
          <w:rPr>
            <w:noProof/>
            <w:webHidden/>
          </w:rPr>
        </w:r>
        <w:r w:rsidR="00A67375">
          <w:rPr>
            <w:noProof/>
            <w:webHidden/>
          </w:rPr>
          <w:fldChar w:fldCharType="separate"/>
        </w:r>
        <w:r>
          <w:rPr>
            <w:noProof/>
            <w:webHidden/>
          </w:rPr>
          <w:t>17</w:t>
        </w:r>
        <w:r w:rsidR="00A67375">
          <w:rPr>
            <w:noProof/>
            <w:webHidden/>
          </w:rPr>
          <w:fldChar w:fldCharType="end"/>
        </w:r>
      </w:hyperlink>
    </w:p>
    <w:p w14:paraId="41B3E244" w14:textId="548C49D3" w:rsidR="00A67375" w:rsidRDefault="000D1E55">
      <w:pPr>
        <w:pStyle w:val="TOC1"/>
        <w:rPr>
          <w:rFonts w:cstheme="minorBidi"/>
          <w:b w:val="0"/>
          <w:bCs w:val="0"/>
          <w:caps w:val="0"/>
          <w:noProof/>
          <w:sz w:val="22"/>
          <w:szCs w:val="22"/>
          <w:lang w:eastAsia="en-GB"/>
        </w:rPr>
      </w:pPr>
      <w:hyperlink w:anchor="_Toc18422970" w:history="1">
        <w:r w:rsidR="00A67375" w:rsidRPr="00D3446C">
          <w:rPr>
            <w:rStyle w:val="Hyperlink"/>
            <w:noProof/>
          </w:rPr>
          <w:t xml:space="preserve">10 </w:t>
        </w:r>
        <w:r w:rsidR="00A67375">
          <w:rPr>
            <w:rFonts w:cstheme="minorBidi"/>
            <w:b w:val="0"/>
            <w:bCs w:val="0"/>
            <w:caps w:val="0"/>
            <w:noProof/>
            <w:sz w:val="22"/>
            <w:szCs w:val="22"/>
            <w:lang w:eastAsia="en-GB"/>
          </w:rPr>
          <w:tab/>
        </w:r>
        <w:r w:rsidR="00A67375" w:rsidRPr="00D3446C">
          <w:rPr>
            <w:rStyle w:val="Hyperlink"/>
            <w:noProof/>
          </w:rPr>
          <w:t>Data Protection</w:t>
        </w:r>
        <w:r w:rsidR="00A67375">
          <w:rPr>
            <w:noProof/>
            <w:webHidden/>
          </w:rPr>
          <w:tab/>
        </w:r>
        <w:r w:rsidR="00A67375">
          <w:rPr>
            <w:noProof/>
            <w:webHidden/>
          </w:rPr>
          <w:fldChar w:fldCharType="begin"/>
        </w:r>
        <w:r w:rsidR="00A67375">
          <w:rPr>
            <w:noProof/>
            <w:webHidden/>
          </w:rPr>
          <w:instrText xml:space="preserve"> PAGEREF _Toc18422970 \h </w:instrText>
        </w:r>
        <w:r w:rsidR="00A67375">
          <w:rPr>
            <w:noProof/>
            <w:webHidden/>
          </w:rPr>
        </w:r>
        <w:r w:rsidR="00A67375">
          <w:rPr>
            <w:noProof/>
            <w:webHidden/>
          </w:rPr>
          <w:fldChar w:fldCharType="separate"/>
        </w:r>
        <w:r>
          <w:rPr>
            <w:noProof/>
            <w:webHidden/>
          </w:rPr>
          <w:t>18</w:t>
        </w:r>
        <w:r w:rsidR="00A67375">
          <w:rPr>
            <w:noProof/>
            <w:webHidden/>
          </w:rPr>
          <w:fldChar w:fldCharType="end"/>
        </w:r>
      </w:hyperlink>
    </w:p>
    <w:p w14:paraId="2CFC218C" w14:textId="7DBD2C7A" w:rsidR="00A67375" w:rsidRDefault="000D1E55">
      <w:pPr>
        <w:pStyle w:val="TOC1"/>
        <w:rPr>
          <w:rFonts w:cstheme="minorBidi"/>
          <w:b w:val="0"/>
          <w:bCs w:val="0"/>
          <w:caps w:val="0"/>
          <w:noProof/>
          <w:sz w:val="22"/>
          <w:szCs w:val="22"/>
          <w:lang w:eastAsia="en-GB"/>
        </w:rPr>
      </w:pPr>
      <w:hyperlink w:anchor="_Toc18422971" w:history="1">
        <w:r w:rsidR="00A67375" w:rsidRPr="00D3446C">
          <w:rPr>
            <w:rStyle w:val="Hyperlink"/>
            <w:noProof/>
          </w:rPr>
          <w:t xml:space="preserve">11 </w:t>
        </w:r>
        <w:r w:rsidR="00A67375">
          <w:rPr>
            <w:rFonts w:cstheme="minorBidi"/>
            <w:b w:val="0"/>
            <w:bCs w:val="0"/>
            <w:caps w:val="0"/>
            <w:noProof/>
            <w:sz w:val="22"/>
            <w:szCs w:val="22"/>
            <w:lang w:eastAsia="en-GB"/>
          </w:rPr>
          <w:tab/>
        </w:r>
        <w:r w:rsidR="00A67375" w:rsidRPr="00D3446C">
          <w:rPr>
            <w:rStyle w:val="Hyperlink"/>
            <w:noProof/>
          </w:rPr>
          <w:t>Liability</w:t>
        </w:r>
        <w:r w:rsidR="00A67375">
          <w:rPr>
            <w:noProof/>
            <w:webHidden/>
          </w:rPr>
          <w:tab/>
        </w:r>
        <w:r w:rsidR="00A67375">
          <w:rPr>
            <w:noProof/>
            <w:webHidden/>
          </w:rPr>
          <w:fldChar w:fldCharType="begin"/>
        </w:r>
        <w:r w:rsidR="00A67375">
          <w:rPr>
            <w:noProof/>
            <w:webHidden/>
          </w:rPr>
          <w:instrText xml:space="preserve"> PAGEREF _Toc18422971 \h </w:instrText>
        </w:r>
        <w:r w:rsidR="00A67375">
          <w:rPr>
            <w:noProof/>
            <w:webHidden/>
          </w:rPr>
        </w:r>
        <w:r w:rsidR="00A67375">
          <w:rPr>
            <w:noProof/>
            <w:webHidden/>
          </w:rPr>
          <w:fldChar w:fldCharType="separate"/>
        </w:r>
        <w:r>
          <w:rPr>
            <w:noProof/>
            <w:webHidden/>
          </w:rPr>
          <w:t>18</w:t>
        </w:r>
        <w:r w:rsidR="00A67375">
          <w:rPr>
            <w:noProof/>
            <w:webHidden/>
          </w:rPr>
          <w:fldChar w:fldCharType="end"/>
        </w:r>
      </w:hyperlink>
    </w:p>
    <w:p w14:paraId="5F9FBF57" w14:textId="52F7C5FE" w:rsidR="00A67375" w:rsidRDefault="000D1E55">
      <w:pPr>
        <w:pStyle w:val="TOC2"/>
        <w:rPr>
          <w:rFonts w:cstheme="minorBidi"/>
          <w:smallCaps w:val="0"/>
          <w:noProof/>
          <w:sz w:val="22"/>
          <w:szCs w:val="22"/>
          <w:lang w:eastAsia="en-GB"/>
        </w:rPr>
      </w:pPr>
      <w:hyperlink w:anchor="_Toc18422972" w:history="1">
        <w:r w:rsidR="00A67375" w:rsidRPr="00D3446C">
          <w:rPr>
            <w:rStyle w:val="Hyperlink"/>
            <w:noProof/>
          </w:rPr>
          <w:t xml:space="preserve">11.1 </w:t>
        </w:r>
        <w:r w:rsidR="00A67375">
          <w:rPr>
            <w:rFonts w:cstheme="minorBidi"/>
            <w:smallCaps w:val="0"/>
            <w:noProof/>
            <w:sz w:val="22"/>
            <w:szCs w:val="22"/>
            <w:lang w:eastAsia="en-GB"/>
          </w:rPr>
          <w:tab/>
        </w:r>
        <w:r w:rsidR="00A67375" w:rsidRPr="00D3446C">
          <w:rPr>
            <w:rStyle w:val="Hyperlink"/>
            <w:noProof/>
          </w:rPr>
          <w:t>General</w:t>
        </w:r>
        <w:r w:rsidR="00A67375">
          <w:rPr>
            <w:noProof/>
            <w:webHidden/>
          </w:rPr>
          <w:tab/>
        </w:r>
        <w:r w:rsidR="00A67375">
          <w:rPr>
            <w:noProof/>
            <w:webHidden/>
          </w:rPr>
          <w:fldChar w:fldCharType="begin"/>
        </w:r>
        <w:r w:rsidR="00A67375">
          <w:rPr>
            <w:noProof/>
            <w:webHidden/>
          </w:rPr>
          <w:instrText xml:space="preserve"> PAGEREF _Toc18422972 \h </w:instrText>
        </w:r>
        <w:r w:rsidR="00A67375">
          <w:rPr>
            <w:noProof/>
            <w:webHidden/>
          </w:rPr>
        </w:r>
        <w:r w:rsidR="00A67375">
          <w:rPr>
            <w:noProof/>
            <w:webHidden/>
          </w:rPr>
          <w:fldChar w:fldCharType="separate"/>
        </w:r>
        <w:r>
          <w:rPr>
            <w:noProof/>
            <w:webHidden/>
          </w:rPr>
          <w:t>18</w:t>
        </w:r>
        <w:r w:rsidR="00A67375">
          <w:rPr>
            <w:noProof/>
            <w:webHidden/>
          </w:rPr>
          <w:fldChar w:fldCharType="end"/>
        </w:r>
      </w:hyperlink>
    </w:p>
    <w:p w14:paraId="0E7C5163" w14:textId="18692C26" w:rsidR="00A67375" w:rsidRDefault="000D1E55">
      <w:pPr>
        <w:pStyle w:val="TOC2"/>
        <w:rPr>
          <w:rFonts w:cstheme="minorBidi"/>
          <w:smallCaps w:val="0"/>
          <w:noProof/>
          <w:sz w:val="22"/>
          <w:szCs w:val="22"/>
          <w:lang w:eastAsia="en-GB"/>
        </w:rPr>
      </w:pPr>
      <w:hyperlink w:anchor="_Toc18422973" w:history="1">
        <w:r w:rsidR="00A67375" w:rsidRPr="00D3446C">
          <w:rPr>
            <w:rStyle w:val="Hyperlink"/>
            <w:noProof/>
          </w:rPr>
          <w:t xml:space="preserve">11.2 </w:t>
        </w:r>
        <w:r w:rsidR="00A67375">
          <w:rPr>
            <w:rFonts w:cstheme="minorBidi"/>
            <w:smallCaps w:val="0"/>
            <w:noProof/>
            <w:sz w:val="22"/>
            <w:szCs w:val="22"/>
            <w:lang w:eastAsia="en-GB"/>
          </w:rPr>
          <w:tab/>
        </w:r>
        <w:r w:rsidR="00A67375" w:rsidRPr="00D3446C">
          <w:rPr>
            <w:rStyle w:val="Hyperlink"/>
            <w:noProof/>
          </w:rPr>
          <w:t>Exclusion of liability for events beyond reasonable control</w:t>
        </w:r>
        <w:r w:rsidR="00A67375">
          <w:rPr>
            <w:noProof/>
            <w:webHidden/>
          </w:rPr>
          <w:tab/>
        </w:r>
        <w:r w:rsidR="00A67375">
          <w:rPr>
            <w:noProof/>
            <w:webHidden/>
          </w:rPr>
          <w:fldChar w:fldCharType="begin"/>
        </w:r>
        <w:r w:rsidR="00A67375">
          <w:rPr>
            <w:noProof/>
            <w:webHidden/>
          </w:rPr>
          <w:instrText xml:space="preserve"> PAGEREF _Toc18422973 \h </w:instrText>
        </w:r>
        <w:r w:rsidR="00A67375">
          <w:rPr>
            <w:noProof/>
            <w:webHidden/>
          </w:rPr>
        </w:r>
        <w:r w:rsidR="00A67375">
          <w:rPr>
            <w:noProof/>
            <w:webHidden/>
          </w:rPr>
          <w:fldChar w:fldCharType="separate"/>
        </w:r>
        <w:r>
          <w:rPr>
            <w:noProof/>
            <w:webHidden/>
          </w:rPr>
          <w:t>19</w:t>
        </w:r>
        <w:r w:rsidR="00A67375">
          <w:rPr>
            <w:noProof/>
            <w:webHidden/>
          </w:rPr>
          <w:fldChar w:fldCharType="end"/>
        </w:r>
      </w:hyperlink>
    </w:p>
    <w:p w14:paraId="524B0234" w14:textId="509FEFA5" w:rsidR="00A67375" w:rsidRDefault="000D1E55">
      <w:pPr>
        <w:pStyle w:val="TOC2"/>
        <w:rPr>
          <w:rFonts w:cstheme="minorBidi"/>
          <w:smallCaps w:val="0"/>
          <w:noProof/>
          <w:sz w:val="22"/>
          <w:szCs w:val="22"/>
          <w:lang w:eastAsia="en-GB"/>
        </w:rPr>
      </w:pPr>
      <w:hyperlink w:anchor="_Toc18422974" w:history="1">
        <w:r w:rsidR="00A67375" w:rsidRPr="00D3446C">
          <w:rPr>
            <w:rStyle w:val="Hyperlink"/>
            <w:noProof/>
          </w:rPr>
          <w:t xml:space="preserve">11.3 </w:t>
        </w:r>
        <w:r w:rsidR="00A67375">
          <w:rPr>
            <w:rFonts w:cstheme="minorBidi"/>
            <w:smallCaps w:val="0"/>
            <w:noProof/>
            <w:sz w:val="22"/>
            <w:szCs w:val="22"/>
            <w:lang w:eastAsia="en-GB"/>
          </w:rPr>
          <w:tab/>
        </w:r>
        <w:r w:rsidR="00A67375" w:rsidRPr="00D3446C">
          <w:rPr>
            <w:rStyle w:val="Hyperlink"/>
            <w:noProof/>
          </w:rPr>
          <w:t>Connecting Student’s personal IT equipment to the University network</w:t>
        </w:r>
        <w:r w:rsidR="00A67375">
          <w:rPr>
            <w:noProof/>
            <w:webHidden/>
          </w:rPr>
          <w:tab/>
        </w:r>
        <w:r w:rsidR="00A67375">
          <w:rPr>
            <w:noProof/>
            <w:webHidden/>
          </w:rPr>
          <w:fldChar w:fldCharType="begin"/>
        </w:r>
        <w:r w:rsidR="00A67375">
          <w:rPr>
            <w:noProof/>
            <w:webHidden/>
          </w:rPr>
          <w:instrText xml:space="preserve"> PAGEREF _Toc18422974 \h </w:instrText>
        </w:r>
        <w:r w:rsidR="00A67375">
          <w:rPr>
            <w:noProof/>
            <w:webHidden/>
          </w:rPr>
        </w:r>
        <w:r w:rsidR="00A67375">
          <w:rPr>
            <w:noProof/>
            <w:webHidden/>
          </w:rPr>
          <w:fldChar w:fldCharType="separate"/>
        </w:r>
        <w:r>
          <w:rPr>
            <w:noProof/>
            <w:webHidden/>
          </w:rPr>
          <w:t>19</w:t>
        </w:r>
        <w:r w:rsidR="00A67375">
          <w:rPr>
            <w:noProof/>
            <w:webHidden/>
          </w:rPr>
          <w:fldChar w:fldCharType="end"/>
        </w:r>
      </w:hyperlink>
    </w:p>
    <w:p w14:paraId="22A06A6C" w14:textId="3FBCA067" w:rsidR="00A67375" w:rsidRDefault="000D1E55">
      <w:pPr>
        <w:pStyle w:val="TOC1"/>
        <w:rPr>
          <w:rFonts w:cstheme="minorBidi"/>
          <w:b w:val="0"/>
          <w:bCs w:val="0"/>
          <w:caps w:val="0"/>
          <w:noProof/>
          <w:sz w:val="22"/>
          <w:szCs w:val="22"/>
          <w:lang w:eastAsia="en-GB"/>
        </w:rPr>
      </w:pPr>
      <w:hyperlink w:anchor="_Toc18422975" w:history="1">
        <w:r w:rsidR="00A67375" w:rsidRPr="00D3446C">
          <w:rPr>
            <w:rStyle w:val="Hyperlink"/>
            <w:noProof/>
          </w:rPr>
          <w:t xml:space="preserve">12 </w:t>
        </w:r>
        <w:r w:rsidR="00A67375">
          <w:rPr>
            <w:rFonts w:cstheme="minorBidi"/>
            <w:b w:val="0"/>
            <w:bCs w:val="0"/>
            <w:caps w:val="0"/>
            <w:noProof/>
            <w:sz w:val="22"/>
            <w:szCs w:val="22"/>
            <w:lang w:eastAsia="en-GB"/>
          </w:rPr>
          <w:tab/>
        </w:r>
        <w:r w:rsidR="00A67375" w:rsidRPr="00D3446C">
          <w:rPr>
            <w:rStyle w:val="Hyperlink"/>
            <w:noProof/>
          </w:rPr>
          <w:t>Termination of Pre-Enrolment or Enrolment Contracts</w:t>
        </w:r>
        <w:r w:rsidR="00A67375">
          <w:rPr>
            <w:noProof/>
            <w:webHidden/>
          </w:rPr>
          <w:tab/>
        </w:r>
        <w:r w:rsidR="00A67375">
          <w:rPr>
            <w:noProof/>
            <w:webHidden/>
          </w:rPr>
          <w:fldChar w:fldCharType="begin"/>
        </w:r>
        <w:r w:rsidR="00A67375">
          <w:rPr>
            <w:noProof/>
            <w:webHidden/>
          </w:rPr>
          <w:instrText xml:space="preserve"> PAGEREF _Toc18422975 \h </w:instrText>
        </w:r>
        <w:r w:rsidR="00A67375">
          <w:rPr>
            <w:noProof/>
            <w:webHidden/>
          </w:rPr>
        </w:r>
        <w:r w:rsidR="00A67375">
          <w:rPr>
            <w:noProof/>
            <w:webHidden/>
          </w:rPr>
          <w:fldChar w:fldCharType="separate"/>
        </w:r>
        <w:r>
          <w:rPr>
            <w:noProof/>
            <w:webHidden/>
          </w:rPr>
          <w:t>20</w:t>
        </w:r>
        <w:r w:rsidR="00A67375">
          <w:rPr>
            <w:noProof/>
            <w:webHidden/>
          </w:rPr>
          <w:fldChar w:fldCharType="end"/>
        </w:r>
      </w:hyperlink>
    </w:p>
    <w:p w14:paraId="7F1F696D" w14:textId="55167304" w:rsidR="00A67375" w:rsidRDefault="000D1E55">
      <w:pPr>
        <w:pStyle w:val="TOC2"/>
        <w:rPr>
          <w:rFonts w:cstheme="minorBidi"/>
          <w:smallCaps w:val="0"/>
          <w:noProof/>
          <w:sz w:val="22"/>
          <w:szCs w:val="22"/>
          <w:lang w:eastAsia="en-GB"/>
        </w:rPr>
      </w:pPr>
      <w:hyperlink w:anchor="_Toc18422976" w:history="1">
        <w:r w:rsidR="00A67375" w:rsidRPr="00D3446C">
          <w:rPr>
            <w:rStyle w:val="Hyperlink"/>
            <w:noProof/>
          </w:rPr>
          <w:t xml:space="preserve">12.1 </w:t>
        </w:r>
        <w:r w:rsidR="00A67375">
          <w:rPr>
            <w:rFonts w:cstheme="minorBidi"/>
            <w:smallCaps w:val="0"/>
            <w:noProof/>
            <w:sz w:val="22"/>
            <w:szCs w:val="22"/>
            <w:lang w:eastAsia="en-GB"/>
          </w:rPr>
          <w:tab/>
        </w:r>
        <w:r w:rsidR="00A67375" w:rsidRPr="00D3446C">
          <w:rPr>
            <w:rStyle w:val="Hyperlink"/>
            <w:noProof/>
          </w:rPr>
          <w:t>Termination of Pre-Enrolment or Enrolment Contracts by the University</w:t>
        </w:r>
        <w:r w:rsidR="00A67375">
          <w:rPr>
            <w:noProof/>
            <w:webHidden/>
          </w:rPr>
          <w:tab/>
        </w:r>
        <w:r w:rsidR="00A67375">
          <w:rPr>
            <w:noProof/>
            <w:webHidden/>
          </w:rPr>
          <w:fldChar w:fldCharType="begin"/>
        </w:r>
        <w:r w:rsidR="00A67375">
          <w:rPr>
            <w:noProof/>
            <w:webHidden/>
          </w:rPr>
          <w:instrText xml:space="preserve"> PAGEREF _Toc18422976 \h </w:instrText>
        </w:r>
        <w:r w:rsidR="00A67375">
          <w:rPr>
            <w:noProof/>
            <w:webHidden/>
          </w:rPr>
        </w:r>
        <w:r w:rsidR="00A67375">
          <w:rPr>
            <w:noProof/>
            <w:webHidden/>
          </w:rPr>
          <w:fldChar w:fldCharType="separate"/>
        </w:r>
        <w:r>
          <w:rPr>
            <w:noProof/>
            <w:webHidden/>
          </w:rPr>
          <w:t>20</w:t>
        </w:r>
        <w:r w:rsidR="00A67375">
          <w:rPr>
            <w:noProof/>
            <w:webHidden/>
          </w:rPr>
          <w:fldChar w:fldCharType="end"/>
        </w:r>
      </w:hyperlink>
    </w:p>
    <w:p w14:paraId="731C83A4" w14:textId="205155DB" w:rsidR="00A67375" w:rsidRDefault="000D1E55">
      <w:pPr>
        <w:pStyle w:val="TOC2"/>
        <w:rPr>
          <w:rFonts w:cstheme="minorBidi"/>
          <w:smallCaps w:val="0"/>
          <w:noProof/>
          <w:sz w:val="22"/>
          <w:szCs w:val="22"/>
          <w:lang w:eastAsia="en-GB"/>
        </w:rPr>
      </w:pPr>
      <w:hyperlink w:anchor="_Toc18422977" w:history="1">
        <w:r w:rsidR="00A67375" w:rsidRPr="00D3446C">
          <w:rPr>
            <w:rStyle w:val="Hyperlink"/>
            <w:noProof/>
          </w:rPr>
          <w:t xml:space="preserve">12.2 </w:t>
        </w:r>
        <w:r w:rsidR="00A67375">
          <w:rPr>
            <w:rFonts w:cstheme="minorBidi"/>
            <w:smallCaps w:val="0"/>
            <w:noProof/>
            <w:sz w:val="22"/>
            <w:szCs w:val="22"/>
            <w:lang w:eastAsia="en-GB"/>
          </w:rPr>
          <w:tab/>
        </w:r>
        <w:r w:rsidR="00A67375" w:rsidRPr="00D3446C">
          <w:rPr>
            <w:rStyle w:val="Hyperlink"/>
            <w:noProof/>
          </w:rPr>
          <w:t>Termination of Pre-Enrolment or Enrolment Contracts by the Student</w:t>
        </w:r>
        <w:r w:rsidR="00A67375">
          <w:rPr>
            <w:noProof/>
            <w:webHidden/>
          </w:rPr>
          <w:tab/>
        </w:r>
        <w:r w:rsidR="00A67375">
          <w:rPr>
            <w:noProof/>
            <w:webHidden/>
          </w:rPr>
          <w:fldChar w:fldCharType="begin"/>
        </w:r>
        <w:r w:rsidR="00A67375">
          <w:rPr>
            <w:noProof/>
            <w:webHidden/>
          </w:rPr>
          <w:instrText xml:space="preserve"> PAGEREF _Toc18422977 \h </w:instrText>
        </w:r>
        <w:r w:rsidR="00A67375">
          <w:rPr>
            <w:noProof/>
            <w:webHidden/>
          </w:rPr>
        </w:r>
        <w:r w:rsidR="00A67375">
          <w:rPr>
            <w:noProof/>
            <w:webHidden/>
          </w:rPr>
          <w:fldChar w:fldCharType="separate"/>
        </w:r>
        <w:r>
          <w:rPr>
            <w:noProof/>
            <w:webHidden/>
          </w:rPr>
          <w:t>21</w:t>
        </w:r>
        <w:r w:rsidR="00A67375">
          <w:rPr>
            <w:noProof/>
            <w:webHidden/>
          </w:rPr>
          <w:fldChar w:fldCharType="end"/>
        </w:r>
      </w:hyperlink>
    </w:p>
    <w:p w14:paraId="27F30CF6" w14:textId="14314A97" w:rsidR="00A67375" w:rsidRDefault="000D1E55">
      <w:pPr>
        <w:pStyle w:val="TOC1"/>
        <w:rPr>
          <w:rFonts w:cstheme="minorBidi"/>
          <w:b w:val="0"/>
          <w:bCs w:val="0"/>
          <w:caps w:val="0"/>
          <w:noProof/>
          <w:sz w:val="22"/>
          <w:szCs w:val="22"/>
          <w:lang w:eastAsia="en-GB"/>
        </w:rPr>
      </w:pPr>
      <w:hyperlink w:anchor="_Toc18422978" w:history="1">
        <w:r w:rsidR="00A67375" w:rsidRPr="00D3446C">
          <w:rPr>
            <w:rStyle w:val="Hyperlink"/>
            <w:noProof/>
          </w:rPr>
          <w:t xml:space="preserve">13 </w:t>
        </w:r>
        <w:r w:rsidR="00A67375">
          <w:rPr>
            <w:rFonts w:cstheme="minorBidi"/>
            <w:b w:val="0"/>
            <w:bCs w:val="0"/>
            <w:caps w:val="0"/>
            <w:noProof/>
            <w:sz w:val="22"/>
            <w:szCs w:val="22"/>
            <w:lang w:eastAsia="en-GB"/>
          </w:rPr>
          <w:tab/>
        </w:r>
        <w:r w:rsidR="00A67375" w:rsidRPr="00D3446C">
          <w:rPr>
            <w:rStyle w:val="Hyperlink"/>
            <w:noProof/>
          </w:rPr>
          <w:t>Notices</w:t>
        </w:r>
        <w:r w:rsidR="00A67375">
          <w:rPr>
            <w:noProof/>
            <w:webHidden/>
          </w:rPr>
          <w:tab/>
        </w:r>
        <w:r w:rsidR="00A67375">
          <w:rPr>
            <w:noProof/>
            <w:webHidden/>
          </w:rPr>
          <w:fldChar w:fldCharType="begin"/>
        </w:r>
        <w:r w:rsidR="00A67375">
          <w:rPr>
            <w:noProof/>
            <w:webHidden/>
          </w:rPr>
          <w:instrText xml:space="preserve"> PAGEREF _Toc18422978 \h </w:instrText>
        </w:r>
        <w:r w:rsidR="00A67375">
          <w:rPr>
            <w:noProof/>
            <w:webHidden/>
          </w:rPr>
        </w:r>
        <w:r w:rsidR="00A67375">
          <w:rPr>
            <w:noProof/>
            <w:webHidden/>
          </w:rPr>
          <w:fldChar w:fldCharType="separate"/>
        </w:r>
        <w:r>
          <w:rPr>
            <w:noProof/>
            <w:webHidden/>
          </w:rPr>
          <w:t>21</w:t>
        </w:r>
        <w:r w:rsidR="00A67375">
          <w:rPr>
            <w:noProof/>
            <w:webHidden/>
          </w:rPr>
          <w:fldChar w:fldCharType="end"/>
        </w:r>
      </w:hyperlink>
    </w:p>
    <w:p w14:paraId="3244FFE0" w14:textId="2A1DE828" w:rsidR="00A67375" w:rsidRDefault="000D1E55">
      <w:pPr>
        <w:pStyle w:val="TOC1"/>
        <w:rPr>
          <w:rFonts w:cstheme="minorBidi"/>
          <w:b w:val="0"/>
          <w:bCs w:val="0"/>
          <w:caps w:val="0"/>
          <w:noProof/>
          <w:sz w:val="22"/>
          <w:szCs w:val="22"/>
          <w:lang w:eastAsia="en-GB"/>
        </w:rPr>
      </w:pPr>
      <w:hyperlink w:anchor="_Toc18422979" w:history="1">
        <w:r w:rsidR="00A67375" w:rsidRPr="00D3446C">
          <w:rPr>
            <w:rStyle w:val="Hyperlink"/>
            <w:noProof/>
          </w:rPr>
          <w:t xml:space="preserve">14 </w:t>
        </w:r>
        <w:r w:rsidR="00A67375">
          <w:rPr>
            <w:rFonts w:cstheme="minorBidi"/>
            <w:b w:val="0"/>
            <w:bCs w:val="0"/>
            <w:caps w:val="0"/>
            <w:noProof/>
            <w:sz w:val="22"/>
            <w:szCs w:val="22"/>
            <w:lang w:eastAsia="en-GB"/>
          </w:rPr>
          <w:tab/>
        </w:r>
        <w:r w:rsidR="00A67375" w:rsidRPr="00D3446C">
          <w:rPr>
            <w:rStyle w:val="Hyperlink"/>
            <w:noProof/>
          </w:rPr>
          <w:t>Changes to Terms and Conditions, severance and Contract variations</w:t>
        </w:r>
        <w:r w:rsidR="00A67375">
          <w:rPr>
            <w:noProof/>
            <w:webHidden/>
          </w:rPr>
          <w:tab/>
        </w:r>
        <w:r w:rsidR="00A67375">
          <w:rPr>
            <w:noProof/>
            <w:webHidden/>
          </w:rPr>
          <w:fldChar w:fldCharType="begin"/>
        </w:r>
        <w:r w:rsidR="00A67375">
          <w:rPr>
            <w:noProof/>
            <w:webHidden/>
          </w:rPr>
          <w:instrText xml:space="preserve"> PAGEREF _Toc18422979 \h </w:instrText>
        </w:r>
        <w:r w:rsidR="00A67375">
          <w:rPr>
            <w:noProof/>
            <w:webHidden/>
          </w:rPr>
        </w:r>
        <w:r w:rsidR="00A67375">
          <w:rPr>
            <w:noProof/>
            <w:webHidden/>
          </w:rPr>
          <w:fldChar w:fldCharType="separate"/>
        </w:r>
        <w:r>
          <w:rPr>
            <w:noProof/>
            <w:webHidden/>
          </w:rPr>
          <w:t>22</w:t>
        </w:r>
        <w:r w:rsidR="00A67375">
          <w:rPr>
            <w:noProof/>
            <w:webHidden/>
          </w:rPr>
          <w:fldChar w:fldCharType="end"/>
        </w:r>
      </w:hyperlink>
    </w:p>
    <w:p w14:paraId="1C190B4B" w14:textId="76F55A27" w:rsidR="00A67375" w:rsidRDefault="000D1E55">
      <w:pPr>
        <w:pStyle w:val="TOC2"/>
        <w:rPr>
          <w:rFonts w:cstheme="minorBidi"/>
          <w:smallCaps w:val="0"/>
          <w:noProof/>
          <w:sz w:val="22"/>
          <w:szCs w:val="22"/>
          <w:lang w:eastAsia="en-GB"/>
        </w:rPr>
      </w:pPr>
      <w:hyperlink w:anchor="_Toc18422980" w:history="1">
        <w:r w:rsidR="00A67375" w:rsidRPr="00D3446C">
          <w:rPr>
            <w:rStyle w:val="Hyperlink"/>
            <w:noProof/>
          </w:rPr>
          <w:t>14.1</w:t>
        </w:r>
        <w:r w:rsidR="00A67375">
          <w:rPr>
            <w:rFonts w:cstheme="minorBidi"/>
            <w:smallCaps w:val="0"/>
            <w:noProof/>
            <w:sz w:val="22"/>
            <w:szCs w:val="22"/>
            <w:lang w:eastAsia="en-GB"/>
          </w:rPr>
          <w:tab/>
        </w:r>
        <w:r w:rsidR="00A67375" w:rsidRPr="00D3446C">
          <w:rPr>
            <w:rStyle w:val="Hyperlink"/>
            <w:noProof/>
          </w:rPr>
          <w:t>Changes to Terms and Conditions</w:t>
        </w:r>
        <w:r w:rsidR="00A67375">
          <w:rPr>
            <w:noProof/>
            <w:webHidden/>
          </w:rPr>
          <w:tab/>
        </w:r>
        <w:r w:rsidR="00A67375">
          <w:rPr>
            <w:noProof/>
            <w:webHidden/>
          </w:rPr>
          <w:fldChar w:fldCharType="begin"/>
        </w:r>
        <w:r w:rsidR="00A67375">
          <w:rPr>
            <w:noProof/>
            <w:webHidden/>
          </w:rPr>
          <w:instrText xml:space="preserve"> PAGEREF _Toc18422980 \h </w:instrText>
        </w:r>
        <w:r w:rsidR="00A67375">
          <w:rPr>
            <w:noProof/>
            <w:webHidden/>
          </w:rPr>
        </w:r>
        <w:r w:rsidR="00A67375">
          <w:rPr>
            <w:noProof/>
            <w:webHidden/>
          </w:rPr>
          <w:fldChar w:fldCharType="separate"/>
        </w:r>
        <w:r>
          <w:rPr>
            <w:noProof/>
            <w:webHidden/>
          </w:rPr>
          <w:t>22</w:t>
        </w:r>
        <w:r w:rsidR="00A67375">
          <w:rPr>
            <w:noProof/>
            <w:webHidden/>
          </w:rPr>
          <w:fldChar w:fldCharType="end"/>
        </w:r>
      </w:hyperlink>
    </w:p>
    <w:p w14:paraId="07D30AB3" w14:textId="6A4A9096" w:rsidR="00A67375" w:rsidRDefault="000D1E55">
      <w:pPr>
        <w:pStyle w:val="TOC2"/>
        <w:rPr>
          <w:rFonts w:cstheme="minorBidi"/>
          <w:smallCaps w:val="0"/>
          <w:noProof/>
          <w:sz w:val="22"/>
          <w:szCs w:val="22"/>
          <w:lang w:eastAsia="en-GB"/>
        </w:rPr>
      </w:pPr>
      <w:hyperlink w:anchor="_Toc18422981" w:history="1">
        <w:r w:rsidR="00A67375" w:rsidRPr="00D3446C">
          <w:rPr>
            <w:rStyle w:val="Hyperlink"/>
            <w:noProof/>
          </w:rPr>
          <w:t xml:space="preserve">14.2 </w:t>
        </w:r>
        <w:r w:rsidR="00A67375">
          <w:rPr>
            <w:rFonts w:cstheme="minorBidi"/>
            <w:smallCaps w:val="0"/>
            <w:noProof/>
            <w:sz w:val="22"/>
            <w:szCs w:val="22"/>
            <w:lang w:eastAsia="en-GB"/>
          </w:rPr>
          <w:tab/>
        </w:r>
        <w:r w:rsidR="00A67375" w:rsidRPr="00D3446C">
          <w:rPr>
            <w:rStyle w:val="Hyperlink"/>
            <w:noProof/>
          </w:rPr>
          <w:t>Severance</w:t>
        </w:r>
        <w:r w:rsidR="00A67375">
          <w:rPr>
            <w:noProof/>
            <w:webHidden/>
          </w:rPr>
          <w:tab/>
        </w:r>
        <w:r w:rsidR="00A67375">
          <w:rPr>
            <w:noProof/>
            <w:webHidden/>
          </w:rPr>
          <w:fldChar w:fldCharType="begin"/>
        </w:r>
        <w:r w:rsidR="00A67375">
          <w:rPr>
            <w:noProof/>
            <w:webHidden/>
          </w:rPr>
          <w:instrText xml:space="preserve"> PAGEREF _Toc18422981 \h </w:instrText>
        </w:r>
        <w:r w:rsidR="00A67375">
          <w:rPr>
            <w:noProof/>
            <w:webHidden/>
          </w:rPr>
        </w:r>
        <w:r w:rsidR="00A67375">
          <w:rPr>
            <w:noProof/>
            <w:webHidden/>
          </w:rPr>
          <w:fldChar w:fldCharType="separate"/>
        </w:r>
        <w:r>
          <w:rPr>
            <w:noProof/>
            <w:webHidden/>
          </w:rPr>
          <w:t>22</w:t>
        </w:r>
        <w:r w:rsidR="00A67375">
          <w:rPr>
            <w:noProof/>
            <w:webHidden/>
          </w:rPr>
          <w:fldChar w:fldCharType="end"/>
        </w:r>
      </w:hyperlink>
    </w:p>
    <w:p w14:paraId="464E2F52" w14:textId="2C273EA8" w:rsidR="00A67375" w:rsidRDefault="000D1E55">
      <w:pPr>
        <w:pStyle w:val="TOC2"/>
        <w:rPr>
          <w:rFonts w:cstheme="minorBidi"/>
          <w:smallCaps w:val="0"/>
          <w:noProof/>
          <w:sz w:val="22"/>
          <w:szCs w:val="22"/>
          <w:lang w:eastAsia="en-GB"/>
        </w:rPr>
      </w:pPr>
      <w:hyperlink w:anchor="_Toc18422982" w:history="1">
        <w:r w:rsidR="00A67375" w:rsidRPr="00D3446C">
          <w:rPr>
            <w:rStyle w:val="Hyperlink"/>
            <w:noProof/>
          </w:rPr>
          <w:t xml:space="preserve">14.3 </w:t>
        </w:r>
        <w:r w:rsidR="00A67375">
          <w:rPr>
            <w:rFonts w:cstheme="minorBidi"/>
            <w:smallCaps w:val="0"/>
            <w:noProof/>
            <w:sz w:val="22"/>
            <w:szCs w:val="22"/>
            <w:lang w:eastAsia="en-GB"/>
          </w:rPr>
          <w:tab/>
        </w:r>
        <w:r w:rsidR="00A67375" w:rsidRPr="00D3446C">
          <w:rPr>
            <w:rStyle w:val="Hyperlink"/>
            <w:noProof/>
          </w:rPr>
          <w:t>Contract Variations</w:t>
        </w:r>
        <w:r w:rsidR="00A67375">
          <w:rPr>
            <w:noProof/>
            <w:webHidden/>
          </w:rPr>
          <w:tab/>
        </w:r>
        <w:r w:rsidR="00A67375">
          <w:rPr>
            <w:noProof/>
            <w:webHidden/>
          </w:rPr>
          <w:fldChar w:fldCharType="begin"/>
        </w:r>
        <w:r w:rsidR="00A67375">
          <w:rPr>
            <w:noProof/>
            <w:webHidden/>
          </w:rPr>
          <w:instrText xml:space="preserve"> PAGEREF _Toc18422982 \h </w:instrText>
        </w:r>
        <w:r w:rsidR="00A67375">
          <w:rPr>
            <w:noProof/>
            <w:webHidden/>
          </w:rPr>
        </w:r>
        <w:r w:rsidR="00A67375">
          <w:rPr>
            <w:noProof/>
            <w:webHidden/>
          </w:rPr>
          <w:fldChar w:fldCharType="separate"/>
        </w:r>
        <w:r>
          <w:rPr>
            <w:noProof/>
            <w:webHidden/>
          </w:rPr>
          <w:t>23</w:t>
        </w:r>
        <w:r w:rsidR="00A67375">
          <w:rPr>
            <w:noProof/>
            <w:webHidden/>
          </w:rPr>
          <w:fldChar w:fldCharType="end"/>
        </w:r>
      </w:hyperlink>
    </w:p>
    <w:p w14:paraId="407A42C4" w14:textId="001F53B8" w:rsidR="00A67375" w:rsidRDefault="000D1E55">
      <w:pPr>
        <w:pStyle w:val="TOC1"/>
        <w:rPr>
          <w:rFonts w:cstheme="minorBidi"/>
          <w:b w:val="0"/>
          <w:bCs w:val="0"/>
          <w:caps w:val="0"/>
          <w:noProof/>
          <w:sz w:val="22"/>
          <w:szCs w:val="22"/>
          <w:lang w:eastAsia="en-GB"/>
        </w:rPr>
      </w:pPr>
      <w:hyperlink w:anchor="_Toc18422983" w:history="1">
        <w:r w:rsidR="00A67375" w:rsidRPr="00D3446C">
          <w:rPr>
            <w:rStyle w:val="Hyperlink"/>
            <w:noProof/>
          </w:rPr>
          <w:t xml:space="preserve">15 </w:t>
        </w:r>
        <w:r w:rsidR="00A67375">
          <w:rPr>
            <w:rFonts w:cstheme="minorBidi"/>
            <w:b w:val="0"/>
            <w:bCs w:val="0"/>
            <w:caps w:val="0"/>
            <w:noProof/>
            <w:sz w:val="22"/>
            <w:szCs w:val="22"/>
            <w:lang w:eastAsia="en-GB"/>
          </w:rPr>
          <w:tab/>
        </w:r>
        <w:r w:rsidR="00A67375" w:rsidRPr="00D3446C">
          <w:rPr>
            <w:rStyle w:val="Hyperlink"/>
            <w:noProof/>
          </w:rPr>
          <w:t>Status of Terms and Conditions and your Contract Information</w:t>
        </w:r>
        <w:r w:rsidR="00A67375">
          <w:rPr>
            <w:noProof/>
            <w:webHidden/>
          </w:rPr>
          <w:tab/>
        </w:r>
        <w:r w:rsidR="00A67375">
          <w:rPr>
            <w:noProof/>
            <w:webHidden/>
          </w:rPr>
          <w:fldChar w:fldCharType="begin"/>
        </w:r>
        <w:r w:rsidR="00A67375">
          <w:rPr>
            <w:noProof/>
            <w:webHidden/>
          </w:rPr>
          <w:instrText xml:space="preserve"> PAGEREF _Toc18422983 \h </w:instrText>
        </w:r>
        <w:r w:rsidR="00A67375">
          <w:rPr>
            <w:noProof/>
            <w:webHidden/>
          </w:rPr>
        </w:r>
        <w:r w:rsidR="00A67375">
          <w:rPr>
            <w:noProof/>
            <w:webHidden/>
          </w:rPr>
          <w:fldChar w:fldCharType="separate"/>
        </w:r>
        <w:r>
          <w:rPr>
            <w:noProof/>
            <w:webHidden/>
          </w:rPr>
          <w:t>23</w:t>
        </w:r>
        <w:r w:rsidR="00A67375">
          <w:rPr>
            <w:noProof/>
            <w:webHidden/>
          </w:rPr>
          <w:fldChar w:fldCharType="end"/>
        </w:r>
      </w:hyperlink>
    </w:p>
    <w:p w14:paraId="2D603B36" w14:textId="15C79974" w:rsidR="00A67375" w:rsidRDefault="000D1E55">
      <w:pPr>
        <w:pStyle w:val="TOC1"/>
        <w:rPr>
          <w:rFonts w:cstheme="minorBidi"/>
          <w:b w:val="0"/>
          <w:bCs w:val="0"/>
          <w:caps w:val="0"/>
          <w:noProof/>
          <w:sz w:val="22"/>
          <w:szCs w:val="22"/>
          <w:lang w:eastAsia="en-GB"/>
        </w:rPr>
      </w:pPr>
      <w:hyperlink w:anchor="_Toc18422984" w:history="1">
        <w:r w:rsidR="00A67375" w:rsidRPr="00D3446C">
          <w:rPr>
            <w:rStyle w:val="Hyperlink"/>
            <w:noProof/>
          </w:rPr>
          <w:t xml:space="preserve">16 </w:t>
        </w:r>
        <w:r w:rsidR="00A67375">
          <w:rPr>
            <w:rFonts w:cstheme="minorBidi"/>
            <w:b w:val="0"/>
            <w:bCs w:val="0"/>
            <w:caps w:val="0"/>
            <w:noProof/>
            <w:sz w:val="22"/>
            <w:szCs w:val="22"/>
            <w:lang w:eastAsia="en-GB"/>
          </w:rPr>
          <w:tab/>
        </w:r>
        <w:r w:rsidR="00A67375" w:rsidRPr="00D3446C">
          <w:rPr>
            <w:rStyle w:val="Hyperlink"/>
            <w:noProof/>
          </w:rPr>
          <w:t>Law and Jurisdiction</w:t>
        </w:r>
        <w:r w:rsidR="00A67375">
          <w:rPr>
            <w:noProof/>
            <w:webHidden/>
          </w:rPr>
          <w:tab/>
        </w:r>
        <w:r w:rsidR="00A67375">
          <w:rPr>
            <w:noProof/>
            <w:webHidden/>
          </w:rPr>
          <w:fldChar w:fldCharType="begin"/>
        </w:r>
        <w:r w:rsidR="00A67375">
          <w:rPr>
            <w:noProof/>
            <w:webHidden/>
          </w:rPr>
          <w:instrText xml:space="preserve"> PAGEREF _Toc18422984 \h </w:instrText>
        </w:r>
        <w:r w:rsidR="00A67375">
          <w:rPr>
            <w:noProof/>
            <w:webHidden/>
          </w:rPr>
        </w:r>
        <w:r w:rsidR="00A67375">
          <w:rPr>
            <w:noProof/>
            <w:webHidden/>
          </w:rPr>
          <w:fldChar w:fldCharType="separate"/>
        </w:r>
        <w:r>
          <w:rPr>
            <w:noProof/>
            <w:webHidden/>
          </w:rPr>
          <w:t>23</w:t>
        </w:r>
        <w:r w:rsidR="00A67375">
          <w:rPr>
            <w:noProof/>
            <w:webHidden/>
          </w:rPr>
          <w:fldChar w:fldCharType="end"/>
        </w:r>
      </w:hyperlink>
    </w:p>
    <w:p w14:paraId="5FCC5092" w14:textId="095ABB62" w:rsidR="00A67375" w:rsidRDefault="000D1E55">
      <w:pPr>
        <w:pStyle w:val="TOC1"/>
        <w:rPr>
          <w:rFonts w:cstheme="minorBidi"/>
          <w:b w:val="0"/>
          <w:bCs w:val="0"/>
          <w:caps w:val="0"/>
          <w:noProof/>
          <w:sz w:val="22"/>
          <w:szCs w:val="22"/>
          <w:lang w:eastAsia="en-GB"/>
        </w:rPr>
      </w:pPr>
      <w:hyperlink w:anchor="_Toc18422985" w:history="1">
        <w:r w:rsidR="00A67375" w:rsidRPr="00D3446C">
          <w:rPr>
            <w:rStyle w:val="Hyperlink"/>
            <w:noProof/>
          </w:rPr>
          <w:t xml:space="preserve">17 </w:t>
        </w:r>
        <w:r w:rsidR="00A67375">
          <w:rPr>
            <w:rFonts w:cstheme="minorBidi"/>
            <w:b w:val="0"/>
            <w:bCs w:val="0"/>
            <w:caps w:val="0"/>
            <w:noProof/>
            <w:sz w:val="22"/>
            <w:szCs w:val="22"/>
            <w:lang w:eastAsia="en-GB"/>
          </w:rPr>
          <w:tab/>
        </w:r>
        <w:r w:rsidR="00A67375" w:rsidRPr="00D3446C">
          <w:rPr>
            <w:rStyle w:val="Hyperlink"/>
            <w:noProof/>
          </w:rPr>
          <w:t>Headings</w:t>
        </w:r>
        <w:r w:rsidR="00A67375">
          <w:rPr>
            <w:noProof/>
            <w:webHidden/>
          </w:rPr>
          <w:tab/>
        </w:r>
        <w:r w:rsidR="00A67375">
          <w:rPr>
            <w:noProof/>
            <w:webHidden/>
          </w:rPr>
          <w:fldChar w:fldCharType="begin"/>
        </w:r>
        <w:r w:rsidR="00A67375">
          <w:rPr>
            <w:noProof/>
            <w:webHidden/>
          </w:rPr>
          <w:instrText xml:space="preserve"> PAGEREF _Toc18422985 \h </w:instrText>
        </w:r>
        <w:r w:rsidR="00A67375">
          <w:rPr>
            <w:noProof/>
            <w:webHidden/>
          </w:rPr>
        </w:r>
        <w:r w:rsidR="00A67375">
          <w:rPr>
            <w:noProof/>
            <w:webHidden/>
          </w:rPr>
          <w:fldChar w:fldCharType="separate"/>
        </w:r>
        <w:r>
          <w:rPr>
            <w:noProof/>
            <w:webHidden/>
          </w:rPr>
          <w:t>24</w:t>
        </w:r>
        <w:r w:rsidR="00A67375">
          <w:rPr>
            <w:noProof/>
            <w:webHidden/>
          </w:rPr>
          <w:fldChar w:fldCharType="end"/>
        </w:r>
      </w:hyperlink>
    </w:p>
    <w:p w14:paraId="3C3BD598" w14:textId="5F81C99B" w:rsidR="00A67375" w:rsidRDefault="000D1E55">
      <w:pPr>
        <w:pStyle w:val="TOC1"/>
        <w:rPr>
          <w:rFonts w:cstheme="minorBidi"/>
          <w:b w:val="0"/>
          <w:bCs w:val="0"/>
          <w:caps w:val="0"/>
          <w:noProof/>
          <w:sz w:val="22"/>
          <w:szCs w:val="22"/>
          <w:lang w:eastAsia="en-GB"/>
        </w:rPr>
      </w:pPr>
      <w:hyperlink w:anchor="_Toc18422986" w:history="1">
        <w:r w:rsidR="00A67375" w:rsidRPr="00D3446C">
          <w:rPr>
            <w:rStyle w:val="Hyperlink"/>
            <w:noProof/>
          </w:rPr>
          <w:t xml:space="preserve">18 </w:t>
        </w:r>
        <w:r w:rsidR="00A67375">
          <w:rPr>
            <w:rFonts w:cstheme="minorBidi"/>
            <w:b w:val="0"/>
            <w:bCs w:val="0"/>
            <w:caps w:val="0"/>
            <w:noProof/>
            <w:sz w:val="22"/>
            <w:szCs w:val="22"/>
            <w:lang w:eastAsia="en-GB"/>
          </w:rPr>
          <w:tab/>
        </w:r>
        <w:r w:rsidR="00A67375" w:rsidRPr="00D3446C">
          <w:rPr>
            <w:rStyle w:val="Hyperlink"/>
            <w:noProof/>
          </w:rPr>
          <w:t>Queries and complaints</w:t>
        </w:r>
        <w:r w:rsidR="00A67375">
          <w:rPr>
            <w:noProof/>
            <w:webHidden/>
          </w:rPr>
          <w:tab/>
        </w:r>
        <w:r w:rsidR="00A67375">
          <w:rPr>
            <w:noProof/>
            <w:webHidden/>
          </w:rPr>
          <w:fldChar w:fldCharType="begin"/>
        </w:r>
        <w:r w:rsidR="00A67375">
          <w:rPr>
            <w:noProof/>
            <w:webHidden/>
          </w:rPr>
          <w:instrText xml:space="preserve"> PAGEREF _Toc18422986 \h </w:instrText>
        </w:r>
        <w:r w:rsidR="00A67375">
          <w:rPr>
            <w:noProof/>
            <w:webHidden/>
          </w:rPr>
        </w:r>
        <w:r w:rsidR="00A67375">
          <w:rPr>
            <w:noProof/>
            <w:webHidden/>
          </w:rPr>
          <w:fldChar w:fldCharType="separate"/>
        </w:r>
        <w:r>
          <w:rPr>
            <w:noProof/>
            <w:webHidden/>
          </w:rPr>
          <w:t>24</w:t>
        </w:r>
        <w:r w:rsidR="00A67375">
          <w:rPr>
            <w:noProof/>
            <w:webHidden/>
          </w:rPr>
          <w:fldChar w:fldCharType="end"/>
        </w:r>
      </w:hyperlink>
    </w:p>
    <w:p w14:paraId="5E7DF8EA" w14:textId="77777777" w:rsidR="00AE0B2D" w:rsidRDefault="000C3311" w:rsidP="00AE0B2D">
      <w:pPr>
        <w:spacing w:before="100" w:beforeAutospacing="1" w:after="100" w:afterAutospacing="1" w:line="240" w:lineRule="auto"/>
        <w:outlineLvl w:val="0"/>
        <w:rPr>
          <w:rFonts w:asciiTheme="minorBidi" w:eastAsia="Times New Roman" w:hAnsiTheme="minorBidi" w:cstheme="minorBidi"/>
          <w:b/>
          <w:bCs/>
          <w:color w:val="000000" w:themeColor="text1"/>
          <w:kern w:val="36"/>
          <w:sz w:val="22"/>
          <w:szCs w:val="48"/>
        </w:rPr>
      </w:pPr>
      <w:r>
        <w:rPr>
          <w:rFonts w:asciiTheme="minorBidi" w:eastAsia="Times New Roman" w:hAnsiTheme="minorBidi" w:cstheme="minorBidi"/>
          <w:b/>
          <w:bCs/>
          <w:color w:val="000000" w:themeColor="text1"/>
          <w:kern w:val="36"/>
          <w:sz w:val="22"/>
          <w:szCs w:val="48"/>
        </w:rPr>
        <w:fldChar w:fldCharType="end"/>
      </w:r>
    </w:p>
    <w:p w14:paraId="21C31AE7" w14:textId="77777777" w:rsidR="00AE0B2D" w:rsidRDefault="00AE0B2D">
      <w:pPr>
        <w:rPr>
          <w:rFonts w:asciiTheme="minorBidi" w:eastAsia="Times New Roman" w:hAnsiTheme="minorBidi" w:cstheme="minorBidi"/>
          <w:b/>
          <w:bCs/>
          <w:color w:val="000000" w:themeColor="text1"/>
          <w:kern w:val="36"/>
          <w:sz w:val="22"/>
          <w:szCs w:val="48"/>
        </w:rPr>
      </w:pPr>
      <w:r>
        <w:rPr>
          <w:rFonts w:asciiTheme="minorBidi" w:eastAsia="Times New Roman" w:hAnsiTheme="minorBidi" w:cstheme="minorBidi"/>
          <w:b/>
          <w:bCs/>
          <w:color w:val="000000" w:themeColor="text1"/>
          <w:kern w:val="36"/>
          <w:sz w:val="22"/>
          <w:szCs w:val="48"/>
        </w:rPr>
        <w:br w:type="page"/>
      </w:r>
    </w:p>
    <w:p w14:paraId="54EBC6FD" w14:textId="77777777" w:rsidR="00AE0B2D" w:rsidRPr="001D7D27" w:rsidRDefault="00AE0B2D" w:rsidP="00AE0B2D">
      <w:pPr>
        <w:spacing w:before="100" w:beforeAutospacing="1" w:after="100" w:afterAutospacing="1" w:line="240" w:lineRule="auto"/>
        <w:outlineLvl w:val="0"/>
        <w:rPr>
          <w:rFonts w:asciiTheme="minorBidi" w:eastAsia="Times New Roman" w:hAnsiTheme="minorBidi" w:cstheme="minorBidi"/>
          <w:b/>
          <w:bCs/>
          <w:color w:val="000000" w:themeColor="text1"/>
          <w:kern w:val="36"/>
          <w:sz w:val="48"/>
          <w:szCs w:val="48"/>
        </w:rPr>
      </w:pPr>
      <w:bookmarkStart w:id="4" w:name="_Toc18422930"/>
      <w:r>
        <w:rPr>
          <w:rFonts w:asciiTheme="minorBidi" w:eastAsia="Times New Roman" w:hAnsiTheme="minorBidi" w:cstheme="minorBidi"/>
          <w:b/>
          <w:bCs/>
          <w:color w:val="000000" w:themeColor="text1"/>
          <w:kern w:val="36"/>
          <w:sz w:val="48"/>
          <w:szCs w:val="48"/>
        </w:rPr>
        <w:lastRenderedPageBreak/>
        <w:t>Te</w:t>
      </w:r>
      <w:r w:rsidRPr="001D7D27">
        <w:rPr>
          <w:rFonts w:asciiTheme="minorBidi" w:eastAsia="Times New Roman" w:hAnsiTheme="minorBidi" w:cstheme="minorBidi"/>
          <w:b/>
          <w:bCs/>
          <w:color w:val="000000" w:themeColor="text1"/>
          <w:kern w:val="36"/>
          <w:sz w:val="48"/>
          <w:szCs w:val="48"/>
        </w:rPr>
        <w:t>rms and Conditions</w:t>
      </w:r>
      <w:bookmarkEnd w:id="4"/>
    </w:p>
    <w:p w14:paraId="743DC527" w14:textId="77777777" w:rsidR="00AE0B2D" w:rsidRDefault="00AE0B2D" w:rsidP="00AE0B2D">
      <w:pPr>
        <w:spacing w:before="100" w:beforeAutospacing="1" w:after="100" w:afterAutospacing="1" w:line="240" w:lineRule="auto"/>
        <w:outlineLvl w:val="1"/>
        <w:rPr>
          <w:rFonts w:eastAsia="Times New Roman"/>
          <w:color w:val="000000" w:themeColor="text1"/>
          <w:sz w:val="22"/>
          <w:szCs w:val="22"/>
        </w:rPr>
      </w:pPr>
      <w:bookmarkStart w:id="5" w:name="_Toc532391506"/>
      <w:bookmarkStart w:id="6" w:name="_Toc532393642"/>
      <w:bookmarkStart w:id="7" w:name="_Toc532807162"/>
      <w:bookmarkStart w:id="8" w:name="_Toc18422931"/>
      <w:r w:rsidRPr="001D7D27">
        <w:rPr>
          <w:rFonts w:asciiTheme="minorBidi" w:eastAsia="Times New Roman" w:hAnsiTheme="minorBidi" w:cstheme="minorBidi"/>
          <w:color w:val="000000" w:themeColor="text1"/>
          <w:sz w:val="22"/>
          <w:szCs w:val="22"/>
        </w:rPr>
        <w:t>These Terms and C</w:t>
      </w:r>
      <w:r w:rsidRPr="003074A8">
        <w:rPr>
          <w:rFonts w:eastAsia="Times New Roman"/>
          <w:color w:val="000000" w:themeColor="text1"/>
          <w:sz w:val="22"/>
          <w:szCs w:val="22"/>
        </w:rPr>
        <w:t>onditions apply from 1 August 2015</w:t>
      </w:r>
      <w:r w:rsidR="003074A8" w:rsidRPr="003074A8">
        <w:rPr>
          <w:rFonts w:eastAsia="Times New Roman"/>
          <w:color w:val="000000" w:themeColor="text1"/>
          <w:sz w:val="22"/>
          <w:szCs w:val="22"/>
        </w:rPr>
        <w:t>, subject to minor amendments made from time to time</w:t>
      </w:r>
      <w:r w:rsidRPr="003074A8">
        <w:rPr>
          <w:rFonts w:eastAsia="Times New Roman"/>
          <w:color w:val="000000" w:themeColor="text1"/>
          <w:sz w:val="22"/>
          <w:szCs w:val="22"/>
        </w:rPr>
        <w:t>.</w:t>
      </w:r>
      <w:bookmarkEnd w:id="5"/>
      <w:bookmarkEnd w:id="6"/>
      <w:bookmarkEnd w:id="7"/>
      <w:bookmarkEnd w:id="8"/>
    </w:p>
    <w:p w14:paraId="00C162EE" w14:textId="77777777" w:rsidR="00EE4BBF" w:rsidRPr="00EE4BBF" w:rsidRDefault="00971A62" w:rsidP="00EE4BBF">
      <w:pPr>
        <w:pStyle w:val="Body"/>
        <w:spacing w:line="240" w:lineRule="auto"/>
        <w:rPr>
          <w:rFonts w:asciiTheme="minorBidi" w:hAnsiTheme="minorBidi" w:cstheme="minorBidi"/>
          <w:sz w:val="22"/>
          <w:szCs w:val="22"/>
        </w:rPr>
      </w:pPr>
      <w:r>
        <w:rPr>
          <w:rFonts w:asciiTheme="minorBidi" w:hAnsiTheme="minorBidi" w:cstheme="minorBidi"/>
          <w:sz w:val="22"/>
          <w:szCs w:val="22"/>
        </w:rPr>
        <w:t>In case of any conflict</w:t>
      </w:r>
      <w:r w:rsidRPr="00864019">
        <w:rPr>
          <w:rFonts w:asciiTheme="minorBidi" w:hAnsiTheme="minorBidi" w:cstheme="minorBidi"/>
          <w:color w:val="000000" w:themeColor="text1"/>
          <w:sz w:val="22"/>
          <w:szCs w:val="22"/>
        </w:rPr>
        <w:t xml:space="preserve"> between any of the contractual documents which form part of the student contract</w:t>
      </w:r>
      <w:r>
        <w:rPr>
          <w:rFonts w:asciiTheme="minorBidi" w:hAnsiTheme="minorBidi" w:cstheme="minorBidi"/>
          <w:color w:val="000000" w:themeColor="text1"/>
          <w:sz w:val="22"/>
          <w:szCs w:val="22"/>
        </w:rPr>
        <w:t>, the order of precedence is as follows:</w:t>
      </w:r>
    </w:p>
    <w:p w14:paraId="15FCFE62" w14:textId="77777777" w:rsidR="00971A62" w:rsidRPr="0054431E" w:rsidRDefault="00EE4BBF" w:rsidP="0054431E">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color w:val="000000" w:themeColor="text1"/>
          <w:sz w:val="22"/>
          <w:szCs w:val="22"/>
          <w:u w:val="single"/>
        </w:rPr>
      </w:pPr>
      <w:r w:rsidRPr="0054431E">
        <w:rPr>
          <w:rFonts w:asciiTheme="minorBidi" w:hAnsiTheme="minorBidi" w:cstheme="minorBidi"/>
          <w:color w:val="000000" w:themeColor="text1"/>
          <w:sz w:val="22"/>
          <w:szCs w:val="22"/>
        </w:rPr>
        <w:t xml:space="preserve">the </w:t>
      </w:r>
      <w:hyperlink r:id="rId9" w:history="1">
        <w:r w:rsidRPr="0054431E">
          <w:rPr>
            <w:rStyle w:val="Hyperlink"/>
            <w:color w:val="000000" w:themeColor="text1"/>
            <w:sz w:val="22"/>
            <w:szCs w:val="22"/>
          </w:rPr>
          <w:t>University's Terms and Conditions</w:t>
        </w:r>
      </w:hyperlink>
      <w:r w:rsidRPr="0054431E">
        <w:rPr>
          <w:rFonts w:asciiTheme="minorBidi" w:hAnsiTheme="minorBidi" w:cstheme="minorBidi"/>
          <w:color w:val="000000" w:themeColor="text1"/>
          <w:sz w:val="22"/>
          <w:szCs w:val="22"/>
        </w:rPr>
        <w:t xml:space="preserve"> </w:t>
      </w:r>
    </w:p>
    <w:p w14:paraId="25B7B8BE" w14:textId="77777777" w:rsidR="00EE4BBF" w:rsidRPr="0054431E" w:rsidRDefault="00EE4BBF" w:rsidP="0054431E">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Hyperlink"/>
          <w:color w:val="000000" w:themeColor="text1"/>
          <w:sz w:val="22"/>
          <w:szCs w:val="22"/>
        </w:rPr>
      </w:pPr>
      <w:r w:rsidRPr="0054431E">
        <w:rPr>
          <w:rFonts w:asciiTheme="minorBidi" w:hAnsiTheme="minorBidi" w:cstheme="minorBidi"/>
          <w:color w:val="000000" w:themeColor="text1"/>
          <w:sz w:val="22"/>
          <w:szCs w:val="22"/>
        </w:rPr>
        <w:t xml:space="preserve">the </w:t>
      </w:r>
      <w:hyperlink r:id="rId10" w:history="1">
        <w:r w:rsidRPr="0054431E">
          <w:rPr>
            <w:rStyle w:val="Hyperlink"/>
            <w:color w:val="000000" w:themeColor="text1"/>
            <w:sz w:val="22"/>
            <w:szCs w:val="22"/>
          </w:rPr>
          <w:t>University's Regulations</w:t>
        </w:r>
      </w:hyperlink>
    </w:p>
    <w:p w14:paraId="1437066A" w14:textId="77777777" w:rsidR="00EE4BBF" w:rsidRPr="0054431E" w:rsidRDefault="00537560" w:rsidP="0054431E">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color w:val="000000" w:themeColor="text1"/>
          <w:sz w:val="22"/>
          <w:szCs w:val="22"/>
        </w:rPr>
      </w:pPr>
      <w:r>
        <w:rPr>
          <w:rFonts w:asciiTheme="minorBidi" w:hAnsiTheme="minorBidi" w:cstheme="minorBidi"/>
          <w:color w:val="000000" w:themeColor="text1"/>
          <w:sz w:val="22"/>
          <w:szCs w:val="22"/>
        </w:rPr>
        <w:t xml:space="preserve">your </w:t>
      </w:r>
      <w:r w:rsidR="00EE4BBF" w:rsidRPr="0054431E">
        <w:rPr>
          <w:rFonts w:asciiTheme="minorBidi" w:hAnsiTheme="minorBidi" w:cstheme="minorBidi"/>
          <w:color w:val="000000" w:themeColor="text1"/>
          <w:sz w:val="22"/>
          <w:szCs w:val="22"/>
        </w:rPr>
        <w:t xml:space="preserve">statutory </w:t>
      </w:r>
      <w:hyperlink r:id="rId11" w:history="1">
        <w:r w:rsidR="00EE4BBF" w:rsidRPr="0054431E">
          <w:rPr>
            <w:rStyle w:val="Hyperlink"/>
            <w:color w:val="000000" w:themeColor="text1"/>
            <w:sz w:val="22"/>
            <w:szCs w:val="22"/>
          </w:rPr>
          <w:t>right to cancel and the form</w:t>
        </w:r>
      </w:hyperlink>
      <w:r w:rsidR="00EE4BBF" w:rsidRPr="0054431E">
        <w:rPr>
          <w:rFonts w:asciiTheme="minorBidi" w:hAnsiTheme="minorBidi" w:cstheme="minorBidi"/>
          <w:color w:val="000000" w:themeColor="text1"/>
          <w:sz w:val="22"/>
          <w:szCs w:val="22"/>
        </w:rPr>
        <w:t xml:space="preserve"> to do so</w:t>
      </w:r>
    </w:p>
    <w:p w14:paraId="1DFDC0E0" w14:textId="77777777" w:rsidR="00EE4BBF" w:rsidRPr="0054431E" w:rsidRDefault="00537560" w:rsidP="0054431E">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your</w:t>
      </w:r>
      <w:r w:rsidR="00EE4BBF" w:rsidRPr="0054431E">
        <w:rPr>
          <w:rFonts w:asciiTheme="minorBidi" w:hAnsiTheme="minorBidi" w:cstheme="minorBidi"/>
          <w:color w:val="000000" w:themeColor="text1"/>
          <w:sz w:val="22"/>
          <w:szCs w:val="22"/>
        </w:rPr>
        <w:t xml:space="preserve"> University entry requirements and the other the terms within </w:t>
      </w:r>
      <w:r>
        <w:rPr>
          <w:rFonts w:asciiTheme="minorBidi" w:hAnsiTheme="minorBidi" w:cstheme="minorBidi"/>
          <w:color w:val="000000" w:themeColor="text1"/>
          <w:sz w:val="22"/>
          <w:szCs w:val="22"/>
        </w:rPr>
        <w:t>your</w:t>
      </w:r>
      <w:r w:rsidR="00EE4BBF" w:rsidRPr="0054431E">
        <w:rPr>
          <w:rFonts w:asciiTheme="minorBidi" w:hAnsiTheme="minorBidi" w:cstheme="minorBidi"/>
          <w:color w:val="000000" w:themeColor="text1"/>
          <w:sz w:val="22"/>
          <w:szCs w:val="22"/>
        </w:rPr>
        <w:t xml:space="preserve"> offer letter and/or UCAS offer, including the details of </w:t>
      </w:r>
      <w:r>
        <w:rPr>
          <w:rFonts w:asciiTheme="minorBidi" w:hAnsiTheme="minorBidi" w:cstheme="minorBidi"/>
          <w:color w:val="000000" w:themeColor="text1"/>
          <w:sz w:val="22"/>
          <w:szCs w:val="22"/>
        </w:rPr>
        <w:t>your</w:t>
      </w:r>
      <w:r w:rsidR="00EE4BBF" w:rsidRPr="0054431E">
        <w:rPr>
          <w:rFonts w:asciiTheme="minorBidi" w:hAnsiTheme="minorBidi" w:cstheme="minorBidi"/>
          <w:color w:val="000000" w:themeColor="text1"/>
          <w:sz w:val="22"/>
          <w:szCs w:val="22"/>
        </w:rPr>
        <w:t xml:space="preserve"> first year tuition fee</w:t>
      </w:r>
    </w:p>
    <w:p w14:paraId="2ADD2196" w14:textId="77777777" w:rsidR="00EE4BBF" w:rsidRPr="0054431E" w:rsidRDefault="00EE4BBF" w:rsidP="0054431E">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Bidi" w:hAnsiTheme="minorBidi" w:cstheme="minorBidi"/>
          <w:color w:val="000000" w:themeColor="text1"/>
          <w:sz w:val="22"/>
          <w:szCs w:val="22"/>
        </w:rPr>
      </w:pPr>
      <w:r w:rsidRPr="0054431E">
        <w:rPr>
          <w:rFonts w:asciiTheme="minorBidi" w:hAnsiTheme="minorBidi" w:cstheme="minorBidi"/>
          <w:color w:val="000000" w:themeColor="text1"/>
          <w:sz w:val="22"/>
          <w:szCs w:val="22"/>
        </w:rPr>
        <w:t>any spe</w:t>
      </w:r>
      <w:r w:rsidR="00971A62">
        <w:rPr>
          <w:rFonts w:asciiTheme="minorBidi" w:hAnsiTheme="minorBidi" w:cstheme="minorBidi"/>
          <w:color w:val="000000" w:themeColor="text1"/>
          <w:sz w:val="22"/>
          <w:szCs w:val="22"/>
        </w:rPr>
        <w:t>cial requirements which apply</w:t>
      </w:r>
      <w:r w:rsidR="00537560">
        <w:rPr>
          <w:rFonts w:asciiTheme="minorBidi" w:hAnsiTheme="minorBidi" w:cstheme="minorBidi"/>
          <w:color w:val="000000" w:themeColor="text1"/>
          <w:sz w:val="22"/>
          <w:szCs w:val="22"/>
        </w:rPr>
        <w:t xml:space="preserve"> to you, as set out in your</w:t>
      </w:r>
      <w:r w:rsidRPr="0054431E">
        <w:rPr>
          <w:rFonts w:asciiTheme="minorBidi" w:hAnsiTheme="minorBidi" w:cstheme="minorBidi"/>
          <w:color w:val="000000" w:themeColor="text1"/>
          <w:sz w:val="22"/>
          <w:szCs w:val="22"/>
        </w:rPr>
        <w:t xml:space="preserve"> offer letter, UCAS offer and/or other letters and emails from the University</w:t>
      </w:r>
    </w:p>
    <w:p w14:paraId="005E4F46" w14:textId="77777777" w:rsidR="00EE4BBF" w:rsidRPr="0054431E" w:rsidRDefault="00537560" w:rsidP="0054431E">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your</w:t>
      </w:r>
      <w:r w:rsidR="00971A62">
        <w:rPr>
          <w:rFonts w:asciiTheme="minorBidi" w:hAnsiTheme="minorBidi" w:cstheme="minorBidi"/>
          <w:color w:val="000000" w:themeColor="text1"/>
          <w:sz w:val="22"/>
          <w:szCs w:val="22"/>
        </w:rPr>
        <w:t xml:space="preserve"> course o</w:t>
      </w:r>
      <w:r w:rsidR="00EE4BBF" w:rsidRPr="0054431E">
        <w:rPr>
          <w:rFonts w:asciiTheme="minorBidi" w:hAnsiTheme="minorBidi" w:cstheme="minorBidi"/>
          <w:color w:val="000000" w:themeColor="text1"/>
          <w:sz w:val="22"/>
          <w:szCs w:val="22"/>
        </w:rPr>
        <w:t>verview summary</w:t>
      </w:r>
    </w:p>
    <w:p w14:paraId="3D13EF1C" w14:textId="77777777" w:rsidR="00EE4BBF" w:rsidRPr="0054431E" w:rsidRDefault="00EE4BBF" w:rsidP="0054431E">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Bidi" w:hAnsiTheme="minorBidi" w:cstheme="minorBidi"/>
          <w:color w:val="000000" w:themeColor="text1"/>
          <w:sz w:val="22"/>
          <w:szCs w:val="22"/>
        </w:rPr>
      </w:pPr>
      <w:r w:rsidRPr="0054431E">
        <w:rPr>
          <w:rFonts w:asciiTheme="minorBidi" w:hAnsiTheme="minorBidi" w:cstheme="minorBidi"/>
          <w:color w:val="000000" w:themeColor="text1"/>
          <w:sz w:val="22"/>
          <w:szCs w:val="22"/>
        </w:rPr>
        <w:t xml:space="preserve">the </w:t>
      </w:r>
      <w:hyperlink r:id="rId12" w:history="1">
        <w:r w:rsidRPr="0054431E">
          <w:rPr>
            <w:rStyle w:val="Hyperlink"/>
            <w:color w:val="000000" w:themeColor="text1"/>
            <w:sz w:val="22"/>
            <w:szCs w:val="22"/>
          </w:rPr>
          <w:t>Key Terms Summary</w:t>
        </w:r>
      </w:hyperlink>
    </w:p>
    <w:p w14:paraId="40C8C99F" w14:textId="77777777" w:rsidR="00EE4BBF" w:rsidRPr="0054431E" w:rsidRDefault="00EE4BBF" w:rsidP="0054431E">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Bidi" w:hAnsiTheme="minorBidi" w:cstheme="minorBidi"/>
          <w:color w:val="000000" w:themeColor="text1"/>
          <w:sz w:val="22"/>
          <w:szCs w:val="22"/>
        </w:rPr>
      </w:pPr>
      <w:r w:rsidRPr="0054431E">
        <w:rPr>
          <w:rFonts w:asciiTheme="minorBidi" w:hAnsiTheme="minorBidi" w:cstheme="minorBidi"/>
          <w:color w:val="000000" w:themeColor="text1"/>
          <w:sz w:val="22"/>
          <w:szCs w:val="22"/>
        </w:rPr>
        <w:t xml:space="preserve">the details of </w:t>
      </w:r>
      <w:r w:rsidR="00537560">
        <w:rPr>
          <w:rFonts w:asciiTheme="minorBidi" w:hAnsiTheme="minorBidi" w:cstheme="minorBidi"/>
          <w:color w:val="000000" w:themeColor="text1"/>
          <w:sz w:val="22"/>
          <w:szCs w:val="22"/>
        </w:rPr>
        <w:t>your</w:t>
      </w:r>
      <w:r w:rsidRPr="0054431E">
        <w:rPr>
          <w:rFonts w:asciiTheme="minorBidi" w:hAnsiTheme="minorBidi" w:cstheme="minorBidi"/>
          <w:color w:val="000000" w:themeColor="text1"/>
          <w:sz w:val="22"/>
          <w:szCs w:val="22"/>
        </w:rPr>
        <w:t xml:space="preserve"> course on the University's </w:t>
      </w:r>
      <w:hyperlink r:id="rId13" w:history="1">
        <w:r w:rsidRPr="0054431E">
          <w:rPr>
            <w:rStyle w:val="Hyperlink"/>
            <w:color w:val="000000" w:themeColor="text1"/>
            <w:sz w:val="22"/>
            <w:szCs w:val="22"/>
          </w:rPr>
          <w:t>online prospectus</w:t>
        </w:r>
      </w:hyperlink>
      <w:r w:rsidR="00C604D0">
        <w:rPr>
          <w:rStyle w:val="Hyperlink"/>
          <w:rFonts w:asciiTheme="minorBidi" w:hAnsiTheme="minorBidi" w:cstheme="minorBidi"/>
          <w:color w:val="000000" w:themeColor="text1"/>
          <w:sz w:val="22"/>
          <w:szCs w:val="22"/>
        </w:rPr>
        <w:t>.</w:t>
      </w:r>
    </w:p>
    <w:p w14:paraId="71EBAB08" w14:textId="77777777" w:rsidR="00847F7B" w:rsidRPr="00361D09" w:rsidRDefault="00847F7B" w:rsidP="00714A5A">
      <w:pPr>
        <w:pStyle w:val="Heading1"/>
      </w:pPr>
      <w:bookmarkStart w:id="9" w:name="_Toc532391507"/>
      <w:bookmarkStart w:id="10" w:name="_Toc18422932"/>
      <w:bookmarkEnd w:id="3"/>
      <w:r w:rsidRPr="00361D09">
        <w:t xml:space="preserve">1 </w:t>
      </w:r>
      <w:r w:rsidR="00222230">
        <w:tab/>
      </w:r>
      <w:r w:rsidRPr="00361D09">
        <w:t>Definitions</w:t>
      </w:r>
      <w:bookmarkEnd w:id="9"/>
      <w:bookmarkEnd w:id="10"/>
    </w:p>
    <w:p w14:paraId="790D3CAD" w14:textId="77777777" w:rsidR="00847F7B" w:rsidRPr="001D7D27" w:rsidRDefault="00847F7B" w:rsidP="00E26001">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In these Terms and Conditions, the following terminology shall have the following meanings:</w:t>
      </w:r>
    </w:p>
    <w:p w14:paraId="0BDDB2E9" w14:textId="77777777" w:rsidR="00847F7B" w:rsidRPr="001D7D27" w:rsidRDefault="00847F7B" w:rsidP="003B1D45">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b/>
          <w:bCs/>
          <w:color w:val="000000" w:themeColor="text1"/>
          <w:sz w:val="22"/>
          <w:szCs w:val="22"/>
        </w:rPr>
        <w:t>Academic Year</w:t>
      </w:r>
      <w:r w:rsidRPr="001D7D27">
        <w:rPr>
          <w:rFonts w:asciiTheme="minorBidi" w:eastAsia="Times New Roman" w:hAnsiTheme="minorBidi" w:cstheme="minorBidi"/>
          <w:color w:val="000000" w:themeColor="text1"/>
          <w:sz w:val="22"/>
          <w:szCs w:val="22"/>
        </w:rPr>
        <w:br/>
        <w:t xml:space="preserve">means a calendar year running from 1 August in one year to 31 July in the next year. The specific dates applicable to individual students are determined by their </w:t>
      </w:r>
      <w:r w:rsidR="0067033B" w:rsidRPr="001D7D27">
        <w:rPr>
          <w:rFonts w:asciiTheme="minorBidi" w:eastAsia="Times New Roman" w:hAnsiTheme="minorBidi" w:cstheme="minorBidi"/>
          <w:color w:val="000000" w:themeColor="text1"/>
          <w:sz w:val="22"/>
          <w:szCs w:val="22"/>
        </w:rPr>
        <w:t xml:space="preserve">Course </w:t>
      </w:r>
      <w:r w:rsidRPr="001D7D27">
        <w:rPr>
          <w:rFonts w:asciiTheme="minorBidi" w:eastAsia="Times New Roman" w:hAnsiTheme="minorBidi" w:cstheme="minorBidi"/>
          <w:color w:val="000000" w:themeColor="text1"/>
          <w:sz w:val="22"/>
          <w:szCs w:val="22"/>
        </w:rPr>
        <w:t>of study.</w:t>
      </w:r>
    </w:p>
    <w:p w14:paraId="53254413" w14:textId="77777777" w:rsidR="003B1D45" w:rsidRPr="001D7D27" w:rsidRDefault="003B1D45" w:rsidP="003B1D45">
      <w:pPr>
        <w:spacing w:after="0" w:line="240" w:lineRule="auto"/>
        <w:rPr>
          <w:rFonts w:asciiTheme="minorBidi" w:eastAsia="Times New Roman" w:hAnsiTheme="minorBidi" w:cstheme="minorBidi"/>
          <w:color w:val="000000" w:themeColor="text1"/>
          <w:sz w:val="22"/>
          <w:szCs w:val="22"/>
        </w:rPr>
      </w:pPr>
    </w:p>
    <w:p w14:paraId="57B165EB" w14:textId="77777777" w:rsidR="00B362AA" w:rsidRPr="001D7D27" w:rsidRDefault="00B362AA" w:rsidP="007E557F">
      <w:pPr>
        <w:spacing w:after="0" w:line="240" w:lineRule="auto"/>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Charges</w:t>
      </w:r>
    </w:p>
    <w:p w14:paraId="4B9FBA1E" w14:textId="77777777" w:rsidR="00B362AA" w:rsidRPr="001D7D27" w:rsidRDefault="00B362AA" w:rsidP="007E557F">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means additional payments required for Services in association with your Course</w:t>
      </w:r>
      <w:r w:rsidR="007E2236" w:rsidRPr="001D7D27">
        <w:rPr>
          <w:rFonts w:asciiTheme="minorBidi" w:eastAsia="Times New Roman" w:hAnsiTheme="minorBidi" w:cstheme="minorBidi"/>
          <w:color w:val="000000" w:themeColor="text1"/>
          <w:sz w:val="22"/>
          <w:szCs w:val="22"/>
        </w:rPr>
        <w:t>,</w:t>
      </w:r>
      <w:r w:rsidRPr="001D7D27">
        <w:rPr>
          <w:rFonts w:asciiTheme="minorBidi" w:eastAsia="Times New Roman" w:hAnsiTheme="minorBidi" w:cstheme="minorBidi"/>
          <w:color w:val="000000" w:themeColor="text1"/>
          <w:sz w:val="22"/>
          <w:szCs w:val="22"/>
        </w:rPr>
        <w:t xml:space="preserve"> for example</w:t>
      </w:r>
      <w:r w:rsidR="007E2236" w:rsidRPr="001D7D27">
        <w:rPr>
          <w:rFonts w:asciiTheme="minorBidi" w:eastAsia="Times New Roman" w:hAnsiTheme="minorBidi" w:cstheme="minorBidi"/>
          <w:color w:val="000000" w:themeColor="text1"/>
          <w:sz w:val="22"/>
          <w:szCs w:val="22"/>
        </w:rPr>
        <w:t>,</w:t>
      </w:r>
      <w:r w:rsidRPr="001D7D27">
        <w:rPr>
          <w:rFonts w:asciiTheme="minorBidi" w:eastAsia="Times New Roman" w:hAnsiTheme="minorBidi" w:cstheme="minorBidi"/>
          <w:color w:val="000000" w:themeColor="text1"/>
          <w:sz w:val="22"/>
          <w:szCs w:val="22"/>
        </w:rPr>
        <w:t xml:space="preserve"> </w:t>
      </w:r>
      <w:r w:rsidR="002D30E9" w:rsidRPr="001D7D27">
        <w:rPr>
          <w:rFonts w:asciiTheme="minorBidi" w:eastAsia="Times New Roman" w:hAnsiTheme="minorBidi" w:cstheme="minorBidi"/>
          <w:color w:val="000000" w:themeColor="text1"/>
          <w:sz w:val="22"/>
          <w:szCs w:val="22"/>
        </w:rPr>
        <w:t xml:space="preserve">for </w:t>
      </w:r>
      <w:r w:rsidRPr="001D7D27">
        <w:rPr>
          <w:rFonts w:asciiTheme="minorBidi" w:eastAsia="Times New Roman" w:hAnsiTheme="minorBidi" w:cstheme="minorBidi"/>
          <w:color w:val="000000" w:themeColor="text1"/>
          <w:sz w:val="22"/>
          <w:szCs w:val="22"/>
        </w:rPr>
        <w:t>module re-registration, or library fines.</w:t>
      </w:r>
    </w:p>
    <w:p w14:paraId="49B3F142" w14:textId="77777777" w:rsidR="003B1D45" w:rsidRPr="001D7D27" w:rsidRDefault="003B1D45" w:rsidP="00750097">
      <w:pPr>
        <w:spacing w:after="0" w:line="240" w:lineRule="auto"/>
        <w:rPr>
          <w:rFonts w:asciiTheme="minorBidi" w:eastAsia="Times New Roman" w:hAnsiTheme="minorBidi" w:cstheme="minorBidi"/>
          <w:color w:val="000000" w:themeColor="text1"/>
          <w:sz w:val="22"/>
          <w:szCs w:val="22"/>
        </w:rPr>
      </w:pPr>
    </w:p>
    <w:p w14:paraId="173B3B15" w14:textId="77777777" w:rsidR="000C3311" w:rsidRDefault="00847F7B" w:rsidP="003B1D45">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b/>
          <w:bCs/>
          <w:color w:val="000000" w:themeColor="text1"/>
          <w:sz w:val="22"/>
          <w:szCs w:val="22"/>
        </w:rPr>
        <w:t>Collaborating organisations</w:t>
      </w:r>
      <w:r w:rsidRPr="001D7D27">
        <w:rPr>
          <w:rFonts w:asciiTheme="minorBidi" w:eastAsia="Times New Roman" w:hAnsiTheme="minorBidi" w:cstheme="minorBidi"/>
          <w:color w:val="000000" w:themeColor="text1"/>
          <w:sz w:val="22"/>
          <w:szCs w:val="22"/>
        </w:rPr>
        <w:br/>
        <w:t xml:space="preserve">means an institution or organisation with which the University has an agreement in relation to the provision of </w:t>
      </w:r>
      <w:r w:rsidR="0067033B" w:rsidRPr="001D7D27">
        <w:rPr>
          <w:rFonts w:asciiTheme="minorBidi" w:eastAsia="Times New Roman" w:hAnsiTheme="minorBidi" w:cstheme="minorBidi"/>
          <w:color w:val="000000" w:themeColor="text1"/>
          <w:sz w:val="22"/>
          <w:szCs w:val="22"/>
        </w:rPr>
        <w:t>Course</w:t>
      </w:r>
      <w:r w:rsidRPr="001D7D27">
        <w:rPr>
          <w:rFonts w:asciiTheme="minorBidi" w:eastAsia="Times New Roman" w:hAnsiTheme="minorBidi" w:cstheme="minorBidi"/>
          <w:color w:val="000000" w:themeColor="text1"/>
          <w:sz w:val="22"/>
          <w:szCs w:val="22"/>
        </w:rPr>
        <w:t>s and/or the conferment of awards, degrees or diplomas.</w:t>
      </w:r>
    </w:p>
    <w:p w14:paraId="565660C1" w14:textId="77777777" w:rsidR="000C3311" w:rsidRPr="001D7D27" w:rsidRDefault="000C3311" w:rsidP="003B1D45">
      <w:pPr>
        <w:spacing w:after="0" w:line="240" w:lineRule="auto"/>
        <w:rPr>
          <w:rFonts w:asciiTheme="minorBidi" w:eastAsia="Times New Roman" w:hAnsiTheme="minorBidi" w:cstheme="minorBidi"/>
          <w:color w:val="000000" w:themeColor="text1"/>
          <w:sz w:val="22"/>
          <w:szCs w:val="22"/>
        </w:rPr>
      </w:pPr>
    </w:p>
    <w:p w14:paraId="4ACABAEF" w14:textId="77777777" w:rsidR="003A77FD" w:rsidRPr="001D7D27" w:rsidRDefault="003A77FD" w:rsidP="003B1D45">
      <w:pPr>
        <w:spacing w:after="0" w:line="240" w:lineRule="auto"/>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Contract</w:t>
      </w:r>
    </w:p>
    <w:p w14:paraId="5E722F1A" w14:textId="77777777" w:rsidR="003A77FD" w:rsidRPr="001D7D27" w:rsidRDefault="003A77FD" w:rsidP="007E557F">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means the Contract formed between you and the University on the </w:t>
      </w:r>
      <w:r w:rsidR="00705AA0" w:rsidRPr="001D7D27">
        <w:rPr>
          <w:rFonts w:asciiTheme="minorBidi" w:eastAsia="Times New Roman" w:hAnsiTheme="minorBidi" w:cstheme="minorBidi"/>
          <w:color w:val="000000" w:themeColor="text1"/>
          <w:sz w:val="22"/>
          <w:szCs w:val="22"/>
        </w:rPr>
        <w:t xml:space="preserve">terms of the </w:t>
      </w:r>
      <w:r w:rsidRPr="001D7D27">
        <w:rPr>
          <w:rFonts w:asciiTheme="minorBidi" w:eastAsia="Times New Roman" w:hAnsiTheme="minorBidi" w:cstheme="minorBidi"/>
          <w:color w:val="000000" w:themeColor="text1"/>
          <w:sz w:val="22"/>
          <w:szCs w:val="22"/>
        </w:rPr>
        <w:t>Contract Information.</w:t>
      </w:r>
    </w:p>
    <w:p w14:paraId="5D85CED6" w14:textId="77777777" w:rsidR="003A77FD" w:rsidRPr="001D7D27" w:rsidRDefault="003A77FD" w:rsidP="007E557F">
      <w:pPr>
        <w:spacing w:after="0" w:line="240" w:lineRule="auto"/>
        <w:rPr>
          <w:rFonts w:asciiTheme="minorBidi" w:eastAsia="Times New Roman" w:hAnsiTheme="minorBidi" w:cstheme="minorBidi"/>
          <w:b/>
          <w:bCs/>
          <w:color w:val="000000" w:themeColor="text1"/>
          <w:sz w:val="22"/>
          <w:szCs w:val="22"/>
        </w:rPr>
      </w:pPr>
    </w:p>
    <w:p w14:paraId="715CD223" w14:textId="77777777" w:rsidR="00D311EC" w:rsidRPr="001D7D27" w:rsidRDefault="00D311EC" w:rsidP="00750097">
      <w:pPr>
        <w:spacing w:after="0" w:line="240" w:lineRule="auto"/>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Contract Information</w:t>
      </w:r>
    </w:p>
    <w:p w14:paraId="10F68639" w14:textId="12D23A8A" w:rsidR="00D311EC" w:rsidRPr="001D7D27" w:rsidRDefault="00D311EC">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means your University entry requirements</w:t>
      </w:r>
      <w:r w:rsidR="006C5238" w:rsidRPr="001D7D27">
        <w:rPr>
          <w:rFonts w:asciiTheme="minorBidi" w:eastAsia="Times New Roman" w:hAnsiTheme="minorBidi" w:cstheme="minorBidi"/>
          <w:color w:val="000000" w:themeColor="text1"/>
          <w:sz w:val="22"/>
          <w:szCs w:val="22"/>
        </w:rPr>
        <w:t xml:space="preserve">, </w:t>
      </w:r>
      <w:r w:rsidR="00600907" w:rsidRPr="001D7D27">
        <w:rPr>
          <w:rFonts w:asciiTheme="minorBidi" w:eastAsia="Times New Roman" w:hAnsiTheme="minorBidi" w:cstheme="minorBidi"/>
          <w:color w:val="000000" w:themeColor="text1"/>
          <w:sz w:val="22"/>
          <w:szCs w:val="22"/>
        </w:rPr>
        <w:t xml:space="preserve">the terms within your offer letter </w:t>
      </w:r>
      <w:r w:rsidR="00262308" w:rsidRPr="001D7D27">
        <w:rPr>
          <w:rFonts w:asciiTheme="minorBidi" w:eastAsia="Times New Roman" w:hAnsiTheme="minorBidi" w:cstheme="minorBidi"/>
          <w:color w:val="000000" w:themeColor="text1"/>
          <w:sz w:val="22"/>
          <w:szCs w:val="22"/>
        </w:rPr>
        <w:t>and/</w:t>
      </w:r>
      <w:r w:rsidR="00600907" w:rsidRPr="001D7D27">
        <w:rPr>
          <w:rFonts w:asciiTheme="minorBidi" w:eastAsia="Times New Roman" w:hAnsiTheme="minorBidi" w:cstheme="minorBidi"/>
          <w:color w:val="000000" w:themeColor="text1"/>
          <w:sz w:val="22"/>
          <w:szCs w:val="22"/>
        </w:rPr>
        <w:t>or UCAS offer</w:t>
      </w:r>
      <w:r w:rsidR="0053204D" w:rsidRPr="001D7D27">
        <w:rPr>
          <w:rFonts w:asciiTheme="minorBidi" w:eastAsia="Times New Roman" w:hAnsiTheme="minorBidi" w:cstheme="minorBidi"/>
          <w:color w:val="000000" w:themeColor="text1"/>
          <w:sz w:val="22"/>
          <w:szCs w:val="22"/>
        </w:rPr>
        <w:t xml:space="preserve">, </w:t>
      </w:r>
      <w:r w:rsidR="00262308" w:rsidRPr="001D7D27">
        <w:rPr>
          <w:rFonts w:asciiTheme="minorBidi" w:eastAsia="Times New Roman" w:hAnsiTheme="minorBidi" w:cstheme="minorBidi"/>
          <w:color w:val="000000" w:themeColor="text1"/>
          <w:sz w:val="22"/>
          <w:szCs w:val="22"/>
        </w:rPr>
        <w:t>details of your right to cancel</w:t>
      </w:r>
      <w:r w:rsidR="0053204D" w:rsidRPr="001D7D27">
        <w:rPr>
          <w:rFonts w:asciiTheme="minorBidi" w:eastAsia="Times New Roman" w:hAnsiTheme="minorBidi" w:cstheme="minorBidi"/>
          <w:color w:val="000000" w:themeColor="text1"/>
          <w:sz w:val="22"/>
          <w:szCs w:val="22"/>
        </w:rPr>
        <w:t xml:space="preserve"> and the</w:t>
      </w:r>
      <w:r w:rsidR="005953B1" w:rsidRPr="001D7D27">
        <w:rPr>
          <w:rFonts w:asciiTheme="minorBidi" w:eastAsia="Times New Roman" w:hAnsiTheme="minorBidi" w:cstheme="minorBidi"/>
          <w:color w:val="000000" w:themeColor="text1"/>
          <w:sz w:val="22"/>
          <w:szCs w:val="22"/>
        </w:rPr>
        <w:t xml:space="preserve"> form</w:t>
      </w:r>
      <w:r w:rsidR="00F511EE" w:rsidRPr="001D7D27">
        <w:rPr>
          <w:rFonts w:asciiTheme="minorBidi" w:eastAsia="Times New Roman" w:hAnsiTheme="minorBidi" w:cstheme="minorBidi"/>
          <w:color w:val="000000" w:themeColor="text1"/>
          <w:sz w:val="22"/>
          <w:szCs w:val="22"/>
        </w:rPr>
        <w:t xml:space="preserve"> to do so</w:t>
      </w:r>
      <w:r w:rsidR="00EC6C01" w:rsidRPr="001D7D27">
        <w:rPr>
          <w:rFonts w:asciiTheme="minorBidi" w:hAnsiTheme="minorBidi" w:cstheme="minorBidi"/>
          <w:color w:val="000000" w:themeColor="text1"/>
          <w:sz w:val="22"/>
          <w:szCs w:val="22"/>
        </w:rPr>
        <w:t>,</w:t>
      </w:r>
      <w:r w:rsidR="005D6A66" w:rsidRPr="001D7D27">
        <w:rPr>
          <w:rFonts w:asciiTheme="minorBidi" w:eastAsia="Times New Roman" w:hAnsiTheme="minorBidi" w:cstheme="minorBidi"/>
          <w:color w:val="000000" w:themeColor="text1"/>
          <w:sz w:val="22"/>
          <w:szCs w:val="22"/>
        </w:rPr>
        <w:t xml:space="preserve"> </w:t>
      </w:r>
      <w:r w:rsidRPr="001D7D27">
        <w:rPr>
          <w:rFonts w:asciiTheme="minorBidi" w:eastAsia="Times New Roman" w:hAnsiTheme="minorBidi" w:cstheme="minorBidi"/>
          <w:color w:val="000000" w:themeColor="text1"/>
          <w:sz w:val="22"/>
          <w:szCs w:val="22"/>
        </w:rPr>
        <w:t>your Course</w:t>
      </w:r>
      <w:r w:rsidR="00A3260A" w:rsidRPr="001D7D27">
        <w:rPr>
          <w:rFonts w:asciiTheme="minorBidi" w:eastAsia="Times New Roman" w:hAnsiTheme="minorBidi" w:cstheme="minorBidi"/>
          <w:color w:val="000000" w:themeColor="text1"/>
          <w:sz w:val="22"/>
          <w:szCs w:val="22"/>
        </w:rPr>
        <w:t xml:space="preserve"> Descript</w:t>
      </w:r>
      <w:r w:rsidR="00C4540D" w:rsidRPr="001D7D27">
        <w:rPr>
          <w:rFonts w:asciiTheme="minorBidi" w:eastAsia="Times New Roman" w:hAnsiTheme="minorBidi" w:cstheme="minorBidi"/>
          <w:color w:val="000000" w:themeColor="text1"/>
          <w:sz w:val="22"/>
          <w:szCs w:val="22"/>
        </w:rPr>
        <w:t>ion</w:t>
      </w:r>
      <w:r w:rsidR="00A3260A" w:rsidRPr="001D7D27">
        <w:rPr>
          <w:rFonts w:asciiTheme="minorBidi" w:eastAsia="Times New Roman" w:hAnsiTheme="minorBidi" w:cstheme="minorBidi"/>
          <w:color w:val="000000" w:themeColor="text1"/>
          <w:sz w:val="22"/>
          <w:szCs w:val="22"/>
        </w:rPr>
        <w:t xml:space="preserve"> and </w:t>
      </w:r>
      <w:r w:rsidR="00F511EE" w:rsidRPr="001D7D27">
        <w:rPr>
          <w:rFonts w:asciiTheme="minorBidi" w:eastAsia="Times New Roman" w:hAnsiTheme="minorBidi" w:cstheme="minorBidi"/>
          <w:color w:val="000000" w:themeColor="text1"/>
          <w:sz w:val="22"/>
          <w:szCs w:val="22"/>
        </w:rPr>
        <w:t xml:space="preserve">Tuition </w:t>
      </w:r>
      <w:r w:rsidR="00A3260A" w:rsidRPr="001D7D27">
        <w:rPr>
          <w:rFonts w:asciiTheme="minorBidi" w:eastAsia="Times New Roman" w:hAnsiTheme="minorBidi" w:cstheme="minorBidi"/>
          <w:color w:val="000000" w:themeColor="text1"/>
          <w:sz w:val="22"/>
          <w:szCs w:val="22"/>
        </w:rPr>
        <w:t>Fee</w:t>
      </w:r>
      <w:r w:rsidRPr="001D7D27">
        <w:rPr>
          <w:rFonts w:asciiTheme="minorBidi" w:eastAsia="Times New Roman" w:hAnsiTheme="minorBidi" w:cstheme="minorBidi"/>
          <w:color w:val="000000" w:themeColor="text1"/>
          <w:sz w:val="22"/>
          <w:szCs w:val="22"/>
        </w:rPr>
        <w:t xml:space="preserve">, </w:t>
      </w:r>
      <w:r w:rsidR="0053204D" w:rsidRPr="001D7D27">
        <w:rPr>
          <w:rFonts w:asciiTheme="minorBidi" w:eastAsia="Times New Roman" w:hAnsiTheme="minorBidi" w:cstheme="minorBidi"/>
          <w:color w:val="000000" w:themeColor="text1"/>
          <w:sz w:val="22"/>
          <w:szCs w:val="22"/>
        </w:rPr>
        <w:t xml:space="preserve">any special requirements which apply to you, </w:t>
      </w:r>
      <w:r w:rsidR="0057771E">
        <w:rPr>
          <w:rFonts w:asciiTheme="minorBidi" w:eastAsia="Times New Roman" w:hAnsiTheme="minorBidi" w:cstheme="minorBidi"/>
          <w:color w:val="000000" w:themeColor="text1"/>
          <w:sz w:val="22"/>
          <w:szCs w:val="22"/>
        </w:rPr>
        <w:t xml:space="preserve">the </w:t>
      </w:r>
      <w:hyperlink r:id="rId14" w:history="1">
        <w:r w:rsidR="0054431E">
          <w:rPr>
            <w:rStyle w:val="Hyperlink"/>
            <w:rFonts w:asciiTheme="minorBidi" w:eastAsia="Times New Roman" w:hAnsiTheme="minorBidi" w:cstheme="minorBidi"/>
            <w:sz w:val="22"/>
            <w:szCs w:val="22"/>
          </w:rPr>
          <w:t>K</w:t>
        </w:r>
        <w:r w:rsidR="0057771E" w:rsidRPr="0057771E">
          <w:rPr>
            <w:rStyle w:val="Hyperlink"/>
            <w:rFonts w:asciiTheme="minorBidi" w:eastAsia="Times New Roman" w:hAnsiTheme="minorBidi" w:cstheme="minorBidi"/>
            <w:sz w:val="22"/>
            <w:szCs w:val="22"/>
          </w:rPr>
          <w:t xml:space="preserve">ey </w:t>
        </w:r>
        <w:r w:rsidR="0054431E">
          <w:rPr>
            <w:rStyle w:val="Hyperlink"/>
            <w:rFonts w:asciiTheme="minorBidi" w:eastAsia="Times New Roman" w:hAnsiTheme="minorBidi" w:cstheme="minorBidi"/>
            <w:sz w:val="22"/>
            <w:szCs w:val="22"/>
          </w:rPr>
          <w:t>T</w:t>
        </w:r>
        <w:r w:rsidR="0057771E" w:rsidRPr="0057771E">
          <w:rPr>
            <w:rStyle w:val="Hyperlink"/>
            <w:rFonts w:asciiTheme="minorBidi" w:eastAsia="Times New Roman" w:hAnsiTheme="minorBidi" w:cstheme="minorBidi"/>
            <w:sz w:val="22"/>
            <w:szCs w:val="22"/>
          </w:rPr>
          <w:t xml:space="preserve">erms </w:t>
        </w:r>
        <w:r w:rsidR="0054431E">
          <w:rPr>
            <w:rStyle w:val="Hyperlink"/>
            <w:rFonts w:asciiTheme="minorBidi" w:eastAsia="Times New Roman" w:hAnsiTheme="minorBidi" w:cstheme="minorBidi"/>
            <w:sz w:val="22"/>
            <w:szCs w:val="22"/>
          </w:rPr>
          <w:t>S</w:t>
        </w:r>
        <w:r w:rsidR="0057771E" w:rsidRPr="0057771E">
          <w:rPr>
            <w:rStyle w:val="Hyperlink"/>
            <w:rFonts w:asciiTheme="minorBidi" w:eastAsia="Times New Roman" w:hAnsiTheme="minorBidi" w:cstheme="minorBidi"/>
            <w:sz w:val="22"/>
            <w:szCs w:val="22"/>
          </w:rPr>
          <w:t>ummary</w:t>
        </w:r>
      </w:hyperlink>
      <w:r w:rsidR="0057771E">
        <w:rPr>
          <w:rFonts w:asciiTheme="minorBidi" w:eastAsia="Times New Roman" w:hAnsiTheme="minorBidi" w:cstheme="minorBidi"/>
          <w:color w:val="000000" w:themeColor="text1"/>
          <w:sz w:val="22"/>
          <w:szCs w:val="22"/>
        </w:rPr>
        <w:t xml:space="preserve">, </w:t>
      </w:r>
      <w:r w:rsidRPr="001D7D27">
        <w:rPr>
          <w:rFonts w:asciiTheme="minorBidi" w:eastAsia="Times New Roman" w:hAnsiTheme="minorBidi" w:cstheme="minorBidi"/>
          <w:color w:val="000000" w:themeColor="text1"/>
          <w:sz w:val="22"/>
          <w:szCs w:val="22"/>
        </w:rPr>
        <w:t>the Regulations, and the</w:t>
      </w:r>
      <w:r w:rsidR="006C5238" w:rsidRPr="001D7D27">
        <w:rPr>
          <w:rFonts w:asciiTheme="minorBidi" w:eastAsia="Times New Roman" w:hAnsiTheme="minorBidi" w:cstheme="minorBidi"/>
          <w:color w:val="000000" w:themeColor="text1"/>
          <w:sz w:val="22"/>
          <w:szCs w:val="22"/>
        </w:rPr>
        <w:t>se</w:t>
      </w:r>
      <w:r w:rsidRPr="001D7D27">
        <w:rPr>
          <w:rFonts w:asciiTheme="minorBidi" w:eastAsia="Times New Roman" w:hAnsiTheme="minorBidi" w:cstheme="minorBidi"/>
          <w:color w:val="000000" w:themeColor="text1"/>
          <w:sz w:val="22"/>
          <w:szCs w:val="22"/>
        </w:rPr>
        <w:t xml:space="preserve"> Terms and Conditions, which together </w:t>
      </w:r>
      <w:r w:rsidR="007476AA" w:rsidRPr="001D7D27">
        <w:rPr>
          <w:rFonts w:asciiTheme="minorBidi" w:eastAsia="Times New Roman" w:hAnsiTheme="minorBidi" w:cstheme="minorBidi"/>
          <w:color w:val="000000" w:themeColor="text1"/>
          <w:sz w:val="22"/>
          <w:szCs w:val="22"/>
        </w:rPr>
        <w:t>form the C</w:t>
      </w:r>
      <w:r w:rsidRPr="001D7D27">
        <w:rPr>
          <w:rFonts w:asciiTheme="minorBidi" w:eastAsia="Times New Roman" w:hAnsiTheme="minorBidi" w:cstheme="minorBidi"/>
          <w:color w:val="000000" w:themeColor="text1"/>
          <w:sz w:val="22"/>
          <w:szCs w:val="22"/>
        </w:rPr>
        <w:t>ontract between you and the University.</w:t>
      </w:r>
    </w:p>
    <w:p w14:paraId="5C87F5C6" w14:textId="77777777" w:rsidR="009042DB" w:rsidRPr="001D7D27" w:rsidRDefault="009042DB">
      <w:pPr>
        <w:spacing w:after="0" w:line="240" w:lineRule="auto"/>
        <w:rPr>
          <w:rFonts w:asciiTheme="minorBidi" w:eastAsia="Times New Roman" w:hAnsiTheme="minorBidi" w:cstheme="minorBidi"/>
          <w:color w:val="000000" w:themeColor="text1"/>
          <w:sz w:val="22"/>
          <w:szCs w:val="22"/>
        </w:rPr>
      </w:pPr>
    </w:p>
    <w:p w14:paraId="66EC8831" w14:textId="77777777" w:rsidR="00771BF9" w:rsidRPr="001D7D27" w:rsidRDefault="00771BF9">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b/>
          <w:bCs/>
          <w:color w:val="000000" w:themeColor="text1"/>
          <w:sz w:val="22"/>
          <w:szCs w:val="22"/>
        </w:rPr>
        <w:lastRenderedPageBreak/>
        <w:t>Course</w:t>
      </w:r>
      <w:r w:rsidRPr="001D7D27">
        <w:rPr>
          <w:rFonts w:asciiTheme="minorBidi" w:eastAsia="Times New Roman" w:hAnsiTheme="minorBidi" w:cstheme="minorBidi"/>
          <w:color w:val="000000" w:themeColor="text1"/>
          <w:sz w:val="22"/>
          <w:szCs w:val="22"/>
        </w:rPr>
        <w:br/>
        <w:t>means a course or programme of study</w:t>
      </w:r>
      <w:r w:rsidR="00FF5D94" w:rsidRPr="001D7D27">
        <w:rPr>
          <w:rFonts w:asciiTheme="minorBidi" w:eastAsia="Times New Roman" w:hAnsiTheme="minorBidi" w:cstheme="minorBidi"/>
          <w:color w:val="000000" w:themeColor="text1"/>
          <w:sz w:val="22"/>
          <w:szCs w:val="22"/>
        </w:rPr>
        <w:t xml:space="preserve"> or research</w:t>
      </w:r>
      <w:r w:rsidRPr="001D7D27">
        <w:rPr>
          <w:rFonts w:asciiTheme="minorBidi" w:eastAsia="Times New Roman" w:hAnsiTheme="minorBidi" w:cstheme="minorBidi"/>
          <w:color w:val="000000" w:themeColor="text1"/>
          <w:sz w:val="22"/>
          <w:szCs w:val="22"/>
        </w:rPr>
        <w:t xml:space="preserve"> at the University.</w:t>
      </w:r>
    </w:p>
    <w:p w14:paraId="1B31A2C9" w14:textId="77777777" w:rsidR="00B362AA" w:rsidRPr="001D7D27" w:rsidRDefault="00B362AA">
      <w:pPr>
        <w:spacing w:after="0" w:line="240" w:lineRule="auto"/>
        <w:rPr>
          <w:rFonts w:asciiTheme="minorBidi" w:eastAsia="Times New Roman" w:hAnsiTheme="minorBidi" w:cstheme="minorBidi"/>
          <w:color w:val="000000" w:themeColor="text1"/>
          <w:sz w:val="22"/>
          <w:szCs w:val="22"/>
        </w:rPr>
      </w:pPr>
    </w:p>
    <w:p w14:paraId="5A3EAA79" w14:textId="77777777" w:rsidR="00A3260A" w:rsidRPr="001D7D27" w:rsidRDefault="00A3260A">
      <w:pPr>
        <w:spacing w:after="0" w:line="240" w:lineRule="auto"/>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Course Descript</w:t>
      </w:r>
      <w:r w:rsidR="00C4540D" w:rsidRPr="001D7D27">
        <w:rPr>
          <w:rFonts w:asciiTheme="minorBidi" w:eastAsia="Times New Roman" w:hAnsiTheme="minorBidi" w:cstheme="minorBidi"/>
          <w:b/>
          <w:bCs/>
          <w:color w:val="000000" w:themeColor="text1"/>
          <w:sz w:val="22"/>
          <w:szCs w:val="22"/>
        </w:rPr>
        <w:t>ion</w:t>
      </w:r>
    </w:p>
    <w:p w14:paraId="311EB94D" w14:textId="77777777" w:rsidR="00A111DD" w:rsidRPr="001D7D27" w:rsidRDefault="00A111DD" w:rsidP="00E27A05">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means the important information about </w:t>
      </w:r>
      <w:r w:rsidR="00E27A05" w:rsidRPr="001D7D27">
        <w:rPr>
          <w:rFonts w:asciiTheme="minorBidi" w:eastAsia="Times New Roman" w:hAnsiTheme="minorBidi" w:cstheme="minorBidi"/>
          <w:color w:val="000000" w:themeColor="text1"/>
          <w:sz w:val="22"/>
          <w:szCs w:val="22"/>
        </w:rPr>
        <w:t xml:space="preserve">the content of </w:t>
      </w:r>
      <w:r w:rsidRPr="001D7D27">
        <w:rPr>
          <w:rFonts w:asciiTheme="minorBidi" w:eastAsia="Times New Roman" w:hAnsiTheme="minorBidi" w:cstheme="minorBidi"/>
          <w:color w:val="000000" w:themeColor="text1"/>
          <w:sz w:val="22"/>
          <w:szCs w:val="22"/>
        </w:rPr>
        <w:t>your Course and details of how and where it will be delivered</w:t>
      </w:r>
      <w:r w:rsidR="00C65A65" w:rsidRPr="001D7D27">
        <w:rPr>
          <w:rFonts w:asciiTheme="minorBidi" w:eastAsia="Times New Roman" w:hAnsiTheme="minorBidi" w:cstheme="minorBidi"/>
          <w:color w:val="000000" w:themeColor="text1"/>
          <w:sz w:val="22"/>
          <w:szCs w:val="22"/>
        </w:rPr>
        <w:t xml:space="preserve"> as set out in your Contract Information</w:t>
      </w:r>
      <w:r w:rsidR="00E27A05" w:rsidRPr="001D7D27">
        <w:rPr>
          <w:rFonts w:asciiTheme="minorBidi" w:eastAsia="Times New Roman" w:hAnsiTheme="minorBidi" w:cstheme="minorBidi"/>
          <w:color w:val="000000" w:themeColor="text1"/>
          <w:sz w:val="22"/>
          <w:szCs w:val="22"/>
        </w:rPr>
        <w:t>.</w:t>
      </w:r>
      <w:r w:rsidR="00C46FEC">
        <w:rPr>
          <w:rFonts w:asciiTheme="minorBidi" w:eastAsia="Times New Roman" w:hAnsiTheme="minorBidi" w:cstheme="minorBidi"/>
          <w:color w:val="000000" w:themeColor="text1"/>
          <w:sz w:val="22"/>
          <w:szCs w:val="22"/>
        </w:rPr>
        <w:t xml:space="preserve"> Your Course Description is set out in the online prospectus and your course overview document.</w:t>
      </w:r>
    </w:p>
    <w:p w14:paraId="02B7948B" w14:textId="77777777" w:rsidR="003B1D45" w:rsidRPr="001D7D27" w:rsidRDefault="003B1D45">
      <w:pPr>
        <w:spacing w:after="0" w:line="240" w:lineRule="auto"/>
        <w:rPr>
          <w:rFonts w:asciiTheme="minorBidi" w:eastAsia="Times New Roman" w:hAnsiTheme="minorBidi" w:cstheme="minorBidi"/>
          <w:color w:val="000000" w:themeColor="text1"/>
          <w:sz w:val="22"/>
          <w:szCs w:val="22"/>
        </w:rPr>
      </w:pPr>
    </w:p>
    <w:p w14:paraId="57CA5C9B" w14:textId="77777777" w:rsidR="00EE25B2" w:rsidRPr="001D7D27" w:rsidRDefault="00847F7B" w:rsidP="003B1D45">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b/>
          <w:bCs/>
          <w:color w:val="000000" w:themeColor="text1"/>
          <w:sz w:val="22"/>
          <w:szCs w:val="22"/>
        </w:rPr>
        <w:t>Enrolment</w:t>
      </w:r>
      <w:r w:rsidRPr="001D7D27">
        <w:rPr>
          <w:rFonts w:asciiTheme="minorBidi" w:eastAsia="Times New Roman" w:hAnsiTheme="minorBidi" w:cstheme="minorBidi"/>
          <w:color w:val="000000" w:themeColor="text1"/>
          <w:sz w:val="22"/>
          <w:szCs w:val="22"/>
        </w:rPr>
        <w:br/>
        <w:t xml:space="preserve">means the process by which a Prospective Student or Student formally registers their participation or continued participation in a </w:t>
      </w:r>
      <w:r w:rsidR="0067033B" w:rsidRPr="001D7D27">
        <w:rPr>
          <w:rFonts w:asciiTheme="minorBidi" w:eastAsia="Times New Roman" w:hAnsiTheme="minorBidi" w:cstheme="minorBidi"/>
          <w:color w:val="000000" w:themeColor="text1"/>
          <w:sz w:val="22"/>
          <w:szCs w:val="22"/>
        </w:rPr>
        <w:t>Course</w:t>
      </w:r>
      <w:r w:rsidRPr="001D7D27">
        <w:rPr>
          <w:rFonts w:asciiTheme="minorBidi" w:eastAsia="Times New Roman" w:hAnsiTheme="minorBidi" w:cstheme="minorBidi"/>
          <w:color w:val="000000" w:themeColor="text1"/>
          <w:sz w:val="22"/>
          <w:szCs w:val="22"/>
        </w:rPr>
        <w:t xml:space="preserve"> at the University</w:t>
      </w:r>
      <w:r w:rsidR="00E27A05" w:rsidRPr="001D7D27">
        <w:rPr>
          <w:rFonts w:asciiTheme="minorBidi" w:eastAsia="Times New Roman" w:hAnsiTheme="minorBidi" w:cstheme="minorBidi"/>
          <w:color w:val="000000" w:themeColor="text1"/>
          <w:sz w:val="22"/>
          <w:szCs w:val="22"/>
        </w:rPr>
        <w:t>, accepts the liability to pay</w:t>
      </w:r>
      <w:r w:rsidRPr="001D7D27">
        <w:rPr>
          <w:rFonts w:asciiTheme="minorBidi" w:eastAsia="Times New Roman" w:hAnsiTheme="minorBidi" w:cstheme="minorBidi"/>
          <w:color w:val="000000" w:themeColor="text1"/>
          <w:sz w:val="22"/>
          <w:szCs w:val="22"/>
        </w:rPr>
        <w:t xml:space="preserve"> </w:t>
      </w:r>
      <w:r w:rsidR="00E27A05" w:rsidRPr="001D7D27">
        <w:rPr>
          <w:rFonts w:asciiTheme="minorBidi" w:eastAsia="Times New Roman" w:hAnsiTheme="minorBidi" w:cstheme="minorBidi"/>
          <w:color w:val="000000" w:themeColor="text1"/>
          <w:sz w:val="22"/>
          <w:szCs w:val="22"/>
        </w:rPr>
        <w:t xml:space="preserve">Tuition Fees, </w:t>
      </w:r>
      <w:r w:rsidRPr="001D7D27">
        <w:rPr>
          <w:rFonts w:asciiTheme="minorBidi" w:eastAsia="Times New Roman" w:hAnsiTheme="minorBidi" w:cstheme="minorBidi"/>
          <w:color w:val="000000" w:themeColor="text1"/>
          <w:sz w:val="22"/>
          <w:szCs w:val="22"/>
        </w:rPr>
        <w:t xml:space="preserve">and provides information required by the University.   Completion of the enrolment process is required for the University to grant access to the </w:t>
      </w:r>
      <w:r w:rsidR="0067033B" w:rsidRPr="001D7D27">
        <w:rPr>
          <w:rFonts w:asciiTheme="minorBidi" w:eastAsia="Times New Roman" w:hAnsiTheme="minorBidi" w:cstheme="minorBidi"/>
          <w:color w:val="000000" w:themeColor="text1"/>
          <w:sz w:val="22"/>
          <w:szCs w:val="22"/>
        </w:rPr>
        <w:t>Course</w:t>
      </w:r>
      <w:r w:rsidRPr="001D7D27">
        <w:rPr>
          <w:rFonts w:asciiTheme="minorBidi" w:eastAsia="Times New Roman" w:hAnsiTheme="minorBidi" w:cstheme="minorBidi"/>
          <w:color w:val="000000" w:themeColor="text1"/>
          <w:sz w:val="22"/>
          <w:szCs w:val="22"/>
        </w:rPr>
        <w:t xml:space="preserve"> and related Services (e.g. library, IT services, </w:t>
      </w:r>
      <w:r w:rsidR="0067033B" w:rsidRPr="001D7D27">
        <w:rPr>
          <w:rFonts w:asciiTheme="minorBidi" w:eastAsia="Times New Roman" w:hAnsiTheme="minorBidi" w:cstheme="minorBidi"/>
          <w:color w:val="000000" w:themeColor="text1"/>
          <w:sz w:val="22"/>
          <w:szCs w:val="22"/>
        </w:rPr>
        <w:t>C</w:t>
      </w:r>
      <w:r w:rsidRPr="001D7D27">
        <w:rPr>
          <w:rFonts w:asciiTheme="minorBidi" w:eastAsia="Times New Roman" w:hAnsiTheme="minorBidi" w:cstheme="minorBidi"/>
          <w:color w:val="000000" w:themeColor="text1"/>
          <w:sz w:val="22"/>
          <w:szCs w:val="22"/>
        </w:rPr>
        <w:t>ourse materials, tuition etc).</w:t>
      </w:r>
    </w:p>
    <w:p w14:paraId="094F846D" w14:textId="77777777" w:rsidR="003B1D45" w:rsidRPr="001D7D27" w:rsidRDefault="003B1D45" w:rsidP="003B1D45">
      <w:pPr>
        <w:spacing w:after="0" w:line="240" w:lineRule="auto"/>
        <w:rPr>
          <w:rFonts w:asciiTheme="minorBidi" w:eastAsia="Times New Roman" w:hAnsiTheme="minorBidi" w:cstheme="minorBidi"/>
          <w:b/>
          <w:bCs/>
          <w:color w:val="000000" w:themeColor="text1"/>
          <w:sz w:val="22"/>
          <w:szCs w:val="22"/>
        </w:rPr>
      </w:pPr>
    </w:p>
    <w:p w14:paraId="4A97F31C" w14:textId="77777777" w:rsidR="00A3260A" w:rsidRPr="001D7D27" w:rsidRDefault="00A3260A" w:rsidP="003B1D45">
      <w:pPr>
        <w:spacing w:after="0" w:line="240" w:lineRule="auto"/>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Fees Information</w:t>
      </w:r>
    </w:p>
    <w:p w14:paraId="425644C6" w14:textId="77777777" w:rsidR="00A3260A" w:rsidRPr="001D7D27" w:rsidRDefault="00A3260A" w:rsidP="007E557F">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means the information about the </w:t>
      </w:r>
      <w:r w:rsidR="00B362AA" w:rsidRPr="001D7D27">
        <w:rPr>
          <w:rFonts w:asciiTheme="minorBidi" w:eastAsia="Times New Roman" w:hAnsiTheme="minorBidi" w:cstheme="minorBidi"/>
          <w:color w:val="000000" w:themeColor="text1"/>
          <w:sz w:val="22"/>
          <w:szCs w:val="22"/>
        </w:rPr>
        <w:t>Tuition</w:t>
      </w:r>
      <w:r w:rsidRPr="001D7D27">
        <w:rPr>
          <w:rFonts w:asciiTheme="minorBidi" w:eastAsia="Times New Roman" w:hAnsiTheme="minorBidi" w:cstheme="minorBidi"/>
          <w:color w:val="000000" w:themeColor="text1"/>
          <w:sz w:val="22"/>
          <w:szCs w:val="22"/>
        </w:rPr>
        <w:t xml:space="preserve"> Fees for your Course, </w:t>
      </w:r>
      <w:r w:rsidR="00571E79" w:rsidRPr="001D7D27">
        <w:rPr>
          <w:rFonts w:asciiTheme="minorBidi" w:eastAsia="Times New Roman" w:hAnsiTheme="minorBidi" w:cstheme="minorBidi"/>
          <w:color w:val="000000" w:themeColor="text1"/>
          <w:sz w:val="22"/>
          <w:szCs w:val="22"/>
        </w:rPr>
        <w:t xml:space="preserve">how these </w:t>
      </w:r>
      <w:r w:rsidR="00B362AA" w:rsidRPr="001D7D27">
        <w:rPr>
          <w:rFonts w:asciiTheme="minorBidi" w:eastAsia="Times New Roman" w:hAnsiTheme="minorBidi" w:cstheme="minorBidi"/>
          <w:color w:val="000000" w:themeColor="text1"/>
          <w:sz w:val="22"/>
          <w:szCs w:val="22"/>
        </w:rPr>
        <w:t>are</w:t>
      </w:r>
      <w:r w:rsidR="00571E79" w:rsidRPr="001D7D27">
        <w:rPr>
          <w:rFonts w:asciiTheme="minorBidi" w:eastAsia="Times New Roman" w:hAnsiTheme="minorBidi" w:cstheme="minorBidi"/>
          <w:color w:val="000000" w:themeColor="text1"/>
          <w:sz w:val="22"/>
          <w:szCs w:val="22"/>
        </w:rPr>
        <w:t xml:space="preserve"> </w:t>
      </w:r>
      <w:r w:rsidRPr="001D7D27">
        <w:rPr>
          <w:rFonts w:asciiTheme="minorBidi" w:eastAsia="Times New Roman" w:hAnsiTheme="minorBidi" w:cstheme="minorBidi"/>
          <w:color w:val="000000" w:themeColor="text1"/>
          <w:sz w:val="22"/>
          <w:szCs w:val="22"/>
        </w:rPr>
        <w:t>calculated, and the related payment arrangements.</w:t>
      </w:r>
    </w:p>
    <w:p w14:paraId="02994456" w14:textId="77777777" w:rsidR="00A3260A" w:rsidRPr="001D7D27" w:rsidRDefault="00A3260A" w:rsidP="007E557F">
      <w:pPr>
        <w:spacing w:after="0" w:line="240" w:lineRule="auto"/>
        <w:rPr>
          <w:rFonts w:asciiTheme="minorBidi" w:eastAsia="Times New Roman" w:hAnsiTheme="minorBidi" w:cstheme="minorBidi"/>
          <w:b/>
          <w:bCs/>
          <w:color w:val="000000" w:themeColor="text1"/>
          <w:sz w:val="22"/>
          <w:szCs w:val="22"/>
        </w:rPr>
      </w:pPr>
    </w:p>
    <w:p w14:paraId="4CDF5A01" w14:textId="77777777" w:rsidR="006453F6" w:rsidRPr="001D7D27" w:rsidRDefault="006453F6" w:rsidP="00750097">
      <w:pPr>
        <w:spacing w:after="0" w:line="240" w:lineRule="auto"/>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Intellectual Property</w:t>
      </w:r>
    </w:p>
    <w:p w14:paraId="2F8CAC23" w14:textId="77777777" w:rsidR="00EA253A" w:rsidRPr="001D7D27" w:rsidRDefault="00586360" w:rsidP="003B1D45">
      <w:pPr>
        <w:pStyle w:val="CommentText"/>
        <w:spacing w:after="0"/>
        <w:rPr>
          <w:rFonts w:asciiTheme="minorBidi"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lang w:eastAsia="zh-CN"/>
        </w:rPr>
        <w:t xml:space="preserve">means </w:t>
      </w:r>
      <w:r w:rsidRPr="001D7D27">
        <w:rPr>
          <w:rFonts w:asciiTheme="minorBidi" w:hAnsiTheme="minorBidi" w:cstheme="minorBidi"/>
          <w:color w:val="000000" w:themeColor="text1"/>
          <w:sz w:val="22"/>
          <w:szCs w:val="22"/>
        </w:rPr>
        <w:t>all intellectual property rights including without limitation patents, registered designs, trade marks and service marks (whether registered or unregistered), copyright and related rights, design rights and any application for any of the foregoing in any part of the world, semi-conductor topography rights, rights in and to software including source code, rights in and to confidential information and know-how, and database rights.</w:t>
      </w:r>
    </w:p>
    <w:p w14:paraId="42B4880A" w14:textId="77777777" w:rsidR="003B1D45" w:rsidRDefault="003B1D45" w:rsidP="003B1D45">
      <w:pPr>
        <w:spacing w:after="0" w:line="240" w:lineRule="auto"/>
        <w:rPr>
          <w:rFonts w:asciiTheme="minorBidi" w:eastAsia="Times New Roman" w:hAnsiTheme="minorBidi" w:cstheme="minorBidi"/>
          <w:color w:val="000000" w:themeColor="text1"/>
          <w:sz w:val="22"/>
          <w:szCs w:val="22"/>
        </w:rPr>
      </w:pPr>
    </w:p>
    <w:p w14:paraId="1D11F815" w14:textId="6E19127B" w:rsidR="0054431E" w:rsidRDefault="0054431E" w:rsidP="003B1D45">
      <w:pPr>
        <w:spacing w:after="0" w:line="240" w:lineRule="auto"/>
        <w:rPr>
          <w:rFonts w:asciiTheme="minorBidi" w:eastAsia="Times New Roman" w:hAnsiTheme="minorBidi" w:cstheme="minorBidi"/>
          <w:b/>
          <w:bCs/>
          <w:color w:val="000000" w:themeColor="text1"/>
          <w:sz w:val="22"/>
          <w:szCs w:val="22"/>
        </w:rPr>
      </w:pPr>
      <w:r>
        <w:rPr>
          <w:rFonts w:asciiTheme="minorBidi" w:eastAsia="Times New Roman" w:hAnsiTheme="minorBidi" w:cstheme="minorBidi"/>
          <w:b/>
          <w:bCs/>
          <w:color w:val="000000" w:themeColor="text1"/>
          <w:sz w:val="22"/>
          <w:szCs w:val="22"/>
        </w:rPr>
        <w:t>Key Terms Summary</w:t>
      </w:r>
    </w:p>
    <w:p w14:paraId="5567118C" w14:textId="0581D010" w:rsidR="0054431E" w:rsidRDefault="0054431E" w:rsidP="003B1D45">
      <w:pPr>
        <w:spacing w:after="0" w:line="240" w:lineRule="auto"/>
        <w:rPr>
          <w:rFonts w:asciiTheme="minorBidi" w:eastAsia="Times New Roman" w:hAnsiTheme="minorBidi" w:cstheme="minorBidi"/>
          <w:bCs/>
          <w:color w:val="000000" w:themeColor="text1"/>
          <w:sz w:val="22"/>
          <w:szCs w:val="22"/>
        </w:rPr>
      </w:pPr>
      <w:r>
        <w:rPr>
          <w:rFonts w:asciiTheme="minorBidi" w:eastAsia="Times New Roman" w:hAnsiTheme="minorBidi" w:cstheme="minorBidi"/>
          <w:bCs/>
          <w:color w:val="000000" w:themeColor="text1"/>
          <w:sz w:val="22"/>
          <w:szCs w:val="22"/>
        </w:rPr>
        <w:t xml:space="preserve">means the </w:t>
      </w:r>
      <w:hyperlink r:id="rId15" w:history="1">
        <w:r w:rsidRPr="00B115B2">
          <w:rPr>
            <w:rStyle w:val="Hyperlink"/>
            <w:rFonts w:asciiTheme="minorBidi" w:eastAsia="Times New Roman" w:hAnsiTheme="minorBidi" w:cstheme="minorBidi"/>
            <w:bCs/>
            <w:sz w:val="22"/>
            <w:szCs w:val="22"/>
          </w:rPr>
          <w:t xml:space="preserve">document </w:t>
        </w:r>
      </w:hyperlink>
      <w:r>
        <w:rPr>
          <w:rFonts w:asciiTheme="minorBidi" w:eastAsia="Times New Roman" w:hAnsiTheme="minorBidi" w:cstheme="minorBidi"/>
          <w:bCs/>
          <w:color w:val="000000" w:themeColor="text1"/>
          <w:sz w:val="22"/>
          <w:szCs w:val="22"/>
        </w:rPr>
        <w:t>which sets out how the key terms of the University's Terms and Conditions will affect you.</w:t>
      </w:r>
    </w:p>
    <w:p w14:paraId="0E77496F" w14:textId="77777777" w:rsidR="0054431E" w:rsidRPr="0054431E" w:rsidRDefault="0054431E" w:rsidP="003B1D45">
      <w:pPr>
        <w:spacing w:after="0" w:line="240" w:lineRule="auto"/>
        <w:rPr>
          <w:rFonts w:asciiTheme="minorBidi" w:eastAsia="Times New Roman" w:hAnsiTheme="minorBidi" w:cstheme="minorBidi"/>
          <w:bCs/>
          <w:color w:val="000000" w:themeColor="text1"/>
          <w:sz w:val="22"/>
          <w:szCs w:val="22"/>
        </w:rPr>
      </w:pPr>
    </w:p>
    <w:p w14:paraId="280C976E" w14:textId="1B8191B1" w:rsidR="0054431E" w:rsidRPr="001D7D27" w:rsidRDefault="0054431E" w:rsidP="003B1D45">
      <w:pPr>
        <w:spacing w:after="0" w:line="240" w:lineRule="auto"/>
        <w:rPr>
          <w:rFonts w:asciiTheme="minorBidi" w:eastAsia="Times New Roman" w:hAnsiTheme="minorBidi" w:cstheme="minorBidi"/>
          <w:color w:val="000000" w:themeColor="text1"/>
          <w:sz w:val="22"/>
          <w:szCs w:val="22"/>
        </w:rPr>
      </w:pPr>
      <w:r>
        <w:rPr>
          <w:rFonts w:asciiTheme="minorBidi" w:eastAsia="Times New Roman" w:hAnsiTheme="minorBidi" w:cstheme="minorBidi"/>
          <w:b/>
          <w:bCs/>
          <w:color w:val="000000" w:themeColor="text1"/>
          <w:sz w:val="22"/>
          <w:szCs w:val="22"/>
        </w:rPr>
        <w:t>My Hallam</w:t>
      </w:r>
    </w:p>
    <w:p w14:paraId="334CF2A0" w14:textId="77777777" w:rsidR="00AE0B2D" w:rsidRPr="00F97DBC" w:rsidRDefault="00AE0B2D" w:rsidP="00AE0B2D">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means the University's web-based platform for de</w:t>
      </w:r>
      <w:r w:rsidRPr="00F97DBC">
        <w:rPr>
          <w:rFonts w:asciiTheme="minorBidi" w:eastAsia="Times New Roman" w:hAnsiTheme="minorBidi" w:cstheme="minorBidi"/>
          <w:color w:val="000000" w:themeColor="text1"/>
          <w:sz w:val="22"/>
          <w:szCs w:val="22"/>
        </w:rPr>
        <w:t>livering learning resources and information to Students</w:t>
      </w:r>
      <w:r w:rsidR="004221D8" w:rsidRPr="00F97DBC">
        <w:rPr>
          <w:rFonts w:asciiTheme="minorBidi" w:eastAsia="Times New Roman" w:hAnsiTheme="minorBidi" w:cstheme="minorBidi"/>
          <w:color w:val="000000" w:themeColor="text1"/>
          <w:sz w:val="22"/>
          <w:szCs w:val="22"/>
        </w:rPr>
        <w:t xml:space="preserve"> at </w:t>
      </w:r>
      <w:hyperlink r:id="rId16" w:history="1">
        <w:r w:rsidR="004221D8" w:rsidRPr="00F97DBC">
          <w:rPr>
            <w:rStyle w:val="Hyperlink"/>
            <w:rFonts w:asciiTheme="minorBidi" w:eastAsia="Times New Roman" w:hAnsiTheme="minorBidi" w:cstheme="minorBidi"/>
            <w:sz w:val="22"/>
            <w:szCs w:val="22"/>
          </w:rPr>
          <w:t>www.shu.ac.uk/myhallam</w:t>
        </w:r>
      </w:hyperlink>
      <w:r w:rsidRPr="00F97DBC">
        <w:rPr>
          <w:rFonts w:asciiTheme="minorBidi" w:eastAsia="Times New Roman" w:hAnsiTheme="minorBidi" w:cstheme="minorBidi"/>
          <w:color w:val="000000" w:themeColor="text1"/>
          <w:sz w:val="22"/>
          <w:szCs w:val="22"/>
        </w:rPr>
        <w:t>.</w:t>
      </w:r>
    </w:p>
    <w:p w14:paraId="2A04C083" w14:textId="77777777" w:rsidR="00AE0B2D" w:rsidRPr="004221D8" w:rsidRDefault="00AE0B2D" w:rsidP="003B1D45">
      <w:pPr>
        <w:spacing w:after="0" w:line="240" w:lineRule="auto"/>
        <w:rPr>
          <w:rFonts w:asciiTheme="minorBidi" w:eastAsia="Times New Roman" w:hAnsiTheme="minorBidi" w:cstheme="minorBidi"/>
          <w:b/>
          <w:bCs/>
          <w:color w:val="000000" w:themeColor="text1"/>
          <w:sz w:val="22"/>
          <w:szCs w:val="22"/>
        </w:rPr>
      </w:pPr>
    </w:p>
    <w:p w14:paraId="135A3A02" w14:textId="77777777" w:rsidR="00F13E7C" w:rsidRPr="001D7D27" w:rsidRDefault="00F13E7C" w:rsidP="003B1D45">
      <w:pPr>
        <w:spacing w:after="0" w:line="240" w:lineRule="auto"/>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Pre-Enrolment</w:t>
      </w:r>
    </w:p>
    <w:p w14:paraId="07701F18" w14:textId="77777777" w:rsidR="00F13E7C" w:rsidRPr="001D7D27" w:rsidRDefault="00F13E7C" w:rsidP="003B1D45">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means the period of time </w:t>
      </w:r>
      <w:r w:rsidR="006E4884" w:rsidRPr="001D7D27">
        <w:rPr>
          <w:rFonts w:asciiTheme="minorBidi" w:eastAsia="Times New Roman" w:hAnsiTheme="minorBidi" w:cstheme="minorBidi"/>
          <w:color w:val="000000" w:themeColor="text1"/>
          <w:sz w:val="22"/>
          <w:szCs w:val="22"/>
        </w:rPr>
        <w:t>before a Prospective Student becomes a Student.</w:t>
      </w:r>
    </w:p>
    <w:p w14:paraId="73659051" w14:textId="77777777" w:rsidR="00F13E7C" w:rsidRPr="001D7D27" w:rsidRDefault="00F13E7C" w:rsidP="003B1D45">
      <w:pPr>
        <w:spacing w:after="0" w:line="240" w:lineRule="auto"/>
        <w:rPr>
          <w:rFonts w:asciiTheme="minorBidi" w:eastAsia="Times New Roman" w:hAnsiTheme="minorBidi" w:cstheme="minorBidi"/>
          <w:b/>
          <w:bCs/>
          <w:color w:val="000000" w:themeColor="text1"/>
          <w:sz w:val="22"/>
          <w:szCs w:val="22"/>
        </w:rPr>
      </w:pPr>
    </w:p>
    <w:p w14:paraId="1A5E60E6" w14:textId="77777777" w:rsidR="00847F7B" w:rsidRPr="001D7D27" w:rsidRDefault="00847F7B" w:rsidP="00E27A05">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b/>
          <w:bCs/>
          <w:color w:val="000000" w:themeColor="text1"/>
          <w:sz w:val="22"/>
          <w:szCs w:val="22"/>
        </w:rPr>
        <w:t>Prospectus</w:t>
      </w:r>
      <w:r w:rsidRPr="001D7D27">
        <w:rPr>
          <w:rFonts w:asciiTheme="minorBidi" w:eastAsia="Times New Roman" w:hAnsiTheme="minorBidi" w:cstheme="minorBidi"/>
          <w:color w:val="000000" w:themeColor="text1"/>
          <w:sz w:val="22"/>
          <w:szCs w:val="22"/>
        </w:rPr>
        <w:br/>
        <w:t xml:space="preserve">means the current University prospectuses (including on-line and printed versions) giving details of </w:t>
      </w:r>
      <w:r w:rsidR="0067033B" w:rsidRPr="001D7D27">
        <w:rPr>
          <w:rFonts w:asciiTheme="minorBidi" w:eastAsia="Times New Roman" w:hAnsiTheme="minorBidi" w:cstheme="minorBidi"/>
          <w:color w:val="000000" w:themeColor="text1"/>
          <w:sz w:val="22"/>
          <w:szCs w:val="22"/>
        </w:rPr>
        <w:t>Course</w:t>
      </w:r>
      <w:r w:rsidRPr="001D7D27">
        <w:rPr>
          <w:rFonts w:asciiTheme="minorBidi" w:eastAsia="Times New Roman" w:hAnsiTheme="minorBidi" w:cstheme="minorBidi"/>
          <w:color w:val="000000" w:themeColor="text1"/>
          <w:sz w:val="22"/>
          <w:szCs w:val="22"/>
        </w:rPr>
        <w:t xml:space="preserve">s for the </w:t>
      </w:r>
      <w:r w:rsidR="00E27A05" w:rsidRPr="001D7D27">
        <w:rPr>
          <w:rFonts w:asciiTheme="minorBidi" w:eastAsia="Times New Roman" w:hAnsiTheme="minorBidi" w:cstheme="minorBidi"/>
          <w:color w:val="000000" w:themeColor="text1"/>
          <w:sz w:val="22"/>
          <w:szCs w:val="22"/>
        </w:rPr>
        <w:t xml:space="preserve">specified </w:t>
      </w:r>
      <w:r w:rsidRPr="001D7D27">
        <w:rPr>
          <w:rFonts w:asciiTheme="minorBidi" w:eastAsia="Times New Roman" w:hAnsiTheme="minorBidi" w:cstheme="minorBidi"/>
          <w:color w:val="000000" w:themeColor="text1"/>
          <w:sz w:val="22"/>
          <w:szCs w:val="22"/>
        </w:rPr>
        <w:t xml:space="preserve">Academic Year. </w:t>
      </w:r>
    </w:p>
    <w:p w14:paraId="31B81991" w14:textId="77777777" w:rsidR="003B1D45" w:rsidRPr="001D7D27" w:rsidRDefault="003B1D45" w:rsidP="003B1D45">
      <w:pPr>
        <w:spacing w:after="0" w:line="240" w:lineRule="auto"/>
        <w:rPr>
          <w:rFonts w:asciiTheme="minorBidi" w:eastAsia="Times New Roman" w:hAnsiTheme="minorBidi" w:cstheme="minorBidi"/>
          <w:color w:val="000000" w:themeColor="text1"/>
          <w:sz w:val="22"/>
          <w:szCs w:val="22"/>
        </w:rPr>
      </w:pPr>
    </w:p>
    <w:p w14:paraId="7EB9AA7C" w14:textId="77777777" w:rsidR="00847F7B" w:rsidRPr="001D7D27" w:rsidRDefault="00847F7B" w:rsidP="003B1D45">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b/>
          <w:bCs/>
          <w:color w:val="000000" w:themeColor="text1"/>
          <w:sz w:val="22"/>
          <w:szCs w:val="22"/>
        </w:rPr>
        <w:t>Prospective Student</w:t>
      </w:r>
      <w:r w:rsidRPr="001D7D27">
        <w:rPr>
          <w:rFonts w:asciiTheme="minorBidi" w:eastAsia="Times New Roman" w:hAnsiTheme="minorBidi" w:cstheme="minorBidi"/>
          <w:color w:val="000000" w:themeColor="text1"/>
          <w:sz w:val="22"/>
          <w:szCs w:val="22"/>
        </w:rPr>
        <w:br/>
        <w:t>means a person who has accepted a place at the University, conditionally or unconditionally, and who has not yet enrolled for their first Academic Year at the University.</w:t>
      </w:r>
    </w:p>
    <w:p w14:paraId="33CE5CF2" w14:textId="77777777" w:rsidR="003B1D45" w:rsidRPr="001D7D27" w:rsidRDefault="003B1D45" w:rsidP="003B1D45">
      <w:pPr>
        <w:spacing w:after="0" w:line="240" w:lineRule="auto"/>
        <w:rPr>
          <w:rFonts w:asciiTheme="minorBidi" w:eastAsia="Times New Roman" w:hAnsiTheme="minorBidi" w:cstheme="minorBidi"/>
          <w:color w:val="000000" w:themeColor="text1"/>
          <w:sz w:val="22"/>
          <w:szCs w:val="22"/>
        </w:rPr>
      </w:pPr>
    </w:p>
    <w:p w14:paraId="0ED07A2C" w14:textId="49FD66B5" w:rsidR="003B1D45" w:rsidRPr="001D7D27" w:rsidRDefault="00847F7B" w:rsidP="00835A81">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b/>
          <w:bCs/>
          <w:color w:val="000000" w:themeColor="text1"/>
          <w:sz w:val="22"/>
          <w:szCs w:val="22"/>
        </w:rPr>
        <w:t>Regulations</w:t>
      </w:r>
      <w:r w:rsidRPr="001D7D27">
        <w:rPr>
          <w:rFonts w:asciiTheme="minorBidi" w:eastAsia="Times New Roman" w:hAnsiTheme="minorBidi" w:cstheme="minorBidi"/>
          <w:color w:val="000000" w:themeColor="text1"/>
          <w:sz w:val="22"/>
          <w:szCs w:val="22"/>
        </w:rPr>
        <w:br/>
      </w:r>
      <w:r w:rsidR="00242299" w:rsidRPr="001D7D27">
        <w:rPr>
          <w:rFonts w:asciiTheme="minorBidi" w:eastAsia="Times New Roman" w:hAnsiTheme="minorBidi" w:cstheme="minorBidi"/>
          <w:color w:val="000000" w:themeColor="text1"/>
          <w:sz w:val="22"/>
          <w:szCs w:val="22"/>
        </w:rPr>
        <w:t xml:space="preserve">means those </w:t>
      </w:r>
      <w:r w:rsidR="002E5FF9" w:rsidRPr="001D7D27">
        <w:rPr>
          <w:rFonts w:asciiTheme="minorBidi" w:eastAsia="Times New Roman" w:hAnsiTheme="minorBidi" w:cstheme="minorBidi"/>
          <w:color w:val="000000" w:themeColor="text1"/>
          <w:sz w:val="22"/>
          <w:szCs w:val="22"/>
        </w:rPr>
        <w:t xml:space="preserve">University </w:t>
      </w:r>
      <w:r w:rsidR="00242299" w:rsidRPr="001D7D27">
        <w:rPr>
          <w:rFonts w:asciiTheme="minorBidi" w:eastAsia="Times New Roman" w:hAnsiTheme="minorBidi" w:cstheme="minorBidi"/>
          <w:color w:val="000000" w:themeColor="text1"/>
          <w:sz w:val="22"/>
          <w:szCs w:val="22"/>
        </w:rPr>
        <w:t xml:space="preserve">regulations which </w:t>
      </w:r>
      <w:r w:rsidR="00986B23" w:rsidRPr="001D7D27">
        <w:rPr>
          <w:rFonts w:asciiTheme="minorBidi" w:eastAsia="Times New Roman" w:hAnsiTheme="minorBidi" w:cstheme="minorBidi"/>
          <w:color w:val="000000" w:themeColor="text1"/>
          <w:sz w:val="22"/>
          <w:szCs w:val="22"/>
        </w:rPr>
        <w:t>are included</w:t>
      </w:r>
      <w:r w:rsidR="006F44D1" w:rsidRPr="001D7D27">
        <w:rPr>
          <w:rFonts w:asciiTheme="minorBidi" w:eastAsia="Times New Roman" w:hAnsiTheme="minorBidi" w:cstheme="minorBidi"/>
          <w:color w:val="000000" w:themeColor="text1"/>
          <w:sz w:val="22"/>
          <w:szCs w:val="22"/>
        </w:rPr>
        <w:t xml:space="preserve"> in your </w:t>
      </w:r>
      <w:r w:rsidR="00224FDA" w:rsidRPr="001D7D27">
        <w:rPr>
          <w:rFonts w:asciiTheme="minorBidi" w:eastAsia="Times New Roman" w:hAnsiTheme="minorBidi" w:cstheme="minorBidi"/>
          <w:color w:val="000000" w:themeColor="text1"/>
          <w:sz w:val="22"/>
          <w:szCs w:val="22"/>
        </w:rPr>
        <w:t>Contract Information</w:t>
      </w:r>
      <w:r w:rsidR="00242299" w:rsidRPr="001D7D27">
        <w:rPr>
          <w:rFonts w:asciiTheme="minorBidi" w:eastAsia="Times New Roman" w:hAnsiTheme="minorBidi" w:cstheme="minorBidi"/>
          <w:color w:val="000000" w:themeColor="text1"/>
          <w:sz w:val="22"/>
          <w:szCs w:val="22"/>
        </w:rPr>
        <w:t>.</w:t>
      </w:r>
      <w:r w:rsidR="00252A21" w:rsidRPr="001D7D27">
        <w:rPr>
          <w:rFonts w:asciiTheme="minorBidi" w:eastAsia="Times New Roman" w:hAnsiTheme="minorBidi" w:cstheme="minorBidi"/>
          <w:color w:val="000000" w:themeColor="text1"/>
          <w:sz w:val="22"/>
          <w:szCs w:val="22"/>
        </w:rPr>
        <w:t xml:space="preserve"> All Regulations are available on the Website</w:t>
      </w:r>
      <w:r w:rsidR="00471D23" w:rsidRPr="001D7D27">
        <w:rPr>
          <w:rFonts w:asciiTheme="minorBidi" w:eastAsia="Times New Roman" w:hAnsiTheme="minorBidi" w:cstheme="minorBidi"/>
          <w:color w:val="000000" w:themeColor="text1"/>
          <w:sz w:val="22"/>
          <w:szCs w:val="22"/>
        </w:rPr>
        <w:t xml:space="preserve"> and </w:t>
      </w:r>
      <w:r w:rsidR="00954D41" w:rsidRPr="001D7D27">
        <w:rPr>
          <w:rFonts w:asciiTheme="minorBidi" w:eastAsia="Times New Roman" w:hAnsiTheme="minorBidi" w:cstheme="minorBidi"/>
          <w:color w:val="000000" w:themeColor="text1"/>
          <w:sz w:val="22"/>
          <w:szCs w:val="22"/>
        </w:rPr>
        <w:t xml:space="preserve">on the </w:t>
      </w:r>
      <w:hyperlink r:id="rId17" w:history="1">
        <w:r w:rsidR="00954D41" w:rsidRPr="003074A8">
          <w:rPr>
            <w:rStyle w:val="Hyperlink"/>
            <w:rFonts w:eastAsia="Times New Roman"/>
            <w:sz w:val="22"/>
            <w:szCs w:val="22"/>
          </w:rPr>
          <w:t>rules and regulations</w:t>
        </w:r>
      </w:hyperlink>
      <w:r w:rsidR="00954D41" w:rsidRPr="003074A8">
        <w:rPr>
          <w:rFonts w:eastAsia="Times New Roman"/>
          <w:color w:val="000000" w:themeColor="text1"/>
          <w:sz w:val="22"/>
          <w:szCs w:val="22"/>
        </w:rPr>
        <w:t xml:space="preserve"> </w:t>
      </w:r>
      <w:r w:rsidR="00954D41">
        <w:rPr>
          <w:rFonts w:asciiTheme="minorBidi" w:eastAsia="Times New Roman" w:hAnsiTheme="minorBidi" w:cstheme="minorBidi"/>
          <w:color w:val="000000" w:themeColor="text1"/>
          <w:sz w:val="22"/>
          <w:szCs w:val="22"/>
        </w:rPr>
        <w:t>page</w:t>
      </w:r>
      <w:r w:rsidR="00954D41" w:rsidRPr="001D7D27">
        <w:rPr>
          <w:rFonts w:asciiTheme="minorBidi" w:eastAsia="Times New Roman" w:hAnsiTheme="minorBidi" w:cstheme="minorBidi"/>
          <w:color w:val="000000" w:themeColor="text1"/>
          <w:sz w:val="22"/>
          <w:szCs w:val="22"/>
        </w:rPr>
        <w:t xml:space="preserve"> </w:t>
      </w:r>
      <w:r w:rsidR="00954D41">
        <w:rPr>
          <w:rFonts w:asciiTheme="minorBidi" w:eastAsia="Times New Roman" w:hAnsiTheme="minorBidi" w:cstheme="minorBidi"/>
          <w:color w:val="000000" w:themeColor="text1"/>
          <w:sz w:val="22"/>
          <w:szCs w:val="22"/>
        </w:rPr>
        <w:t>which can be accessed from</w:t>
      </w:r>
      <w:r w:rsidR="00954D41" w:rsidRPr="001D7D27">
        <w:rPr>
          <w:rFonts w:asciiTheme="minorBidi" w:eastAsia="Times New Roman" w:hAnsiTheme="minorBidi" w:cstheme="minorBidi"/>
          <w:color w:val="000000" w:themeColor="text1"/>
          <w:sz w:val="22"/>
          <w:szCs w:val="22"/>
        </w:rPr>
        <w:t xml:space="preserve"> </w:t>
      </w:r>
      <w:r w:rsidR="002F0757" w:rsidRPr="00B1675E">
        <w:rPr>
          <w:rFonts w:asciiTheme="minorBidi" w:eastAsia="Times New Roman" w:hAnsiTheme="minorBidi" w:cstheme="minorBidi"/>
          <w:sz w:val="22"/>
          <w:szCs w:val="22"/>
        </w:rPr>
        <w:t>My Hallam</w:t>
      </w:r>
      <w:r w:rsidR="00954D41">
        <w:rPr>
          <w:rFonts w:asciiTheme="minorBidi" w:eastAsia="Times New Roman" w:hAnsiTheme="minorBidi" w:cstheme="minorBidi"/>
          <w:color w:val="000000" w:themeColor="text1"/>
          <w:sz w:val="22"/>
          <w:szCs w:val="22"/>
        </w:rPr>
        <w:t>.</w:t>
      </w:r>
      <w:r w:rsidR="00BE1FE3" w:rsidRPr="001D7D27">
        <w:rPr>
          <w:rFonts w:asciiTheme="minorBidi" w:eastAsia="Times New Roman" w:hAnsiTheme="minorBidi" w:cstheme="minorBidi"/>
          <w:color w:val="000000" w:themeColor="text1"/>
          <w:sz w:val="22"/>
          <w:szCs w:val="22"/>
        </w:rPr>
        <w:t xml:space="preserve"> </w:t>
      </w:r>
      <w:r w:rsidR="000651B4" w:rsidRPr="000651B4">
        <w:rPr>
          <w:rFonts w:asciiTheme="minorBidi" w:eastAsia="Times New Roman" w:hAnsiTheme="minorBidi" w:cstheme="minorBidi"/>
          <w:color w:val="000000" w:themeColor="text1"/>
          <w:sz w:val="22"/>
          <w:szCs w:val="22"/>
        </w:rPr>
        <w:t xml:space="preserve"> </w:t>
      </w:r>
      <w:r w:rsidR="00954D41">
        <w:rPr>
          <w:rFonts w:asciiTheme="minorBidi" w:eastAsia="Times New Roman" w:hAnsiTheme="minorBidi" w:cstheme="minorBidi"/>
          <w:color w:val="000000" w:themeColor="text1"/>
          <w:sz w:val="22"/>
          <w:szCs w:val="22"/>
        </w:rPr>
        <w:t>In these Terms and Conditions, Regulations are marked with an asterisk (</w:t>
      </w:r>
      <w:r w:rsidR="000651B4" w:rsidRPr="001D7D27">
        <w:rPr>
          <w:rFonts w:asciiTheme="minorBidi" w:eastAsia="Times New Roman" w:hAnsiTheme="minorBidi" w:cstheme="minorBidi"/>
          <w:color w:val="000000" w:themeColor="text1"/>
          <w:sz w:val="22"/>
          <w:szCs w:val="22"/>
        </w:rPr>
        <w:t>*</w:t>
      </w:r>
      <w:r w:rsidR="00954D41">
        <w:rPr>
          <w:rFonts w:asciiTheme="minorBidi" w:eastAsia="Times New Roman" w:hAnsiTheme="minorBidi" w:cstheme="minorBidi"/>
          <w:color w:val="000000" w:themeColor="text1"/>
          <w:sz w:val="22"/>
          <w:szCs w:val="22"/>
        </w:rPr>
        <w:t xml:space="preserve">). </w:t>
      </w:r>
    </w:p>
    <w:p w14:paraId="6EEB9DAF" w14:textId="77777777" w:rsidR="00514507" w:rsidRPr="001D7D27" w:rsidRDefault="00514507" w:rsidP="003B1D45">
      <w:pPr>
        <w:spacing w:after="0" w:line="240" w:lineRule="auto"/>
        <w:rPr>
          <w:rFonts w:asciiTheme="minorBidi" w:eastAsia="Times New Roman" w:hAnsiTheme="minorBidi" w:cstheme="minorBidi"/>
          <w:color w:val="000000" w:themeColor="text1"/>
          <w:sz w:val="22"/>
          <w:szCs w:val="22"/>
        </w:rPr>
      </w:pPr>
    </w:p>
    <w:p w14:paraId="600D2926" w14:textId="77777777" w:rsidR="00847F7B" w:rsidRPr="001D7D27" w:rsidRDefault="00847F7B" w:rsidP="003B1D45">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b/>
          <w:bCs/>
          <w:color w:val="000000" w:themeColor="text1"/>
          <w:sz w:val="22"/>
          <w:szCs w:val="22"/>
        </w:rPr>
        <w:t>Semester</w:t>
      </w:r>
      <w:r w:rsidRPr="001D7D27">
        <w:rPr>
          <w:rFonts w:asciiTheme="minorBidi" w:eastAsia="Times New Roman" w:hAnsiTheme="minorBidi" w:cstheme="minorBidi"/>
          <w:color w:val="000000" w:themeColor="text1"/>
          <w:sz w:val="22"/>
          <w:szCs w:val="22"/>
        </w:rPr>
        <w:br/>
        <w:t xml:space="preserve">means the two periods </w:t>
      </w:r>
      <w:r w:rsidR="00431C83" w:rsidRPr="001D7D27">
        <w:rPr>
          <w:rFonts w:asciiTheme="minorBidi" w:eastAsia="Times New Roman" w:hAnsiTheme="minorBidi" w:cstheme="minorBidi"/>
          <w:color w:val="000000" w:themeColor="text1"/>
          <w:sz w:val="22"/>
          <w:szCs w:val="22"/>
        </w:rPr>
        <w:t>into which</w:t>
      </w:r>
      <w:r w:rsidRPr="001D7D27">
        <w:rPr>
          <w:rFonts w:asciiTheme="minorBidi" w:eastAsia="Times New Roman" w:hAnsiTheme="minorBidi" w:cstheme="minorBidi"/>
          <w:color w:val="000000" w:themeColor="text1"/>
          <w:sz w:val="22"/>
          <w:szCs w:val="22"/>
        </w:rPr>
        <w:t xml:space="preserve"> the Academic Year</w:t>
      </w:r>
      <w:r w:rsidR="00431C83" w:rsidRPr="001D7D27">
        <w:rPr>
          <w:rFonts w:asciiTheme="minorBidi" w:eastAsia="Times New Roman" w:hAnsiTheme="minorBidi" w:cstheme="minorBidi"/>
          <w:color w:val="000000" w:themeColor="text1"/>
          <w:sz w:val="22"/>
          <w:szCs w:val="22"/>
        </w:rPr>
        <w:t xml:space="preserve"> is divided.</w:t>
      </w:r>
      <w:r w:rsidRPr="001D7D27">
        <w:rPr>
          <w:rFonts w:asciiTheme="minorBidi" w:eastAsia="Times New Roman" w:hAnsiTheme="minorBidi" w:cstheme="minorBidi"/>
          <w:color w:val="000000" w:themeColor="text1"/>
          <w:sz w:val="22"/>
          <w:szCs w:val="22"/>
        </w:rPr>
        <w:t>  The first semester runs from September to January and the second semester runs from January to May.</w:t>
      </w:r>
    </w:p>
    <w:p w14:paraId="73F08A44" w14:textId="77777777" w:rsidR="003B1D45" w:rsidRPr="001D7D27" w:rsidRDefault="003B1D45" w:rsidP="003B1D45">
      <w:pPr>
        <w:spacing w:after="0" w:line="240" w:lineRule="auto"/>
        <w:rPr>
          <w:rFonts w:asciiTheme="minorBidi" w:eastAsia="Times New Roman" w:hAnsiTheme="minorBidi" w:cstheme="minorBidi"/>
          <w:color w:val="000000" w:themeColor="text1"/>
          <w:sz w:val="22"/>
          <w:szCs w:val="22"/>
        </w:rPr>
      </w:pPr>
    </w:p>
    <w:p w14:paraId="6DF54F62" w14:textId="77777777" w:rsidR="00847F7B" w:rsidRPr="001D7D27" w:rsidRDefault="00847F7B" w:rsidP="003B1D45">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b/>
          <w:bCs/>
          <w:color w:val="000000" w:themeColor="text1"/>
          <w:sz w:val="22"/>
          <w:szCs w:val="22"/>
        </w:rPr>
        <w:lastRenderedPageBreak/>
        <w:t>Services</w:t>
      </w:r>
      <w:r w:rsidRPr="001D7D27">
        <w:rPr>
          <w:rFonts w:asciiTheme="minorBidi" w:eastAsia="Times New Roman" w:hAnsiTheme="minorBidi" w:cstheme="minorBidi"/>
          <w:color w:val="000000" w:themeColor="text1"/>
          <w:sz w:val="22"/>
          <w:szCs w:val="22"/>
        </w:rPr>
        <w:br/>
        <w:t xml:space="preserve">means such educational services and facilities which are provided by the University for students (including but not limited to the provision of library and IT services, </w:t>
      </w:r>
      <w:r w:rsidR="002F6B9B" w:rsidRPr="001D7D27">
        <w:rPr>
          <w:rFonts w:asciiTheme="minorBidi" w:eastAsia="Times New Roman" w:hAnsiTheme="minorBidi" w:cstheme="minorBidi"/>
          <w:color w:val="000000" w:themeColor="text1"/>
          <w:sz w:val="22"/>
          <w:szCs w:val="22"/>
        </w:rPr>
        <w:t xml:space="preserve">provision of student support and guidance, </w:t>
      </w:r>
      <w:r w:rsidR="00495155" w:rsidRPr="001D7D27">
        <w:rPr>
          <w:rFonts w:asciiTheme="minorBidi" w:eastAsia="Times New Roman" w:hAnsiTheme="minorBidi" w:cstheme="minorBidi"/>
          <w:color w:val="000000" w:themeColor="text1"/>
          <w:sz w:val="22"/>
          <w:szCs w:val="22"/>
        </w:rPr>
        <w:t xml:space="preserve">and </w:t>
      </w:r>
      <w:r w:rsidR="008A6539" w:rsidRPr="001D7D27">
        <w:rPr>
          <w:rFonts w:asciiTheme="minorBidi" w:eastAsia="Times New Roman" w:hAnsiTheme="minorBidi" w:cstheme="minorBidi"/>
          <w:color w:val="000000" w:themeColor="text1"/>
          <w:sz w:val="22"/>
          <w:szCs w:val="22"/>
        </w:rPr>
        <w:t>use of</w:t>
      </w:r>
      <w:r w:rsidRPr="001D7D27">
        <w:rPr>
          <w:rFonts w:asciiTheme="minorBidi" w:eastAsia="Times New Roman" w:hAnsiTheme="minorBidi" w:cstheme="minorBidi"/>
          <w:color w:val="000000" w:themeColor="text1"/>
          <w:sz w:val="22"/>
          <w:szCs w:val="22"/>
        </w:rPr>
        <w:t xml:space="preserve"> </w:t>
      </w:r>
      <w:r w:rsidR="00BE1479" w:rsidRPr="001D7D27">
        <w:rPr>
          <w:rFonts w:asciiTheme="minorBidi" w:eastAsia="Times New Roman" w:hAnsiTheme="minorBidi" w:cstheme="minorBidi"/>
          <w:color w:val="000000" w:themeColor="text1"/>
          <w:sz w:val="22"/>
          <w:szCs w:val="22"/>
        </w:rPr>
        <w:t xml:space="preserve">cafeterias, sports facilities, </w:t>
      </w:r>
      <w:r w:rsidRPr="001D7D27">
        <w:rPr>
          <w:rFonts w:asciiTheme="minorBidi" w:eastAsia="Times New Roman" w:hAnsiTheme="minorBidi" w:cstheme="minorBidi"/>
          <w:color w:val="000000" w:themeColor="text1"/>
          <w:sz w:val="22"/>
          <w:szCs w:val="22"/>
        </w:rPr>
        <w:t>laboratories</w:t>
      </w:r>
      <w:r w:rsidR="00973D86" w:rsidRPr="001D7D27">
        <w:rPr>
          <w:rFonts w:asciiTheme="minorBidi" w:eastAsia="Times New Roman" w:hAnsiTheme="minorBidi" w:cstheme="minorBidi"/>
          <w:color w:val="000000" w:themeColor="text1"/>
          <w:sz w:val="22"/>
          <w:szCs w:val="22"/>
        </w:rPr>
        <w:t>, studios</w:t>
      </w:r>
      <w:r w:rsidRPr="001D7D27">
        <w:rPr>
          <w:rFonts w:asciiTheme="minorBidi" w:eastAsia="Times New Roman" w:hAnsiTheme="minorBidi" w:cstheme="minorBidi"/>
          <w:color w:val="000000" w:themeColor="text1"/>
          <w:sz w:val="22"/>
          <w:szCs w:val="22"/>
        </w:rPr>
        <w:t xml:space="preserve"> and</w:t>
      </w:r>
      <w:r w:rsidR="00973D86" w:rsidRPr="001D7D27">
        <w:rPr>
          <w:rFonts w:asciiTheme="minorBidi" w:eastAsia="Times New Roman" w:hAnsiTheme="minorBidi" w:cstheme="minorBidi"/>
          <w:color w:val="000000" w:themeColor="text1"/>
          <w:sz w:val="22"/>
          <w:szCs w:val="22"/>
        </w:rPr>
        <w:t xml:space="preserve"> workshops</w:t>
      </w:r>
      <w:r w:rsidRPr="001D7D27">
        <w:rPr>
          <w:rFonts w:asciiTheme="minorBidi" w:eastAsia="Times New Roman" w:hAnsiTheme="minorBidi" w:cstheme="minorBidi"/>
          <w:color w:val="000000" w:themeColor="text1"/>
          <w:sz w:val="22"/>
          <w:szCs w:val="22"/>
        </w:rPr>
        <w:t>).</w:t>
      </w:r>
      <w:r w:rsidR="008A6539" w:rsidRPr="001D7D27">
        <w:rPr>
          <w:rFonts w:asciiTheme="minorBidi" w:eastAsia="Times New Roman" w:hAnsiTheme="minorBidi" w:cstheme="minorBidi"/>
          <w:color w:val="000000" w:themeColor="text1"/>
          <w:sz w:val="22"/>
          <w:szCs w:val="22"/>
        </w:rPr>
        <w:t xml:space="preserve"> </w:t>
      </w:r>
    </w:p>
    <w:p w14:paraId="61BA1599" w14:textId="77777777" w:rsidR="003B1D45" w:rsidRPr="001D7D27" w:rsidRDefault="003B1D45" w:rsidP="003B1D45">
      <w:pPr>
        <w:spacing w:after="0" w:line="240" w:lineRule="auto"/>
        <w:rPr>
          <w:rFonts w:asciiTheme="minorBidi" w:eastAsia="Times New Roman" w:hAnsiTheme="minorBidi" w:cstheme="minorBidi"/>
          <w:color w:val="000000" w:themeColor="text1"/>
          <w:sz w:val="22"/>
          <w:szCs w:val="22"/>
        </w:rPr>
      </w:pPr>
    </w:p>
    <w:p w14:paraId="3ADB6726" w14:textId="77777777" w:rsidR="00847F7B" w:rsidRPr="001D7D27" w:rsidRDefault="00847F7B" w:rsidP="003B1D45">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b/>
          <w:bCs/>
          <w:color w:val="000000" w:themeColor="text1"/>
          <w:sz w:val="22"/>
          <w:szCs w:val="22"/>
        </w:rPr>
        <w:t>Student(s)</w:t>
      </w:r>
      <w:r w:rsidRPr="001D7D27">
        <w:rPr>
          <w:rFonts w:asciiTheme="minorBidi" w:eastAsia="Times New Roman" w:hAnsiTheme="minorBidi" w:cstheme="minorBidi"/>
          <w:color w:val="000000" w:themeColor="text1"/>
          <w:sz w:val="22"/>
          <w:szCs w:val="22"/>
        </w:rPr>
        <w:br/>
        <w:t xml:space="preserve">means those students who are pursuing a </w:t>
      </w:r>
      <w:r w:rsidR="0067033B" w:rsidRPr="001D7D27">
        <w:rPr>
          <w:rFonts w:asciiTheme="minorBidi" w:eastAsia="Times New Roman" w:hAnsiTheme="minorBidi" w:cstheme="minorBidi"/>
          <w:color w:val="000000" w:themeColor="text1"/>
          <w:sz w:val="22"/>
          <w:szCs w:val="22"/>
        </w:rPr>
        <w:t>Course</w:t>
      </w:r>
      <w:r w:rsidRPr="001D7D27">
        <w:rPr>
          <w:rFonts w:asciiTheme="minorBidi" w:eastAsia="Times New Roman" w:hAnsiTheme="minorBidi" w:cstheme="minorBidi"/>
          <w:color w:val="000000" w:themeColor="text1"/>
          <w:sz w:val="22"/>
          <w:szCs w:val="22"/>
        </w:rPr>
        <w:t xml:space="preserve"> as an enrolled student of the University.</w:t>
      </w:r>
    </w:p>
    <w:p w14:paraId="0E10EB1C" w14:textId="77777777" w:rsidR="003B1D45" w:rsidRPr="001D7D27" w:rsidRDefault="003B1D45" w:rsidP="003B1D45">
      <w:pPr>
        <w:spacing w:after="0" w:line="240" w:lineRule="auto"/>
        <w:rPr>
          <w:rFonts w:asciiTheme="minorBidi" w:eastAsia="Times New Roman" w:hAnsiTheme="minorBidi" w:cstheme="minorBidi"/>
          <w:color w:val="000000" w:themeColor="text1"/>
          <w:sz w:val="22"/>
          <w:szCs w:val="22"/>
        </w:rPr>
      </w:pPr>
    </w:p>
    <w:p w14:paraId="3A183D88" w14:textId="77777777" w:rsidR="00847F7B" w:rsidRPr="001D7D27" w:rsidRDefault="00847F7B" w:rsidP="003B1D45">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b/>
          <w:bCs/>
          <w:color w:val="000000" w:themeColor="text1"/>
          <w:sz w:val="22"/>
          <w:szCs w:val="22"/>
        </w:rPr>
        <w:t>Terms and Conditions</w:t>
      </w:r>
      <w:r w:rsidRPr="001D7D27">
        <w:rPr>
          <w:rFonts w:asciiTheme="minorBidi" w:eastAsia="Times New Roman" w:hAnsiTheme="minorBidi" w:cstheme="minorBidi"/>
          <w:color w:val="000000" w:themeColor="text1"/>
          <w:sz w:val="22"/>
          <w:szCs w:val="22"/>
        </w:rPr>
        <w:br/>
        <w:t>means the terms and conditions contained in this document.</w:t>
      </w:r>
    </w:p>
    <w:p w14:paraId="4EFD5243" w14:textId="77777777" w:rsidR="003B1D45" w:rsidRPr="001D7D27" w:rsidRDefault="003B1D45" w:rsidP="003B1D45">
      <w:pPr>
        <w:spacing w:after="0" w:line="240" w:lineRule="auto"/>
        <w:rPr>
          <w:rFonts w:asciiTheme="minorBidi" w:eastAsia="Times New Roman" w:hAnsiTheme="minorBidi" w:cstheme="minorBidi"/>
          <w:color w:val="000000" w:themeColor="text1"/>
          <w:sz w:val="22"/>
          <w:szCs w:val="22"/>
        </w:rPr>
      </w:pPr>
    </w:p>
    <w:p w14:paraId="6749B598" w14:textId="77777777" w:rsidR="00847F7B" w:rsidRPr="001D7D27" w:rsidRDefault="00847F7B" w:rsidP="00E27A05">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b/>
          <w:bCs/>
          <w:color w:val="000000" w:themeColor="text1"/>
          <w:sz w:val="22"/>
          <w:szCs w:val="22"/>
        </w:rPr>
        <w:t>Tuition Fees</w:t>
      </w:r>
      <w:r w:rsidRPr="001D7D27">
        <w:rPr>
          <w:rFonts w:asciiTheme="minorBidi" w:eastAsia="Times New Roman" w:hAnsiTheme="minorBidi" w:cstheme="minorBidi"/>
          <w:color w:val="000000" w:themeColor="text1"/>
          <w:sz w:val="22"/>
          <w:szCs w:val="22"/>
        </w:rPr>
        <w:br/>
        <w:t xml:space="preserve">means the fees charged by the University for the provision of </w:t>
      </w:r>
      <w:r w:rsidR="0067033B" w:rsidRPr="001D7D27">
        <w:rPr>
          <w:rFonts w:asciiTheme="minorBidi" w:eastAsia="Times New Roman" w:hAnsiTheme="minorBidi" w:cstheme="minorBidi"/>
          <w:color w:val="000000" w:themeColor="text1"/>
          <w:sz w:val="22"/>
          <w:szCs w:val="22"/>
        </w:rPr>
        <w:t>Course</w:t>
      </w:r>
      <w:r w:rsidRPr="001D7D27">
        <w:rPr>
          <w:rFonts w:asciiTheme="minorBidi" w:eastAsia="Times New Roman" w:hAnsiTheme="minorBidi" w:cstheme="minorBidi"/>
          <w:color w:val="000000" w:themeColor="text1"/>
          <w:sz w:val="22"/>
          <w:szCs w:val="22"/>
        </w:rPr>
        <w:t>s to Students</w:t>
      </w:r>
      <w:r w:rsidR="001E08C0" w:rsidRPr="001D7D27">
        <w:rPr>
          <w:rFonts w:asciiTheme="minorBidi" w:eastAsia="Times New Roman" w:hAnsiTheme="minorBidi" w:cstheme="minorBidi"/>
          <w:color w:val="000000" w:themeColor="text1"/>
          <w:sz w:val="22"/>
          <w:szCs w:val="22"/>
        </w:rPr>
        <w:t>, which m</w:t>
      </w:r>
      <w:r w:rsidR="0083294D" w:rsidRPr="001D7D27">
        <w:rPr>
          <w:rFonts w:asciiTheme="minorBidi" w:eastAsia="Times New Roman" w:hAnsiTheme="minorBidi" w:cstheme="minorBidi"/>
          <w:color w:val="000000" w:themeColor="text1"/>
          <w:sz w:val="22"/>
          <w:szCs w:val="22"/>
        </w:rPr>
        <w:t>ay include bench f</w:t>
      </w:r>
      <w:r w:rsidR="009148FB" w:rsidRPr="001D7D27">
        <w:rPr>
          <w:rFonts w:asciiTheme="minorBidi" w:eastAsia="Times New Roman" w:hAnsiTheme="minorBidi" w:cstheme="minorBidi"/>
          <w:color w:val="000000" w:themeColor="text1"/>
          <w:sz w:val="22"/>
          <w:szCs w:val="22"/>
        </w:rPr>
        <w:t>ees</w:t>
      </w:r>
      <w:r w:rsidR="0083294D" w:rsidRPr="001D7D27">
        <w:rPr>
          <w:rFonts w:asciiTheme="minorBidi" w:eastAsia="Times New Roman" w:hAnsiTheme="minorBidi" w:cstheme="minorBidi"/>
          <w:color w:val="000000" w:themeColor="text1"/>
          <w:sz w:val="22"/>
          <w:szCs w:val="22"/>
        </w:rPr>
        <w:t xml:space="preserve"> for post-graduate </w:t>
      </w:r>
      <w:r w:rsidR="00E27A05" w:rsidRPr="001D7D27">
        <w:rPr>
          <w:rFonts w:asciiTheme="minorBidi" w:eastAsia="Times New Roman" w:hAnsiTheme="minorBidi" w:cstheme="minorBidi"/>
          <w:color w:val="000000" w:themeColor="text1"/>
          <w:sz w:val="22"/>
          <w:szCs w:val="22"/>
        </w:rPr>
        <w:t>research programmes</w:t>
      </w:r>
      <w:r w:rsidRPr="001D7D27">
        <w:rPr>
          <w:rFonts w:asciiTheme="minorBidi" w:eastAsia="Times New Roman" w:hAnsiTheme="minorBidi" w:cstheme="minorBidi"/>
          <w:color w:val="000000" w:themeColor="text1"/>
          <w:sz w:val="22"/>
          <w:szCs w:val="22"/>
        </w:rPr>
        <w:t>.</w:t>
      </w:r>
    </w:p>
    <w:p w14:paraId="11C87F95" w14:textId="77777777" w:rsidR="003B1D45" w:rsidRPr="001D7D27" w:rsidRDefault="003B1D45" w:rsidP="003B1D45">
      <w:pPr>
        <w:spacing w:after="0" w:line="240" w:lineRule="auto"/>
        <w:rPr>
          <w:rFonts w:asciiTheme="minorBidi" w:eastAsia="Times New Roman" w:hAnsiTheme="minorBidi" w:cstheme="minorBidi"/>
          <w:color w:val="000000" w:themeColor="text1"/>
          <w:sz w:val="22"/>
          <w:szCs w:val="22"/>
        </w:rPr>
      </w:pPr>
    </w:p>
    <w:p w14:paraId="53D3382A" w14:textId="050A111E" w:rsidR="00847F7B" w:rsidRPr="001D7D27" w:rsidRDefault="00847F7B" w:rsidP="003B1D45">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b/>
          <w:bCs/>
          <w:color w:val="000000" w:themeColor="text1"/>
          <w:sz w:val="22"/>
          <w:szCs w:val="22"/>
        </w:rPr>
        <w:t>University</w:t>
      </w:r>
      <w:r w:rsidRPr="001D7D27">
        <w:rPr>
          <w:rFonts w:asciiTheme="minorBidi" w:eastAsia="Times New Roman" w:hAnsiTheme="minorBidi" w:cstheme="minorBidi"/>
          <w:color w:val="000000" w:themeColor="text1"/>
          <w:sz w:val="22"/>
          <w:szCs w:val="22"/>
        </w:rPr>
        <w:br/>
        <w:t>means Sheffield Hallam University</w:t>
      </w:r>
      <w:r w:rsidR="005C3799" w:rsidRPr="001D7D27">
        <w:rPr>
          <w:rFonts w:asciiTheme="minorBidi" w:eastAsia="Times New Roman" w:hAnsiTheme="minorBidi" w:cstheme="minorBidi"/>
          <w:color w:val="000000" w:themeColor="text1"/>
          <w:sz w:val="22"/>
          <w:szCs w:val="22"/>
        </w:rPr>
        <w:t xml:space="preserve">, a Higher Education Corporation </w:t>
      </w:r>
      <w:r w:rsidR="005C3799" w:rsidRPr="001D7D27">
        <w:rPr>
          <w:rFonts w:asciiTheme="minorBidi" w:hAnsiTheme="minorBidi" w:cstheme="minorBidi"/>
          <w:color w:val="000000" w:themeColor="text1"/>
          <w:sz w:val="22"/>
          <w:szCs w:val="22"/>
        </w:rPr>
        <w:t xml:space="preserve">under the UK Education Reform Act 1988 and UK degree-awarding university under the UK Further and Higher Education Act 1992, </w:t>
      </w:r>
      <w:r w:rsidR="009071D7" w:rsidRPr="001D7D27">
        <w:rPr>
          <w:rFonts w:asciiTheme="minorBidi" w:hAnsiTheme="minorBidi" w:cstheme="minorBidi"/>
          <w:color w:val="000000" w:themeColor="text1"/>
          <w:sz w:val="22"/>
          <w:szCs w:val="22"/>
        </w:rPr>
        <w:t xml:space="preserve">which is regulated by the Office for Students and </w:t>
      </w:r>
      <w:r w:rsidR="005C3799" w:rsidRPr="001D7D27">
        <w:rPr>
          <w:rFonts w:asciiTheme="minorBidi" w:hAnsiTheme="minorBidi" w:cstheme="minorBidi"/>
          <w:color w:val="000000" w:themeColor="text1"/>
          <w:sz w:val="22"/>
          <w:szCs w:val="22"/>
        </w:rPr>
        <w:t xml:space="preserve">whose principal address is at </w:t>
      </w:r>
      <w:r w:rsidR="00795D48" w:rsidRPr="001D7D27">
        <w:rPr>
          <w:rFonts w:asciiTheme="minorBidi" w:hAnsiTheme="minorBidi" w:cstheme="minorBidi"/>
          <w:color w:val="000000" w:themeColor="text1"/>
          <w:sz w:val="22"/>
          <w:szCs w:val="22"/>
        </w:rPr>
        <w:t xml:space="preserve">City Campus, </w:t>
      </w:r>
      <w:r w:rsidR="005C3799" w:rsidRPr="001D7D27">
        <w:rPr>
          <w:rFonts w:asciiTheme="minorBidi" w:hAnsiTheme="minorBidi" w:cstheme="minorBidi"/>
          <w:color w:val="000000" w:themeColor="text1"/>
          <w:sz w:val="22"/>
          <w:szCs w:val="22"/>
        </w:rPr>
        <w:t>Howard Street, Sheffield, S1 1WB</w:t>
      </w:r>
      <w:r w:rsidR="00B9624A" w:rsidRPr="001D7D27">
        <w:rPr>
          <w:rFonts w:asciiTheme="minorBidi" w:hAnsiTheme="minorBidi" w:cstheme="minorBidi"/>
          <w:color w:val="000000" w:themeColor="text1"/>
          <w:sz w:val="22"/>
          <w:szCs w:val="22"/>
        </w:rPr>
        <w:t xml:space="preserve">, Telephone Number +44(0)114 225 5555, </w:t>
      </w:r>
      <w:r w:rsidR="0098248E" w:rsidRPr="001D7D27">
        <w:rPr>
          <w:rFonts w:asciiTheme="minorBidi" w:hAnsiTheme="minorBidi" w:cstheme="minorBidi"/>
          <w:color w:val="000000" w:themeColor="text1"/>
          <w:sz w:val="22"/>
          <w:szCs w:val="22"/>
          <w:lang w:val="en"/>
        </w:rPr>
        <w:t xml:space="preserve">Minicom only </w:t>
      </w:r>
      <w:r w:rsidR="007A4B70" w:rsidRPr="001D7D27">
        <w:rPr>
          <w:rFonts w:asciiTheme="minorBidi" w:hAnsiTheme="minorBidi" w:cstheme="minorBidi"/>
          <w:color w:val="000000" w:themeColor="text1"/>
          <w:sz w:val="22"/>
          <w:szCs w:val="22"/>
          <w:lang w:val="en"/>
        </w:rPr>
        <w:t>+44 (</w:t>
      </w:r>
      <w:r w:rsidR="0098248E" w:rsidRPr="001D7D27">
        <w:rPr>
          <w:rFonts w:asciiTheme="minorBidi" w:hAnsiTheme="minorBidi" w:cstheme="minorBidi"/>
          <w:color w:val="000000" w:themeColor="text1"/>
          <w:sz w:val="22"/>
          <w:szCs w:val="22"/>
          <w:lang w:val="en"/>
        </w:rPr>
        <w:t>0</w:t>
      </w:r>
      <w:r w:rsidR="007A4B70" w:rsidRPr="001D7D27">
        <w:rPr>
          <w:rFonts w:asciiTheme="minorBidi" w:hAnsiTheme="minorBidi" w:cstheme="minorBidi"/>
          <w:color w:val="000000" w:themeColor="text1"/>
          <w:sz w:val="22"/>
          <w:szCs w:val="22"/>
          <w:lang w:val="en"/>
        </w:rPr>
        <w:t>)</w:t>
      </w:r>
      <w:r w:rsidR="0098248E" w:rsidRPr="001D7D27">
        <w:rPr>
          <w:rFonts w:asciiTheme="minorBidi" w:hAnsiTheme="minorBidi" w:cstheme="minorBidi"/>
          <w:color w:val="000000" w:themeColor="text1"/>
          <w:sz w:val="22"/>
          <w:szCs w:val="22"/>
          <w:lang w:val="en"/>
        </w:rPr>
        <w:t xml:space="preserve">114 225 3582, Email: </w:t>
      </w:r>
      <w:hyperlink r:id="rId18" w:history="1">
        <w:r w:rsidR="0098248E" w:rsidRPr="001D7D27">
          <w:rPr>
            <w:rStyle w:val="Hyperlink"/>
            <w:rFonts w:asciiTheme="minorBidi" w:hAnsiTheme="minorBidi" w:cstheme="minorBidi"/>
            <w:color w:val="000000" w:themeColor="text1"/>
            <w:sz w:val="22"/>
            <w:szCs w:val="22"/>
            <w:lang w:val="en"/>
          </w:rPr>
          <w:t>enquiries@shu.ac.uk</w:t>
        </w:r>
      </w:hyperlink>
      <w:r w:rsidR="0098248E" w:rsidRPr="001D7D27">
        <w:rPr>
          <w:rFonts w:asciiTheme="minorBidi" w:hAnsiTheme="minorBidi" w:cstheme="minorBidi"/>
          <w:color w:val="000000" w:themeColor="text1"/>
          <w:sz w:val="22"/>
          <w:szCs w:val="22"/>
          <w:lang w:val="en"/>
        </w:rPr>
        <w:t xml:space="preserve">, </w:t>
      </w:r>
      <w:r w:rsidR="00650C39" w:rsidRPr="001D7D27">
        <w:rPr>
          <w:rFonts w:asciiTheme="minorBidi" w:hAnsiTheme="minorBidi" w:cstheme="minorBidi"/>
          <w:color w:val="000000" w:themeColor="text1"/>
          <w:sz w:val="22"/>
          <w:szCs w:val="22"/>
          <w:lang w:val="en"/>
        </w:rPr>
        <w:t xml:space="preserve"> </w:t>
      </w:r>
      <w:r w:rsidR="00470E17" w:rsidRPr="001D7D27">
        <w:rPr>
          <w:rFonts w:asciiTheme="minorBidi" w:hAnsiTheme="minorBidi" w:cstheme="minorBidi"/>
          <w:color w:val="000000" w:themeColor="text1"/>
          <w:sz w:val="22"/>
          <w:szCs w:val="22"/>
          <w:lang w:val="en"/>
        </w:rPr>
        <w:t xml:space="preserve">and </w:t>
      </w:r>
      <w:r w:rsidR="00650C39" w:rsidRPr="001D7D27">
        <w:rPr>
          <w:rFonts w:asciiTheme="minorBidi" w:hAnsiTheme="minorBidi" w:cstheme="minorBidi"/>
          <w:color w:val="000000" w:themeColor="text1"/>
          <w:sz w:val="22"/>
          <w:szCs w:val="22"/>
          <w:lang w:val="en"/>
        </w:rPr>
        <w:t xml:space="preserve">which also </w:t>
      </w:r>
      <w:r w:rsidR="00470E17" w:rsidRPr="001D7D27">
        <w:rPr>
          <w:rFonts w:asciiTheme="minorBidi" w:hAnsiTheme="minorBidi" w:cstheme="minorBidi"/>
          <w:color w:val="000000" w:themeColor="text1"/>
          <w:sz w:val="22"/>
          <w:szCs w:val="22"/>
          <w:lang w:val="en"/>
        </w:rPr>
        <w:t>has a place of business at</w:t>
      </w:r>
      <w:r w:rsidR="00650C39" w:rsidRPr="001D7D27">
        <w:rPr>
          <w:rFonts w:asciiTheme="minorBidi" w:hAnsiTheme="minorBidi" w:cstheme="minorBidi"/>
          <w:color w:val="000000" w:themeColor="text1"/>
          <w:sz w:val="22"/>
          <w:szCs w:val="22"/>
          <w:lang w:val="en"/>
        </w:rPr>
        <w:t xml:space="preserve"> Collegiate Campus, Collegiate Crescent, Sheffield, S10 2BP</w:t>
      </w:r>
      <w:r w:rsidRPr="001D7D27">
        <w:rPr>
          <w:rFonts w:asciiTheme="minorBidi" w:eastAsia="Times New Roman" w:hAnsiTheme="minorBidi" w:cstheme="minorBidi"/>
          <w:color w:val="000000" w:themeColor="text1"/>
          <w:sz w:val="22"/>
          <w:szCs w:val="22"/>
        </w:rPr>
        <w:t>.</w:t>
      </w:r>
      <w:r w:rsidR="00650C39" w:rsidRPr="001D7D27">
        <w:rPr>
          <w:rFonts w:asciiTheme="minorBidi" w:eastAsia="Times New Roman" w:hAnsiTheme="minorBidi" w:cstheme="minorBidi"/>
          <w:color w:val="000000" w:themeColor="text1"/>
          <w:sz w:val="22"/>
          <w:szCs w:val="22"/>
        </w:rPr>
        <w:t xml:space="preserve"> </w:t>
      </w:r>
    </w:p>
    <w:p w14:paraId="691E9692" w14:textId="77777777" w:rsidR="003B1D45" w:rsidRPr="001D7D27" w:rsidRDefault="003B1D45" w:rsidP="003B1D45">
      <w:pPr>
        <w:spacing w:after="0" w:line="240" w:lineRule="auto"/>
        <w:rPr>
          <w:rFonts w:asciiTheme="minorBidi" w:eastAsia="Times New Roman" w:hAnsiTheme="minorBidi" w:cstheme="minorBidi"/>
          <w:color w:val="000000" w:themeColor="text1"/>
          <w:sz w:val="22"/>
          <w:szCs w:val="22"/>
        </w:rPr>
      </w:pPr>
    </w:p>
    <w:p w14:paraId="55834DC8" w14:textId="77777777" w:rsidR="005D6A66" w:rsidRPr="001D7D27" w:rsidRDefault="005D6A66" w:rsidP="003B1D45">
      <w:pPr>
        <w:spacing w:after="0" w:line="240" w:lineRule="auto"/>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UCAS</w:t>
      </w:r>
    </w:p>
    <w:p w14:paraId="294BDD54" w14:textId="77777777" w:rsidR="005D6A66" w:rsidRPr="001D7D27" w:rsidRDefault="005D6A66" w:rsidP="002B18E1">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means the Universities and Colleges Admissions Service, or any successor body.</w:t>
      </w:r>
    </w:p>
    <w:p w14:paraId="5E76BA07" w14:textId="77777777" w:rsidR="002A2CB6" w:rsidRPr="001D7D27" w:rsidRDefault="002A2CB6">
      <w:pPr>
        <w:spacing w:after="0" w:line="240" w:lineRule="auto"/>
        <w:rPr>
          <w:rFonts w:asciiTheme="minorBidi" w:eastAsia="Times New Roman" w:hAnsiTheme="minorBidi" w:cstheme="minorBidi"/>
          <w:color w:val="000000" w:themeColor="text1"/>
          <w:sz w:val="22"/>
          <w:szCs w:val="22"/>
        </w:rPr>
      </w:pPr>
    </w:p>
    <w:p w14:paraId="0BCB8892" w14:textId="77777777" w:rsidR="00A14ABF" w:rsidRPr="001D7D27" w:rsidRDefault="00A14ABF">
      <w:pPr>
        <w:spacing w:after="0" w:line="240" w:lineRule="auto"/>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Website</w:t>
      </w:r>
    </w:p>
    <w:p w14:paraId="1A42FD57" w14:textId="77777777" w:rsidR="00A14ABF" w:rsidRPr="001D7D27" w:rsidRDefault="00A14ABF">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means the University's website at </w:t>
      </w:r>
      <w:hyperlink r:id="rId19" w:history="1">
        <w:r w:rsidRPr="001D7D27">
          <w:rPr>
            <w:rStyle w:val="Hyperlink"/>
            <w:rFonts w:asciiTheme="minorBidi" w:eastAsia="Times New Roman" w:hAnsiTheme="minorBidi" w:cstheme="minorBidi"/>
            <w:color w:val="000000" w:themeColor="text1"/>
            <w:sz w:val="22"/>
            <w:szCs w:val="22"/>
          </w:rPr>
          <w:t>www.shu.ac.uk</w:t>
        </w:r>
      </w:hyperlink>
      <w:r w:rsidRPr="001D7D27">
        <w:rPr>
          <w:rFonts w:asciiTheme="minorBidi" w:eastAsia="Times New Roman" w:hAnsiTheme="minorBidi" w:cstheme="minorBidi"/>
          <w:color w:val="000000" w:themeColor="text1"/>
          <w:sz w:val="22"/>
          <w:szCs w:val="22"/>
        </w:rPr>
        <w:t xml:space="preserve">. </w:t>
      </w:r>
    </w:p>
    <w:p w14:paraId="16FDC435" w14:textId="77777777" w:rsidR="002A2CB6" w:rsidRPr="001D7D27" w:rsidRDefault="002A2CB6" w:rsidP="008B63C2">
      <w:pPr>
        <w:spacing w:after="0" w:line="240" w:lineRule="auto"/>
        <w:rPr>
          <w:rFonts w:asciiTheme="minorBidi" w:eastAsia="Times New Roman" w:hAnsiTheme="minorBidi" w:cstheme="minorBidi"/>
          <w:b/>
          <w:bCs/>
          <w:color w:val="000000" w:themeColor="text1"/>
        </w:rPr>
      </w:pPr>
    </w:p>
    <w:p w14:paraId="205CD150" w14:textId="77777777" w:rsidR="00847F7B" w:rsidRPr="001D7D27" w:rsidRDefault="000D1E55" w:rsidP="00E26001">
      <w:pPr>
        <w:spacing w:after="0" w:line="240" w:lineRule="auto"/>
        <w:rPr>
          <w:rFonts w:asciiTheme="minorBidi" w:eastAsia="Times New Roman" w:hAnsiTheme="minorBidi" w:cstheme="minorBidi"/>
          <w:color w:val="000000" w:themeColor="text1"/>
        </w:rPr>
      </w:pPr>
      <w:r>
        <w:rPr>
          <w:rFonts w:asciiTheme="minorBidi" w:eastAsia="Times New Roman" w:hAnsiTheme="minorBidi" w:cstheme="minorBidi"/>
          <w:color w:val="000000" w:themeColor="text1"/>
        </w:rPr>
        <w:pict w14:anchorId="5B4EC2E9">
          <v:rect id="_x0000_i1025" style="width:0;height:1.5pt" o:hralign="center" o:hrstd="t" o:hr="t" fillcolor="#a0a0a0" stroked="f"/>
        </w:pict>
      </w:r>
    </w:p>
    <w:p w14:paraId="23D6BC69" w14:textId="77777777" w:rsidR="00847F7B" w:rsidRPr="001D7D27" w:rsidRDefault="00847F7B" w:rsidP="00714A5A">
      <w:pPr>
        <w:pStyle w:val="Heading1"/>
      </w:pPr>
      <w:bookmarkStart w:id="11" w:name="_Toc532391508"/>
      <w:bookmarkStart w:id="12" w:name="_Toc18422933"/>
      <w:r w:rsidRPr="001D7D27">
        <w:t xml:space="preserve">2 </w:t>
      </w:r>
      <w:r w:rsidR="00222230">
        <w:tab/>
      </w:r>
      <w:r w:rsidR="00A34711" w:rsidRPr="001D7D27">
        <w:t xml:space="preserve">Your </w:t>
      </w:r>
      <w:r w:rsidRPr="001D7D27">
        <w:t>Contract</w:t>
      </w:r>
      <w:r w:rsidR="00640F5E" w:rsidRPr="001D7D27">
        <w:t>s</w:t>
      </w:r>
      <w:r w:rsidR="00A34711" w:rsidRPr="001D7D27">
        <w:t xml:space="preserve"> with the University</w:t>
      </w:r>
      <w:bookmarkEnd w:id="11"/>
      <w:bookmarkEnd w:id="12"/>
    </w:p>
    <w:p w14:paraId="0006D387" w14:textId="77777777" w:rsidR="008B27B6" w:rsidRPr="00361D09" w:rsidRDefault="008B27B6" w:rsidP="00361D09">
      <w:pPr>
        <w:pStyle w:val="Heading2"/>
      </w:pPr>
      <w:bookmarkStart w:id="13" w:name="_Toc18422934"/>
      <w:r w:rsidRPr="00361D09">
        <w:t>2.1</w:t>
      </w:r>
      <w:r w:rsidRPr="00361D09">
        <w:tab/>
        <w:t>Your Contract Information</w:t>
      </w:r>
      <w:bookmarkEnd w:id="13"/>
    </w:p>
    <w:p w14:paraId="20ED8B2E" w14:textId="6E3F66DD" w:rsidR="008B27B6" w:rsidRPr="001D7D27" w:rsidRDefault="008B27B6" w:rsidP="00997417">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2.1.1</w:t>
      </w:r>
      <w:r w:rsidRPr="001D7D27">
        <w:rPr>
          <w:rFonts w:asciiTheme="minorBidi" w:eastAsia="Times New Roman" w:hAnsiTheme="minorBidi" w:cstheme="minorBidi"/>
          <w:color w:val="000000" w:themeColor="text1"/>
          <w:sz w:val="22"/>
          <w:szCs w:val="22"/>
        </w:rPr>
        <w:tab/>
        <w:t xml:space="preserve">To help you make an informed decision about what and where to study, before you apply for a place, the University will make available to you a wide range of information through a variety of means, including through the Prospectus, open days, written materials, the Website and </w:t>
      </w:r>
      <w:r w:rsidR="00AE0B2D">
        <w:rPr>
          <w:rFonts w:asciiTheme="minorBidi" w:eastAsia="Times New Roman" w:hAnsiTheme="minorBidi" w:cstheme="minorBidi"/>
          <w:color w:val="000000" w:themeColor="text1"/>
          <w:sz w:val="22"/>
          <w:szCs w:val="22"/>
        </w:rPr>
        <w:t>My Hallam</w:t>
      </w:r>
      <w:r w:rsidRPr="001D7D27">
        <w:rPr>
          <w:rFonts w:asciiTheme="minorBidi" w:eastAsia="Times New Roman" w:hAnsiTheme="minorBidi" w:cstheme="minorBidi"/>
          <w:color w:val="000000" w:themeColor="text1"/>
          <w:sz w:val="22"/>
          <w:szCs w:val="22"/>
        </w:rPr>
        <w:t xml:space="preserve">. </w:t>
      </w:r>
    </w:p>
    <w:p w14:paraId="540132D6" w14:textId="77777777" w:rsidR="008B27B6" w:rsidRPr="001D7D27" w:rsidRDefault="008B27B6" w:rsidP="00997417">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2.1.2</w:t>
      </w:r>
      <w:r w:rsidRPr="001D7D27">
        <w:rPr>
          <w:rFonts w:asciiTheme="minorBidi" w:eastAsia="Times New Roman" w:hAnsiTheme="minorBidi" w:cstheme="minorBidi"/>
          <w:color w:val="000000" w:themeColor="text1"/>
          <w:sz w:val="22"/>
          <w:szCs w:val="22"/>
        </w:rPr>
        <w:tab/>
        <w:t xml:space="preserve">Your Contract Information confirms the particular contractual terms on which an offer is made to you.  The University will </w:t>
      </w:r>
      <w:r w:rsidR="0057363E" w:rsidRPr="001D7D27">
        <w:rPr>
          <w:rFonts w:asciiTheme="minorBidi" w:eastAsia="Times New Roman" w:hAnsiTheme="minorBidi" w:cstheme="minorBidi"/>
          <w:color w:val="000000" w:themeColor="text1"/>
          <w:sz w:val="22"/>
          <w:szCs w:val="22"/>
        </w:rPr>
        <w:t>make available to</w:t>
      </w:r>
      <w:r w:rsidRPr="001D7D27">
        <w:rPr>
          <w:rFonts w:asciiTheme="minorBidi" w:eastAsia="Times New Roman" w:hAnsiTheme="minorBidi" w:cstheme="minorBidi"/>
          <w:color w:val="000000" w:themeColor="text1"/>
          <w:sz w:val="22"/>
          <w:szCs w:val="22"/>
        </w:rPr>
        <w:t xml:space="preserve"> you the </w:t>
      </w:r>
      <w:r w:rsidR="000A40C4" w:rsidRPr="001D7D27">
        <w:rPr>
          <w:rFonts w:asciiTheme="minorBidi" w:eastAsia="Times New Roman" w:hAnsiTheme="minorBidi" w:cstheme="minorBidi"/>
          <w:color w:val="000000" w:themeColor="text1"/>
          <w:sz w:val="22"/>
          <w:szCs w:val="22"/>
        </w:rPr>
        <w:t>Contract I</w:t>
      </w:r>
      <w:r w:rsidRPr="001D7D27">
        <w:rPr>
          <w:rFonts w:asciiTheme="minorBidi" w:eastAsia="Times New Roman" w:hAnsiTheme="minorBidi" w:cstheme="minorBidi"/>
          <w:color w:val="000000" w:themeColor="text1"/>
          <w:sz w:val="22"/>
          <w:szCs w:val="22"/>
        </w:rPr>
        <w:t>nformation.</w:t>
      </w:r>
    </w:p>
    <w:p w14:paraId="4D081C06" w14:textId="77777777" w:rsidR="008B27B6" w:rsidRPr="001D7D27" w:rsidRDefault="008B27B6" w:rsidP="00997417">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2.1.3</w:t>
      </w:r>
      <w:r w:rsidRPr="001D7D27">
        <w:rPr>
          <w:rFonts w:asciiTheme="minorBidi" w:eastAsia="Times New Roman" w:hAnsiTheme="minorBidi" w:cstheme="minorBidi"/>
          <w:color w:val="000000" w:themeColor="text1"/>
          <w:sz w:val="22"/>
          <w:szCs w:val="22"/>
        </w:rPr>
        <w:tab/>
        <w:t>By accepting a place at the University, you are agreeing to be bound by the Contract Information; therefore you must read and understand the Contract Information prior to accepting your place. </w:t>
      </w:r>
    </w:p>
    <w:p w14:paraId="4B27FBAE" w14:textId="77777777" w:rsidR="008B27B6" w:rsidRPr="001D7D27" w:rsidRDefault="008B27B6" w:rsidP="00361D09">
      <w:pPr>
        <w:pStyle w:val="Heading2"/>
      </w:pPr>
      <w:bookmarkStart w:id="14" w:name="_Toc18422935"/>
      <w:r w:rsidRPr="001D7D27">
        <w:t>2.2</w:t>
      </w:r>
      <w:r w:rsidRPr="001D7D27">
        <w:tab/>
        <w:t>The Pre-Enrolment Contract</w:t>
      </w:r>
      <w:bookmarkEnd w:id="14"/>
    </w:p>
    <w:p w14:paraId="57EF1275" w14:textId="77777777" w:rsidR="008B27B6" w:rsidRPr="001D7D27" w:rsidRDefault="008B27B6" w:rsidP="00997417">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2.2.1</w:t>
      </w:r>
      <w:r w:rsidRPr="001D7D27">
        <w:rPr>
          <w:rFonts w:asciiTheme="minorBidi" w:eastAsia="Times New Roman" w:hAnsiTheme="minorBidi" w:cstheme="minorBidi"/>
          <w:color w:val="000000" w:themeColor="text1"/>
          <w:sz w:val="22"/>
          <w:szCs w:val="22"/>
        </w:rPr>
        <w:tab/>
        <w:t xml:space="preserve">When you accept the offer of a place at the University, a Pre-Enrolment Contract on the terms of the Contract Information is formed between you and the University. </w:t>
      </w:r>
    </w:p>
    <w:p w14:paraId="09A400F4" w14:textId="77777777" w:rsidR="008B27B6" w:rsidRPr="001D7D27" w:rsidRDefault="008B27B6" w:rsidP="00997417">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lastRenderedPageBreak/>
        <w:t>2.2.2</w:t>
      </w:r>
      <w:r w:rsidRPr="001D7D27">
        <w:rPr>
          <w:rFonts w:asciiTheme="minorBidi" w:eastAsia="Times New Roman" w:hAnsiTheme="minorBidi" w:cstheme="minorBidi"/>
          <w:color w:val="000000" w:themeColor="text1"/>
          <w:sz w:val="22"/>
          <w:szCs w:val="22"/>
        </w:rPr>
        <w:tab/>
        <w:t xml:space="preserve">Your Pre-Enrolment Contract reserves you a place on your Course and gives you the opportunity to enrol if you meet the terms of your offer, your entry requirements and any special requirements within your Contract Information. </w:t>
      </w:r>
    </w:p>
    <w:p w14:paraId="73C53A13" w14:textId="77777777" w:rsidR="008B27B6" w:rsidRPr="001D7D27" w:rsidRDefault="008B27B6" w:rsidP="00997417">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2.2.3</w:t>
      </w:r>
      <w:r w:rsidRPr="001D7D27">
        <w:rPr>
          <w:rFonts w:asciiTheme="minorBidi" w:eastAsia="Times New Roman" w:hAnsiTheme="minorBidi" w:cstheme="minorBidi"/>
          <w:color w:val="000000" w:themeColor="text1"/>
          <w:sz w:val="22"/>
          <w:szCs w:val="22"/>
        </w:rPr>
        <w:tab/>
        <w:t>You have a statutory right to cancel your Pre-Enrolment Contract</w:t>
      </w:r>
      <w:r w:rsidR="00C51EEF" w:rsidRPr="001D7D27">
        <w:rPr>
          <w:rFonts w:asciiTheme="minorBidi" w:eastAsia="Times New Roman" w:hAnsiTheme="minorBidi" w:cstheme="minorBidi"/>
          <w:color w:val="000000" w:themeColor="text1"/>
          <w:sz w:val="22"/>
          <w:szCs w:val="22"/>
        </w:rPr>
        <w:t xml:space="preserve">. The cancellation period will expire at the end of </w:t>
      </w:r>
      <w:r w:rsidRPr="001D7D27">
        <w:rPr>
          <w:rFonts w:asciiTheme="minorBidi" w:eastAsia="Times New Roman" w:hAnsiTheme="minorBidi" w:cstheme="minorBidi"/>
          <w:color w:val="000000" w:themeColor="text1"/>
          <w:sz w:val="22"/>
          <w:szCs w:val="22"/>
        </w:rPr>
        <w:t xml:space="preserve">14 calendar days </w:t>
      </w:r>
      <w:r w:rsidR="00C51EEF" w:rsidRPr="001D7D27">
        <w:rPr>
          <w:rFonts w:asciiTheme="minorBidi" w:eastAsia="Times New Roman" w:hAnsiTheme="minorBidi" w:cstheme="minorBidi"/>
          <w:color w:val="000000" w:themeColor="text1"/>
          <w:sz w:val="22"/>
          <w:szCs w:val="22"/>
        </w:rPr>
        <w:t>after the day you accept the offer of a place at the University. In these circumstances, c</w:t>
      </w:r>
      <w:r w:rsidRPr="001D7D27">
        <w:rPr>
          <w:rFonts w:asciiTheme="minorBidi" w:eastAsia="Times New Roman" w:hAnsiTheme="minorBidi" w:cstheme="minorBidi"/>
          <w:color w:val="000000" w:themeColor="text1"/>
          <w:sz w:val="22"/>
          <w:szCs w:val="22"/>
        </w:rPr>
        <w:t>lause</w:t>
      </w:r>
      <w:r w:rsidR="00A77E86" w:rsidRPr="001D7D27">
        <w:rPr>
          <w:rFonts w:asciiTheme="minorBidi" w:eastAsia="Times New Roman" w:hAnsiTheme="minorBidi" w:cstheme="minorBidi"/>
          <w:color w:val="000000" w:themeColor="text1"/>
          <w:sz w:val="22"/>
          <w:szCs w:val="22"/>
        </w:rPr>
        <w:t xml:space="preserve"> 6.4 </w:t>
      </w:r>
      <w:r w:rsidRPr="001D7D27">
        <w:rPr>
          <w:rFonts w:asciiTheme="minorBidi" w:eastAsia="Times New Roman" w:hAnsiTheme="minorBidi" w:cstheme="minorBidi"/>
          <w:color w:val="000000" w:themeColor="text1"/>
          <w:sz w:val="22"/>
          <w:szCs w:val="22"/>
        </w:rPr>
        <w:t>applies.</w:t>
      </w:r>
    </w:p>
    <w:p w14:paraId="7051D5E6" w14:textId="77777777" w:rsidR="008B27B6" w:rsidRPr="001D7D27" w:rsidRDefault="008B27B6" w:rsidP="00997417">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2.2.4</w:t>
      </w:r>
      <w:r w:rsidRPr="001D7D27">
        <w:rPr>
          <w:rFonts w:asciiTheme="minorBidi" w:eastAsia="Times New Roman" w:hAnsiTheme="minorBidi" w:cstheme="minorBidi"/>
          <w:color w:val="000000" w:themeColor="text1"/>
          <w:sz w:val="22"/>
          <w:szCs w:val="22"/>
        </w:rPr>
        <w:tab/>
        <w:t>Your Pre-Enrolment Contract automatically expires if and when you enrol at the University, i</w:t>
      </w:r>
      <w:r w:rsidR="00E27A05" w:rsidRPr="001D7D27">
        <w:rPr>
          <w:rFonts w:asciiTheme="minorBidi" w:eastAsia="Times New Roman" w:hAnsiTheme="minorBidi" w:cstheme="minorBidi"/>
          <w:color w:val="000000" w:themeColor="text1"/>
          <w:sz w:val="22"/>
          <w:szCs w:val="22"/>
        </w:rPr>
        <w:t>n which circumstances clause 2.3</w:t>
      </w:r>
      <w:r w:rsidRPr="001D7D27">
        <w:rPr>
          <w:rFonts w:asciiTheme="minorBidi" w:eastAsia="Times New Roman" w:hAnsiTheme="minorBidi" w:cstheme="minorBidi"/>
          <w:color w:val="000000" w:themeColor="text1"/>
          <w:sz w:val="22"/>
          <w:szCs w:val="22"/>
        </w:rPr>
        <w:t xml:space="preserve"> below applies. </w:t>
      </w:r>
    </w:p>
    <w:p w14:paraId="0E87C115" w14:textId="77777777" w:rsidR="008B27B6" w:rsidRPr="001D7D27" w:rsidRDefault="008B27B6" w:rsidP="00997417">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2.2.5</w:t>
      </w:r>
      <w:r w:rsidRPr="001D7D27">
        <w:rPr>
          <w:rFonts w:asciiTheme="minorBidi" w:eastAsia="Times New Roman" w:hAnsiTheme="minorBidi" w:cstheme="minorBidi"/>
          <w:color w:val="000000" w:themeColor="text1"/>
          <w:sz w:val="22"/>
          <w:szCs w:val="22"/>
        </w:rPr>
        <w:tab/>
        <w:t>If you do not enrol by the deadline date you have been given by the University, your Pre-Enrolment Contract will automatically expire at that date.</w:t>
      </w:r>
    </w:p>
    <w:p w14:paraId="09070518" w14:textId="77777777" w:rsidR="008B27B6" w:rsidRPr="001D7D27" w:rsidRDefault="008B27B6" w:rsidP="00361D09">
      <w:pPr>
        <w:pStyle w:val="Heading2"/>
      </w:pPr>
      <w:bookmarkStart w:id="15" w:name="_Toc18422936"/>
      <w:r w:rsidRPr="001D7D27">
        <w:t>2.3</w:t>
      </w:r>
      <w:r w:rsidRPr="001D7D27">
        <w:tab/>
        <w:t>The Enrolment Contract</w:t>
      </w:r>
      <w:bookmarkEnd w:id="15"/>
    </w:p>
    <w:p w14:paraId="6D5B219D" w14:textId="77777777" w:rsidR="008B27B6" w:rsidRPr="001D7D27" w:rsidRDefault="008B27B6" w:rsidP="00997417">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2.3.1</w:t>
      </w:r>
      <w:r w:rsidRPr="001D7D27">
        <w:rPr>
          <w:rFonts w:asciiTheme="minorBidi" w:eastAsia="Times New Roman" w:hAnsiTheme="minorBidi" w:cstheme="minorBidi"/>
          <w:color w:val="000000" w:themeColor="text1"/>
          <w:sz w:val="22"/>
          <w:szCs w:val="22"/>
        </w:rPr>
        <w:tab/>
        <w:t xml:space="preserve">When you enrol at the University, an Enrolment Contract on the terms of the Contract Information is formed between you and the University. </w:t>
      </w:r>
    </w:p>
    <w:p w14:paraId="5C257134" w14:textId="77777777" w:rsidR="008B27B6" w:rsidRPr="001D7D27" w:rsidRDefault="008B27B6" w:rsidP="00997417">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2.3.2</w:t>
      </w:r>
      <w:r w:rsidRPr="001D7D27">
        <w:rPr>
          <w:rFonts w:asciiTheme="minorBidi" w:eastAsia="Times New Roman" w:hAnsiTheme="minorBidi" w:cstheme="minorBidi"/>
          <w:color w:val="000000" w:themeColor="text1"/>
          <w:sz w:val="22"/>
          <w:szCs w:val="22"/>
        </w:rPr>
        <w:tab/>
        <w:t xml:space="preserve">A liability to pay Tuition Fees arises at Enrolment. </w:t>
      </w:r>
    </w:p>
    <w:p w14:paraId="2374CAC2" w14:textId="77777777" w:rsidR="008B27B6" w:rsidRPr="001D7D27" w:rsidRDefault="008B27B6" w:rsidP="00997417">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2.3.3</w:t>
      </w:r>
      <w:r w:rsidRPr="001D7D27">
        <w:rPr>
          <w:rFonts w:asciiTheme="minorBidi" w:eastAsia="Times New Roman" w:hAnsiTheme="minorBidi" w:cstheme="minorBidi"/>
          <w:color w:val="000000" w:themeColor="text1"/>
          <w:sz w:val="22"/>
          <w:szCs w:val="22"/>
        </w:rPr>
        <w:tab/>
        <w:t>If you enrol online, rather than face to face on University premises, you have a further statutory right to cancel your Enrolment Contract</w:t>
      </w:r>
      <w:r w:rsidR="00C51EEF" w:rsidRPr="001D7D27">
        <w:rPr>
          <w:rFonts w:asciiTheme="minorBidi" w:eastAsia="Times New Roman" w:hAnsiTheme="minorBidi" w:cstheme="minorBidi"/>
          <w:color w:val="000000" w:themeColor="text1"/>
          <w:sz w:val="22"/>
          <w:szCs w:val="22"/>
        </w:rPr>
        <w:t xml:space="preserve">. The cancellation period will expire at the end of 14 </w:t>
      </w:r>
      <w:r w:rsidRPr="001D7D27">
        <w:rPr>
          <w:rFonts w:asciiTheme="minorBidi" w:eastAsia="Times New Roman" w:hAnsiTheme="minorBidi" w:cstheme="minorBidi"/>
          <w:color w:val="000000" w:themeColor="text1"/>
          <w:sz w:val="22"/>
          <w:szCs w:val="22"/>
        </w:rPr>
        <w:t xml:space="preserve">calendar days </w:t>
      </w:r>
      <w:r w:rsidR="00C51EEF" w:rsidRPr="001D7D27">
        <w:rPr>
          <w:rFonts w:asciiTheme="minorBidi" w:eastAsia="Times New Roman" w:hAnsiTheme="minorBidi" w:cstheme="minorBidi"/>
          <w:color w:val="000000" w:themeColor="text1"/>
          <w:sz w:val="22"/>
          <w:szCs w:val="22"/>
        </w:rPr>
        <w:t>after the day you enrol</w:t>
      </w:r>
      <w:r w:rsidR="00E750C3" w:rsidRPr="001D7D27">
        <w:rPr>
          <w:rFonts w:asciiTheme="minorBidi" w:eastAsia="Times New Roman" w:hAnsiTheme="minorBidi" w:cstheme="minorBidi"/>
          <w:color w:val="000000" w:themeColor="text1"/>
          <w:sz w:val="22"/>
          <w:szCs w:val="22"/>
        </w:rPr>
        <w:t xml:space="preserve"> at the University</w:t>
      </w:r>
      <w:r w:rsidR="00C51EEF" w:rsidRPr="001D7D27">
        <w:rPr>
          <w:rFonts w:asciiTheme="minorBidi" w:eastAsia="Times New Roman" w:hAnsiTheme="minorBidi" w:cstheme="minorBidi"/>
          <w:color w:val="000000" w:themeColor="text1"/>
          <w:sz w:val="22"/>
          <w:szCs w:val="22"/>
        </w:rPr>
        <w:t>. In these circumstances,</w:t>
      </w:r>
      <w:r w:rsidR="003E5253" w:rsidRPr="001D7D27">
        <w:rPr>
          <w:rFonts w:asciiTheme="minorBidi" w:eastAsia="Times New Roman" w:hAnsiTheme="minorBidi" w:cstheme="minorBidi"/>
          <w:color w:val="000000" w:themeColor="text1"/>
          <w:sz w:val="22"/>
          <w:szCs w:val="22"/>
        </w:rPr>
        <w:t xml:space="preserve"> </w:t>
      </w:r>
      <w:r w:rsidRPr="001D7D27">
        <w:rPr>
          <w:rFonts w:asciiTheme="minorBidi" w:eastAsia="Times New Roman" w:hAnsiTheme="minorBidi" w:cstheme="minorBidi"/>
          <w:color w:val="000000" w:themeColor="text1"/>
          <w:sz w:val="22"/>
          <w:szCs w:val="22"/>
        </w:rPr>
        <w:t xml:space="preserve">clause </w:t>
      </w:r>
      <w:r w:rsidR="00A77E86" w:rsidRPr="001D7D27">
        <w:rPr>
          <w:rFonts w:asciiTheme="minorBidi" w:eastAsia="Times New Roman" w:hAnsiTheme="minorBidi" w:cstheme="minorBidi"/>
          <w:color w:val="000000" w:themeColor="text1"/>
          <w:sz w:val="22"/>
          <w:szCs w:val="22"/>
        </w:rPr>
        <w:t>6.4</w:t>
      </w:r>
      <w:r w:rsidRPr="001D7D27">
        <w:rPr>
          <w:rFonts w:asciiTheme="minorBidi" w:eastAsia="Times New Roman" w:hAnsiTheme="minorBidi" w:cstheme="minorBidi"/>
          <w:color w:val="000000" w:themeColor="text1"/>
          <w:sz w:val="22"/>
          <w:szCs w:val="22"/>
        </w:rPr>
        <w:t xml:space="preserve"> applies.</w:t>
      </w:r>
    </w:p>
    <w:p w14:paraId="52933969" w14:textId="77777777" w:rsidR="008B27B6" w:rsidRPr="001D7D27" w:rsidRDefault="008B27B6" w:rsidP="00997417">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2.3.4</w:t>
      </w:r>
      <w:r w:rsidRPr="001D7D27">
        <w:rPr>
          <w:rFonts w:asciiTheme="minorBidi" w:eastAsia="Times New Roman" w:hAnsiTheme="minorBidi" w:cstheme="minorBidi"/>
          <w:color w:val="000000" w:themeColor="text1"/>
          <w:sz w:val="22"/>
          <w:szCs w:val="22"/>
        </w:rPr>
        <w:tab/>
        <w:t>Your Enrolment Contract expires in accordance with clause 2.</w:t>
      </w:r>
      <w:r w:rsidR="009C1333" w:rsidRPr="001D7D27">
        <w:rPr>
          <w:rFonts w:asciiTheme="minorBidi" w:eastAsia="Times New Roman" w:hAnsiTheme="minorBidi" w:cstheme="minorBidi"/>
          <w:color w:val="000000" w:themeColor="text1"/>
          <w:sz w:val="22"/>
          <w:szCs w:val="22"/>
        </w:rPr>
        <w:t>5</w:t>
      </w:r>
      <w:r w:rsidRPr="001D7D27">
        <w:rPr>
          <w:rFonts w:asciiTheme="minorBidi" w:eastAsia="Times New Roman" w:hAnsiTheme="minorBidi" w:cstheme="minorBidi"/>
          <w:color w:val="000000" w:themeColor="text1"/>
          <w:sz w:val="22"/>
          <w:szCs w:val="22"/>
        </w:rPr>
        <w:t xml:space="preserve"> below.</w:t>
      </w:r>
    </w:p>
    <w:p w14:paraId="750E4F2D" w14:textId="77777777" w:rsidR="008B27B6" w:rsidRPr="001D7D27" w:rsidRDefault="008B27B6" w:rsidP="00361D09">
      <w:pPr>
        <w:pStyle w:val="Heading2"/>
      </w:pPr>
      <w:bookmarkStart w:id="16" w:name="_Toc18422937"/>
      <w:r w:rsidRPr="001D7D27">
        <w:t>2.4</w:t>
      </w:r>
      <w:r w:rsidRPr="001D7D27">
        <w:tab/>
        <w:t>Courses that begin within or before the statutory cancellation period(s)</w:t>
      </w:r>
      <w:bookmarkEnd w:id="16"/>
    </w:p>
    <w:p w14:paraId="41006FFA" w14:textId="77777777" w:rsidR="008B27B6" w:rsidRPr="001D7D27" w:rsidRDefault="008B27B6" w:rsidP="00997417">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lang w:val="en" w:eastAsia="en-GB"/>
        </w:rPr>
      </w:pPr>
      <w:r w:rsidRPr="001D7D27">
        <w:rPr>
          <w:rFonts w:asciiTheme="minorBidi" w:eastAsia="Times New Roman" w:hAnsiTheme="minorBidi" w:cstheme="minorBidi"/>
          <w:color w:val="000000" w:themeColor="text1"/>
          <w:sz w:val="22"/>
          <w:szCs w:val="22"/>
        </w:rPr>
        <w:t>2.4.1</w:t>
      </w:r>
      <w:r w:rsidRPr="001D7D27">
        <w:rPr>
          <w:rFonts w:asciiTheme="minorBidi" w:eastAsia="Times New Roman" w:hAnsiTheme="minorBidi" w:cstheme="minorBidi"/>
          <w:color w:val="000000" w:themeColor="text1"/>
          <w:sz w:val="22"/>
          <w:szCs w:val="22"/>
        </w:rPr>
        <w:tab/>
      </w:r>
      <w:r w:rsidRPr="001D7D27">
        <w:rPr>
          <w:rFonts w:asciiTheme="minorBidi" w:eastAsia="Times New Roman" w:hAnsiTheme="minorBidi" w:cstheme="minorBidi"/>
          <w:color w:val="000000" w:themeColor="text1"/>
          <w:sz w:val="22"/>
          <w:szCs w:val="22"/>
          <w:lang w:val="en" w:eastAsia="en-GB"/>
        </w:rPr>
        <w:t>If your Course has already begun or is due to begin before the end of either statutory cancellation period referred to in clauses 2.2.3 and 2.3.3, then, by accepting the offer of the place and/or by enrolling, you are expressly agreeing that the University's service to you should begin within the statutory cancellation period.</w:t>
      </w:r>
    </w:p>
    <w:p w14:paraId="48D4A2C3" w14:textId="115A2A9E" w:rsidR="008B27B6" w:rsidRPr="001D7D27" w:rsidRDefault="008B27B6" w:rsidP="00997417">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lang w:val="en" w:eastAsia="en-GB"/>
        </w:rPr>
      </w:pPr>
      <w:r w:rsidRPr="001D7D27">
        <w:rPr>
          <w:rFonts w:asciiTheme="minorBidi" w:eastAsia="Times New Roman" w:hAnsiTheme="minorBidi" w:cstheme="minorBidi"/>
          <w:color w:val="000000" w:themeColor="text1"/>
          <w:sz w:val="22"/>
          <w:szCs w:val="22"/>
          <w:lang w:val="en" w:eastAsia="en-GB"/>
        </w:rPr>
        <w:t>2.4.2</w:t>
      </w:r>
      <w:r w:rsidRPr="001D7D27">
        <w:rPr>
          <w:rFonts w:asciiTheme="minorBidi" w:eastAsia="Times New Roman" w:hAnsiTheme="minorBidi" w:cstheme="minorBidi"/>
          <w:color w:val="000000" w:themeColor="text1"/>
          <w:sz w:val="22"/>
          <w:szCs w:val="22"/>
          <w:lang w:val="en" w:eastAsia="en-GB"/>
        </w:rPr>
        <w:tab/>
        <w:t>I</w:t>
      </w:r>
      <w:r w:rsidR="00E27A05" w:rsidRPr="001D7D27">
        <w:rPr>
          <w:rFonts w:asciiTheme="minorBidi" w:eastAsia="Times New Roman" w:hAnsiTheme="minorBidi" w:cstheme="minorBidi"/>
          <w:color w:val="000000" w:themeColor="text1"/>
          <w:sz w:val="22"/>
          <w:szCs w:val="22"/>
          <w:lang w:val="en" w:eastAsia="en-GB"/>
        </w:rPr>
        <w:t>n the circumstances in clause 2.4.1, i</w:t>
      </w:r>
      <w:r w:rsidRPr="001D7D27">
        <w:rPr>
          <w:rFonts w:asciiTheme="minorBidi" w:eastAsia="Times New Roman" w:hAnsiTheme="minorBidi" w:cstheme="minorBidi"/>
          <w:color w:val="000000" w:themeColor="text1"/>
          <w:sz w:val="22"/>
          <w:szCs w:val="22"/>
          <w:lang w:val="en" w:eastAsia="en-GB"/>
        </w:rPr>
        <w:t xml:space="preserve">f you subsequently decide to cancel the Pre-Enrolment Contract or the Enrolment Contract within either statutory cancellation period, you will be liable to pay a proportion of your Tuition Fees to cover the period from the commencement of the University's service to you until the date of cancellation.                                        </w:t>
      </w:r>
    </w:p>
    <w:p w14:paraId="2074DD9F" w14:textId="65DC6CC0" w:rsidR="008B27B6" w:rsidRPr="001D7D27" w:rsidRDefault="008B27B6" w:rsidP="00997417">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lang w:val="en" w:eastAsia="en-GB"/>
        </w:rPr>
      </w:pPr>
      <w:r w:rsidRPr="001D7D27">
        <w:rPr>
          <w:rFonts w:asciiTheme="minorBidi" w:eastAsia="Times New Roman" w:hAnsiTheme="minorBidi" w:cstheme="minorBidi"/>
          <w:color w:val="000000" w:themeColor="text1"/>
          <w:sz w:val="22"/>
          <w:szCs w:val="22"/>
          <w:lang w:val="en" w:eastAsia="en-GB"/>
        </w:rPr>
        <w:t>2.4.3</w:t>
      </w:r>
      <w:r w:rsidRPr="001D7D27">
        <w:rPr>
          <w:rFonts w:asciiTheme="minorBidi" w:eastAsia="Times New Roman" w:hAnsiTheme="minorBidi" w:cstheme="minorBidi"/>
          <w:color w:val="000000" w:themeColor="text1"/>
          <w:sz w:val="22"/>
          <w:szCs w:val="22"/>
          <w:lang w:val="en" w:eastAsia="en-GB"/>
        </w:rPr>
        <w:tab/>
      </w:r>
      <w:r w:rsidR="009A17D7" w:rsidRPr="001D7D27">
        <w:rPr>
          <w:rFonts w:asciiTheme="minorBidi" w:eastAsia="Times New Roman" w:hAnsiTheme="minorBidi" w:cstheme="minorBidi"/>
          <w:color w:val="000000" w:themeColor="text1"/>
          <w:sz w:val="22"/>
          <w:szCs w:val="22"/>
          <w:lang w:val="en" w:eastAsia="en-GB"/>
        </w:rPr>
        <w:t xml:space="preserve">If, before the end of the statutory cancellation period referred to in clause 2.2.3, you pay </w:t>
      </w:r>
      <w:r w:rsidR="00830E6F" w:rsidRPr="001D7D27">
        <w:rPr>
          <w:rFonts w:asciiTheme="minorBidi" w:eastAsia="Times New Roman" w:hAnsiTheme="minorBidi" w:cstheme="minorBidi"/>
          <w:color w:val="000000" w:themeColor="text1"/>
          <w:sz w:val="22"/>
          <w:szCs w:val="22"/>
          <w:lang w:val="en" w:eastAsia="en-GB"/>
        </w:rPr>
        <w:t>a deposit</w:t>
      </w:r>
      <w:r w:rsidR="009A17D7" w:rsidRPr="001D7D27">
        <w:rPr>
          <w:rFonts w:asciiTheme="minorBidi" w:eastAsia="Times New Roman" w:hAnsiTheme="minorBidi" w:cstheme="minorBidi"/>
          <w:color w:val="000000" w:themeColor="text1"/>
          <w:sz w:val="22"/>
          <w:szCs w:val="22"/>
          <w:lang w:val="en" w:eastAsia="en-GB"/>
        </w:rPr>
        <w:t xml:space="preserve"> under clause 6.3 to </w:t>
      </w:r>
      <w:r w:rsidR="00830E6F" w:rsidRPr="001D7D27">
        <w:rPr>
          <w:rFonts w:asciiTheme="minorBidi" w:eastAsia="Times New Roman" w:hAnsiTheme="minorBidi" w:cstheme="minorBidi"/>
          <w:color w:val="000000" w:themeColor="text1"/>
          <w:sz w:val="22"/>
          <w:szCs w:val="22"/>
          <w:lang w:val="en" w:eastAsia="en-GB"/>
        </w:rPr>
        <w:t>reserve your place</w:t>
      </w:r>
      <w:r w:rsidR="00894737" w:rsidRPr="001D7D27">
        <w:rPr>
          <w:rFonts w:asciiTheme="minorBidi" w:eastAsia="Times New Roman" w:hAnsiTheme="minorBidi" w:cstheme="minorBidi"/>
          <w:color w:val="000000" w:themeColor="text1"/>
          <w:sz w:val="22"/>
          <w:szCs w:val="22"/>
          <w:lang w:val="en" w:eastAsia="en-GB"/>
        </w:rPr>
        <w:t>, gain access to advice and information</w:t>
      </w:r>
      <w:r w:rsidR="009A17D7" w:rsidRPr="001D7D27">
        <w:rPr>
          <w:rFonts w:asciiTheme="minorBidi" w:eastAsia="Times New Roman" w:hAnsiTheme="minorBidi" w:cstheme="minorBidi"/>
          <w:color w:val="000000" w:themeColor="text1"/>
          <w:sz w:val="22"/>
          <w:szCs w:val="22"/>
          <w:lang w:val="en" w:eastAsia="en-GB"/>
        </w:rPr>
        <w:t xml:space="preserve"> and facilitate your enrolment </w:t>
      </w:r>
      <w:r w:rsidRPr="001D7D27">
        <w:rPr>
          <w:rFonts w:asciiTheme="minorBidi" w:eastAsia="Times New Roman" w:hAnsiTheme="minorBidi" w:cstheme="minorBidi"/>
          <w:color w:val="000000" w:themeColor="text1"/>
          <w:sz w:val="22"/>
          <w:szCs w:val="22"/>
          <w:lang w:val="en" w:eastAsia="en-GB"/>
        </w:rPr>
        <w:t xml:space="preserve">at the University, </w:t>
      </w:r>
      <w:r w:rsidR="009A17D7" w:rsidRPr="001D7D27">
        <w:rPr>
          <w:rFonts w:asciiTheme="minorBidi" w:eastAsia="Times New Roman" w:hAnsiTheme="minorBidi" w:cstheme="minorBidi"/>
          <w:color w:val="000000" w:themeColor="text1"/>
          <w:sz w:val="22"/>
          <w:szCs w:val="22"/>
          <w:lang w:val="en" w:eastAsia="en-GB"/>
        </w:rPr>
        <w:t>you are expressly agreeing that the University's service</w:t>
      </w:r>
      <w:r w:rsidR="00830E6F" w:rsidRPr="001D7D27">
        <w:rPr>
          <w:rFonts w:asciiTheme="minorBidi" w:eastAsia="Times New Roman" w:hAnsiTheme="minorBidi" w:cstheme="minorBidi"/>
          <w:color w:val="000000" w:themeColor="text1"/>
          <w:sz w:val="22"/>
          <w:szCs w:val="22"/>
          <w:lang w:val="en" w:eastAsia="en-GB"/>
        </w:rPr>
        <w:t xml:space="preserve"> to </w:t>
      </w:r>
      <w:r w:rsidR="009A17D7" w:rsidRPr="001D7D27">
        <w:rPr>
          <w:rFonts w:asciiTheme="minorBidi" w:eastAsia="Times New Roman" w:hAnsiTheme="minorBidi" w:cstheme="minorBidi"/>
          <w:color w:val="000000" w:themeColor="text1"/>
          <w:sz w:val="22"/>
          <w:szCs w:val="22"/>
          <w:lang w:val="en" w:eastAsia="en-GB"/>
        </w:rPr>
        <w:t xml:space="preserve">you </w:t>
      </w:r>
      <w:r w:rsidRPr="001D7D27">
        <w:rPr>
          <w:rFonts w:asciiTheme="minorBidi" w:eastAsia="Times New Roman" w:hAnsiTheme="minorBidi" w:cstheme="minorBidi"/>
          <w:color w:val="000000" w:themeColor="text1"/>
          <w:sz w:val="22"/>
          <w:szCs w:val="22"/>
          <w:lang w:val="en" w:eastAsia="en-GB"/>
        </w:rPr>
        <w:t>should begin within the statutory cancellation period.</w:t>
      </w:r>
    </w:p>
    <w:p w14:paraId="3E66DAE1" w14:textId="77777777" w:rsidR="008B27B6" w:rsidRPr="001D7D27" w:rsidRDefault="008B27B6" w:rsidP="00997417">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lang w:val="en" w:eastAsia="en-GB"/>
        </w:rPr>
        <w:t>2.4.4</w:t>
      </w:r>
      <w:r w:rsidRPr="001D7D27">
        <w:rPr>
          <w:rFonts w:asciiTheme="minorBidi" w:eastAsia="Times New Roman" w:hAnsiTheme="minorBidi" w:cstheme="minorBidi"/>
          <w:color w:val="000000" w:themeColor="text1"/>
          <w:sz w:val="22"/>
          <w:szCs w:val="22"/>
          <w:lang w:val="en" w:eastAsia="en-GB"/>
        </w:rPr>
        <w:tab/>
      </w:r>
      <w:r w:rsidR="00E27A05" w:rsidRPr="001D7D27">
        <w:rPr>
          <w:rFonts w:asciiTheme="minorBidi" w:eastAsia="Times New Roman" w:hAnsiTheme="minorBidi" w:cstheme="minorBidi"/>
          <w:color w:val="000000" w:themeColor="text1"/>
          <w:sz w:val="22"/>
          <w:szCs w:val="22"/>
          <w:lang w:val="en" w:eastAsia="en-GB"/>
        </w:rPr>
        <w:t>In the circumstances in clause 2.4.3, i</w:t>
      </w:r>
      <w:r w:rsidRPr="001D7D27">
        <w:rPr>
          <w:rFonts w:asciiTheme="minorBidi" w:eastAsia="Times New Roman" w:hAnsiTheme="minorBidi" w:cstheme="minorBidi"/>
          <w:color w:val="000000" w:themeColor="text1"/>
          <w:sz w:val="22"/>
          <w:szCs w:val="22"/>
          <w:lang w:val="en" w:eastAsia="en-GB"/>
        </w:rPr>
        <w:t xml:space="preserve">f you subsequently decide to cancel the Pre-Enrolment Contract within the statutory cancellation period, </w:t>
      </w:r>
      <w:r w:rsidR="0078724F" w:rsidRPr="001D7D27">
        <w:rPr>
          <w:rFonts w:asciiTheme="minorBidi" w:eastAsia="Times New Roman" w:hAnsiTheme="minorBidi" w:cstheme="minorBidi"/>
          <w:color w:val="000000" w:themeColor="text1"/>
          <w:sz w:val="22"/>
          <w:szCs w:val="22"/>
          <w:lang w:val="en" w:eastAsia="en-GB"/>
        </w:rPr>
        <w:t xml:space="preserve">any </w:t>
      </w:r>
      <w:r w:rsidRPr="001D7D27">
        <w:rPr>
          <w:rFonts w:asciiTheme="minorBidi" w:eastAsia="Times New Roman" w:hAnsiTheme="minorBidi" w:cstheme="minorBidi"/>
          <w:color w:val="000000" w:themeColor="text1"/>
          <w:sz w:val="22"/>
          <w:szCs w:val="22"/>
          <w:lang w:val="en" w:eastAsia="en-GB"/>
        </w:rPr>
        <w:t>deposit</w:t>
      </w:r>
      <w:r w:rsidR="0078724F" w:rsidRPr="001D7D27">
        <w:rPr>
          <w:rFonts w:asciiTheme="minorBidi" w:eastAsia="Times New Roman" w:hAnsiTheme="minorBidi" w:cstheme="minorBidi"/>
          <w:color w:val="000000" w:themeColor="text1"/>
          <w:sz w:val="22"/>
          <w:szCs w:val="22"/>
          <w:lang w:val="en" w:eastAsia="en-GB"/>
        </w:rPr>
        <w:t xml:space="preserve"> that has been paid</w:t>
      </w:r>
      <w:r w:rsidRPr="001D7D27">
        <w:rPr>
          <w:rFonts w:asciiTheme="minorBidi" w:eastAsia="Times New Roman" w:hAnsiTheme="minorBidi" w:cstheme="minorBidi"/>
          <w:color w:val="000000" w:themeColor="text1"/>
          <w:sz w:val="22"/>
          <w:szCs w:val="22"/>
          <w:lang w:val="en" w:eastAsia="en-GB"/>
        </w:rPr>
        <w:t xml:space="preserve"> will be retained in respect of the service</w:t>
      </w:r>
      <w:r w:rsidR="0078724F" w:rsidRPr="001D7D27">
        <w:rPr>
          <w:rFonts w:asciiTheme="minorBidi" w:eastAsia="Times New Roman" w:hAnsiTheme="minorBidi" w:cstheme="minorBidi"/>
          <w:color w:val="000000" w:themeColor="text1"/>
          <w:sz w:val="22"/>
          <w:szCs w:val="22"/>
          <w:lang w:val="en" w:eastAsia="en-GB"/>
        </w:rPr>
        <w:t>s that</w:t>
      </w:r>
      <w:r w:rsidRPr="001D7D27">
        <w:rPr>
          <w:rFonts w:asciiTheme="minorBidi" w:eastAsia="Times New Roman" w:hAnsiTheme="minorBidi" w:cstheme="minorBidi"/>
          <w:color w:val="000000" w:themeColor="text1"/>
          <w:sz w:val="22"/>
          <w:szCs w:val="22"/>
          <w:lang w:val="en" w:eastAsia="en-GB"/>
        </w:rPr>
        <w:t xml:space="preserve"> the University has provided to you</w:t>
      </w:r>
      <w:r w:rsidR="0078724F" w:rsidRPr="001D7D27">
        <w:rPr>
          <w:rFonts w:asciiTheme="minorBidi" w:eastAsia="Times New Roman" w:hAnsiTheme="minorBidi" w:cstheme="minorBidi"/>
          <w:color w:val="000000" w:themeColor="text1"/>
          <w:sz w:val="22"/>
          <w:szCs w:val="22"/>
          <w:lang w:val="en" w:eastAsia="en-GB"/>
        </w:rPr>
        <w:t xml:space="preserve"> under the Pre-Enrolment Contract</w:t>
      </w:r>
      <w:r w:rsidR="00E27A05" w:rsidRPr="001D7D27">
        <w:rPr>
          <w:rFonts w:asciiTheme="minorBidi" w:eastAsia="Times New Roman" w:hAnsiTheme="minorBidi" w:cstheme="minorBidi"/>
          <w:color w:val="000000" w:themeColor="text1"/>
          <w:sz w:val="22"/>
          <w:szCs w:val="22"/>
          <w:lang w:val="en" w:eastAsia="en-GB"/>
        </w:rPr>
        <w:t>.</w:t>
      </w:r>
    </w:p>
    <w:p w14:paraId="0AE7B379" w14:textId="77777777" w:rsidR="008B27B6" w:rsidRPr="001D7D27" w:rsidRDefault="008B27B6" w:rsidP="00361D09">
      <w:pPr>
        <w:pStyle w:val="Heading2"/>
      </w:pPr>
      <w:bookmarkStart w:id="17" w:name="_Toc18422938"/>
      <w:r w:rsidRPr="001D7D27">
        <w:lastRenderedPageBreak/>
        <w:t>2.5</w:t>
      </w:r>
      <w:r w:rsidRPr="001D7D27">
        <w:tab/>
        <w:t>Expiry of your Enrolment Contract</w:t>
      </w:r>
      <w:bookmarkEnd w:id="17"/>
      <w:r w:rsidRPr="001D7D27">
        <w:t xml:space="preserve"> </w:t>
      </w:r>
    </w:p>
    <w:p w14:paraId="75DCD23D" w14:textId="77777777" w:rsidR="00847F7B" w:rsidRPr="001D7D27" w:rsidRDefault="008B27B6" w:rsidP="00997417">
      <w:pPr>
        <w:spacing w:after="0" w:line="240" w:lineRule="auto"/>
        <w:ind w:left="709"/>
        <w:rPr>
          <w:rFonts w:asciiTheme="minorBidi" w:eastAsia="Times New Roman" w:hAnsiTheme="minorBidi" w:cstheme="minorBidi"/>
          <w:color w:val="000000" w:themeColor="text1"/>
        </w:rPr>
      </w:pPr>
      <w:r w:rsidRPr="001D7D27">
        <w:rPr>
          <w:rFonts w:asciiTheme="minorBidi" w:eastAsia="Times New Roman" w:hAnsiTheme="minorBidi" w:cstheme="minorBidi"/>
          <w:color w:val="000000" w:themeColor="text1"/>
          <w:sz w:val="22"/>
          <w:szCs w:val="22"/>
        </w:rPr>
        <w:t>The Enrolment Contract will expire, subject to the provisions for early termination in these Terms and Conditions, on the completion of your Course, whether or not you are con</w:t>
      </w:r>
      <w:r w:rsidR="00AA6F8A" w:rsidRPr="001D7D27">
        <w:rPr>
          <w:rFonts w:asciiTheme="minorBidi" w:eastAsia="Times New Roman" w:hAnsiTheme="minorBidi" w:cstheme="minorBidi"/>
          <w:color w:val="000000" w:themeColor="text1"/>
          <w:sz w:val="22"/>
          <w:szCs w:val="22"/>
        </w:rPr>
        <w:t>ferred with a University award.</w:t>
      </w:r>
      <w:r w:rsidR="000D1E55">
        <w:rPr>
          <w:rFonts w:asciiTheme="minorBidi" w:eastAsia="Times New Roman" w:hAnsiTheme="minorBidi" w:cstheme="minorBidi"/>
          <w:color w:val="000000" w:themeColor="text1"/>
        </w:rPr>
        <w:pict w14:anchorId="779848BF">
          <v:rect id="_x0000_i1026" style="width:0;height:1.5pt" o:hralign="center" o:hrstd="t" o:hr="t" fillcolor="#a0a0a0" stroked="f"/>
        </w:pict>
      </w:r>
    </w:p>
    <w:p w14:paraId="337A7196" w14:textId="77777777" w:rsidR="00847F7B" w:rsidRPr="001D7D27" w:rsidRDefault="00847F7B" w:rsidP="00714A5A">
      <w:pPr>
        <w:pStyle w:val="Heading1"/>
      </w:pPr>
      <w:bookmarkStart w:id="18" w:name="_Toc532391509"/>
      <w:bookmarkStart w:id="19" w:name="_Toc18422939"/>
      <w:r w:rsidRPr="001D7D27">
        <w:t xml:space="preserve">3 </w:t>
      </w:r>
      <w:r w:rsidR="00222230">
        <w:tab/>
      </w:r>
      <w:r w:rsidRPr="001D7D27">
        <w:t>Admission to the University</w:t>
      </w:r>
      <w:bookmarkEnd w:id="18"/>
      <w:bookmarkEnd w:id="19"/>
    </w:p>
    <w:p w14:paraId="7B64520B" w14:textId="77777777" w:rsidR="00847F7B" w:rsidRPr="001D7D27" w:rsidRDefault="00847F7B" w:rsidP="00361D09">
      <w:pPr>
        <w:pStyle w:val="Heading2"/>
      </w:pPr>
      <w:bookmarkStart w:id="20" w:name="_Toc532391510"/>
      <w:bookmarkStart w:id="21" w:name="_Toc18422940"/>
      <w:r w:rsidRPr="001D7D27">
        <w:t xml:space="preserve">3.1 </w:t>
      </w:r>
      <w:r w:rsidR="00222230">
        <w:tab/>
      </w:r>
      <w:r w:rsidRPr="001D7D27">
        <w:t>Consideration of applicants</w:t>
      </w:r>
      <w:bookmarkEnd w:id="20"/>
      <w:bookmarkEnd w:id="21"/>
    </w:p>
    <w:p w14:paraId="52AC65EF" w14:textId="77777777" w:rsidR="00840941" w:rsidRPr="001D7D27" w:rsidRDefault="0010726A" w:rsidP="00997417">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3.1.1</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All applications for a place at the University are considered on their merits in the context of the specific and general guidance set out in the Prospectus and any special requirements as set out in clause 3.2.  </w:t>
      </w:r>
    </w:p>
    <w:p w14:paraId="3ACF5811" w14:textId="77777777" w:rsidR="00840941" w:rsidRPr="001D7D27" w:rsidRDefault="0010726A" w:rsidP="00997417">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3.1.2</w:t>
      </w:r>
      <w:r w:rsidRPr="001D7D27">
        <w:rPr>
          <w:rFonts w:asciiTheme="minorBidi" w:eastAsia="Times New Roman" w:hAnsiTheme="minorBidi" w:cstheme="minorBidi"/>
          <w:color w:val="000000" w:themeColor="text1"/>
          <w:sz w:val="22"/>
          <w:szCs w:val="22"/>
        </w:rPr>
        <w:tab/>
      </w:r>
      <w:r w:rsidR="00840941" w:rsidRPr="001D7D27">
        <w:rPr>
          <w:rFonts w:asciiTheme="minorBidi" w:eastAsia="Times New Roman" w:hAnsiTheme="minorBidi" w:cstheme="minorBidi"/>
          <w:color w:val="000000" w:themeColor="text1"/>
          <w:sz w:val="22"/>
          <w:szCs w:val="22"/>
        </w:rPr>
        <w:t>The University is not obliged to provide reasons for its decisions in relation to applications.</w:t>
      </w:r>
    </w:p>
    <w:p w14:paraId="3F7260A3" w14:textId="77777777" w:rsidR="0067796A" w:rsidRPr="001D7D27" w:rsidRDefault="0010726A" w:rsidP="00997417">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3.1.3</w:t>
      </w:r>
      <w:r w:rsidRPr="001D7D27">
        <w:rPr>
          <w:rFonts w:asciiTheme="minorBidi" w:eastAsia="Times New Roman" w:hAnsiTheme="minorBidi" w:cstheme="minorBidi"/>
          <w:color w:val="000000" w:themeColor="text1"/>
          <w:sz w:val="22"/>
          <w:szCs w:val="22"/>
        </w:rPr>
        <w:tab/>
      </w:r>
      <w:r w:rsidR="0067796A" w:rsidRPr="001D7D27">
        <w:rPr>
          <w:rFonts w:asciiTheme="minorBidi" w:eastAsia="Times New Roman" w:hAnsiTheme="minorBidi" w:cstheme="minorBidi"/>
          <w:color w:val="000000" w:themeColor="text1"/>
          <w:sz w:val="22"/>
          <w:szCs w:val="22"/>
        </w:rPr>
        <w:t>Applicants</w:t>
      </w:r>
      <w:r w:rsidR="00847F7B" w:rsidRPr="001D7D27">
        <w:rPr>
          <w:rFonts w:asciiTheme="minorBidi" w:eastAsia="Times New Roman" w:hAnsiTheme="minorBidi" w:cstheme="minorBidi"/>
          <w:color w:val="000000" w:themeColor="text1"/>
          <w:sz w:val="22"/>
          <w:szCs w:val="22"/>
        </w:rPr>
        <w:t xml:space="preserve"> </w:t>
      </w:r>
      <w:r w:rsidR="002768D5" w:rsidRPr="001D7D27">
        <w:rPr>
          <w:rFonts w:asciiTheme="minorBidi" w:eastAsia="Times New Roman" w:hAnsiTheme="minorBidi" w:cstheme="minorBidi"/>
          <w:color w:val="000000" w:themeColor="text1"/>
          <w:sz w:val="22"/>
          <w:szCs w:val="22"/>
        </w:rPr>
        <w:t>and</w:t>
      </w:r>
      <w:r w:rsidR="0067796A" w:rsidRPr="001D7D27">
        <w:rPr>
          <w:rFonts w:asciiTheme="minorBidi" w:eastAsia="Times New Roman" w:hAnsiTheme="minorBidi" w:cstheme="minorBidi"/>
          <w:color w:val="000000" w:themeColor="text1"/>
          <w:sz w:val="22"/>
          <w:szCs w:val="22"/>
        </w:rPr>
        <w:t xml:space="preserve"> Prospective Students </w:t>
      </w:r>
      <w:r w:rsidR="003835EB" w:rsidRPr="001D7D27">
        <w:rPr>
          <w:rFonts w:asciiTheme="minorBidi" w:eastAsia="Times New Roman" w:hAnsiTheme="minorBidi" w:cstheme="minorBidi"/>
          <w:color w:val="000000" w:themeColor="text1"/>
          <w:sz w:val="22"/>
          <w:szCs w:val="22"/>
        </w:rPr>
        <w:t>may</w:t>
      </w:r>
      <w:r w:rsidR="00847F7B" w:rsidRPr="001D7D27">
        <w:rPr>
          <w:rFonts w:asciiTheme="minorBidi" w:eastAsia="Times New Roman" w:hAnsiTheme="minorBidi" w:cstheme="minorBidi"/>
          <w:color w:val="000000" w:themeColor="text1"/>
          <w:sz w:val="22"/>
          <w:szCs w:val="22"/>
        </w:rPr>
        <w:t xml:space="preserve"> be </w:t>
      </w:r>
      <w:r w:rsidR="003835EB" w:rsidRPr="001D7D27">
        <w:rPr>
          <w:rFonts w:asciiTheme="minorBidi" w:eastAsia="Times New Roman" w:hAnsiTheme="minorBidi" w:cstheme="minorBidi"/>
          <w:color w:val="000000" w:themeColor="text1"/>
          <w:sz w:val="22"/>
          <w:szCs w:val="22"/>
        </w:rPr>
        <w:t xml:space="preserve">asked </w:t>
      </w:r>
      <w:r w:rsidR="00847F7B" w:rsidRPr="001D7D27">
        <w:rPr>
          <w:rFonts w:asciiTheme="minorBidi" w:eastAsia="Times New Roman" w:hAnsiTheme="minorBidi" w:cstheme="minorBidi"/>
          <w:color w:val="000000" w:themeColor="text1"/>
          <w:sz w:val="22"/>
          <w:szCs w:val="22"/>
        </w:rPr>
        <w:t>to declare unspent criminal convictions</w:t>
      </w:r>
      <w:r w:rsidR="002E5FF9" w:rsidRPr="001D7D27">
        <w:rPr>
          <w:rFonts w:asciiTheme="minorBidi" w:eastAsia="Times New Roman" w:hAnsiTheme="minorBidi" w:cstheme="minorBidi"/>
          <w:color w:val="000000" w:themeColor="text1"/>
          <w:sz w:val="22"/>
          <w:szCs w:val="22"/>
        </w:rPr>
        <w:t xml:space="preserve"> for</w:t>
      </w:r>
      <w:r w:rsidR="001F6CD3" w:rsidRPr="001D7D27">
        <w:rPr>
          <w:rFonts w:asciiTheme="minorBidi" w:eastAsia="Times New Roman" w:hAnsiTheme="minorBidi" w:cstheme="minorBidi"/>
          <w:color w:val="000000" w:themeColor="text1"/>
          <w:sz w:val="22"/>
          <w:szCs w:val="22"/>
        </w:rPr>
        <w:t xml:space="preserve"> particular types of</w:t>
      </w:r>
      <w:r w:rsidR="002E5FF9" w:rsidRPr="001D7D27">
        <w:rPr>
          <w:rFonts w:asciiTheme="minorBidi" w:eastAsia="Times New Roman" w:hAnsiTheme="minorBidi" w:cstheme="minorBidi"/>
          <w:color w:val="000000" w:themeColor="text1"/>
          <w:sz w:val="22"/>
          <w:szCs w:val="22"/>
        </w:rPr>
        <w:t xml:space="preserve"> offences</w:t>
      </w:r>
      <w:r w:rsidR="003835EB" w:rsidRPr="001D7D27">
        <w:rPr>
          <w:rFonts w:asciiTheme="minorBidi" w:eastAsia="Times New Roman" w:hAnsiTheme="minorBidi" w:cstheme="minorBidi"/>
          <w:color w:val="000000" w:themeColor="text1"/>
          <w:sz w:val="22"/>
          <w:szCs w:val="22"/>
        </w:rPr>
        <w:t xml:space="preserve"> i</w:t>
      </w:r>
      <w:r w:rsidR="0067796A" w:rsidRPr="001D7D27">
        <w:rPr>
          <w:rFonts w:asciiTheme="minorBidi" w:eastAsia="Times New Roman" w:hAnsiTheme="minorBidi" w:cstheme="minorBidi"/>
          <w:color w:val="000000" w:themeColor="text1"/>
          <w:sz w:val="22"/>
          <w:szCs w:val="22"/>
        </w:rPr>
        <w:t>n circumstances where</w:t>
      </w:r>
      <w:r w:rsidR="003835EB" w:rsidRPr="001D7D27">
        <w:rPr>
          <w:rFonts w:asciiTheme="minorBidi" w:eastAsia="Times New Roman" w:hAnsiTheme="minorBidi" w:cstheme="minorBidi"/>
          <w:color w:val="000000" w:themeColor="text1"/>
          <w:sz w:val="22"/>
          <w:szCs w:val="22"/>
        </w:rPr>
        <w:t xml:space="preserve"> there is a legal ground to</w:t>
      </w:r>
      <w:r w:rsidR="0056025B" w:rsidRPr="001D7D27">
        <w:rPr>
          <w:rFonts w:asciiTheme="minorBidi" w:eastAsia="Times New Roman" w:hAnsiTheme="minorBidi" w:cstheme="minorBidi"/>
          <w:color w:val="000000" w:themeColor="text1"/>
          <w:sz w:val="22"/>
          <w:szCs w:val="22"/>
        </w:rPr>
        <w:t xml:space="preserve"> ask for such a declaration</w:t>
      </w:r>
      <w:r w:rsidR="00847F7B" w:rsidRPr="001D7D27">
        <w:rPr>
          <w:rFonts w:asciiTheme="minorBidi" w:eastAsia="Times New Roman" w:hAnsiTheme="minorBidi" w:cstheme="minorBidi"/>
          <w:color w:val="000000" w:themeColor="text1"/>
          <w:sz w:val="22"/>
          <w:szCs w:val="22"/>
        </w:rPr>
        <w:t>. </w:t>
      </w:r>
    </w:p>
    <w:p w14:paraId="21F22C9A" w14:textId="77777777" w:rsidR="00840941" w:rsidRPr="001D7D27" w:rsidRDefault="0010726A" w:rsidP="00997417">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3.1.4</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The </w:t>
      </w:r>
      <w:r w:rsidR="00CF5D61" w:rsidRPr="001D7D27">
        <w:rPr>
          <w:rFonts w:asciiTheme="minorBidi" w:eastAsia="Times New Roman" w:hAnsiTheme="minorBidi" w:cstheme="minorBidi"/>
          <w:color w:val="000000" w:themeColor="text1"/>
          <w:sz w:val="22"/>
          <w:szCs w:val="22"/>
        </w:rPr>
        <w:t xml:space="preserve">entry </w:t>
      </w:r>
      <w:r w:rsidR="00847F7B" w:rsidRPr="001D7D27">
        <w:rPr>
          <w:rFonts w:asciiTheme="minorBidi" w:eastAsia="Times New Roman" w:hAnsiTheme="minorBidi" w:cstheme="minorBidi"/>
          <w:color w:val="000000" w:themeColor="text1"/>
          <w:sz w:val="22"/>
          <w:szCs w:val="22"/>
        </w:rPr>
        <w:t xml:space="preserve">requirements stated in the Prospectus may be varied from time to time where it is reasonably considered by the University to </w:t>
      </w:r>
      <w:r w:rsidR="003410B8" w:rsidRPr="001D7D27">
        <w:rPr>
          <w:rFonts w:asciiTheme="minorBidi" w:eastAsia="Times New Roman" w:hAnsiTheme="minorBidi" w:cstheme="minorBidi"/>
          <w:color w:val="000000" w:themeColor="text1"/>
          <w:sz w:val="22"/>
          <w:szCs w:val="22"/>
        </w:rPr>
        <w:t xml:space="preserve">be </w:t>
      </w:r>
      <w:r w:rsidR="009E3E4D" w:rsidRPr="001D7D27">
        <w:rPr>
          <w:rFonts w:asciiTheme="minorBidi" w:eastAsia="Times New Roman" w:hAnsiTheme="minorBidi" w:cstheme="minorBidi"/>
          <w:color w:val="000000" w:themeColor="text1"/>
          <w:sz w:val="22"/>
          <w:szCs w:val="22"/>
        </w:rPr>
        <w:t>beneficial</w:t>
      </w:r>
      <w:r w:rsidR="00A458FB" w:rsidRPr="001D7D27">
        <w:rPr>
          <w:rFonts w:asciiTheme="minorBidi" w:eastAsia="Times New Roman" w:hAnsiTheme="minorBidi" w:cstheme="minorBidi"/>
          <w:color w:val="000000" w:themeColor="text1"/>
          <w:sz w:val="22"/>
          <w:szCs w:val="22"/>
        </w:rPr>
        <w:t xml:space="preserve"> </w:t>
      </w:r>
      <w:r w:rsidR="00E93DCA" w:rsidRPr="001D7D27">
        <w:rPr>
          <w:rFonts w:asciiTheme="minorBidi" w:eastAsia="Times New Roman" w:hAnsiTheme="minorBidi" w:cstheme="minorBidi"/>
          <w:color w:val="000000" w:themeColor="text1"/>
          <w:sz w:val="22"/>
          <w:szCs w:val="22"/>
        </w:rPr>
        <w:t xml:space="preserve">and/or necessary </w:t>
      </w:r>
      <w:r w:rsidR="007020B5" w:rsidRPr="001D7D27">
        <w:rPr>
          <w:rFonts w:asciiTheme="minorBidi" w:eastAsia="Times New Roman" w:hAnsiTheme="minorBidi" w:cstheme="minorBidi"/>
          <w:color w:val="000000" w:themeColor="text1"/>
          <w:sz w:val="22"/>
          <w:szCs w:val="22"/>
        </w:rPr>
        <w:t>to ensure</w:t>
      </w:r>
      <w:r w:rsidR="00847F7B" w:rsidRPr="001D7D27">
        <w:rPr>
          <w:rFonts w:asciiTheme="minorBidi" w:eastAsia="Times New Roman" w:hAnsiTheme="minorBidi" w:cstheme="minorBidi"/>
          <w:color w:val="000000" w:themeColor="text1"/>
          <w:sz w:val="22"/>
          <w:szCs w:val="22"/>
        </w:rPr>
        <w:t xml:space="preserve"> the proper delivery of education</w:t>
      </w:r>
      <w:r w:rsidR="006B2283" w:rsidRPr="001D7D27">
        <w:rPr>
          <w:rFonts w:asciiTheme="minorBidi" w:eastAsia="Times New Roman" w:hAnsiTheme="minorBidi" w:cstheme="minorBidi"/>
          <w:color w:val="000000" w:themeColor="text1"/>
          <w:sz w:val="22"/>
          <w:szCs w:val="22"/>
        </w:rPr>
        <w:t>, but</w:t>
      </w:r>
      <w:r w:rsidR="00862D01" w:rsidRPr="001D7D27">
        <w:rPr>
          <w:rFonts w:asciiTheme="minorBidi" w:eastAsia="Times New Roman" w:hAnsiTheme="minorBidi" w:cstheme="minorBidi"/>
          <w:color w:val="000000" w:themeColor="text1"/>
          <w:sz w:val="22"/>
          <w:szCs w:val="22"/>
        </w:rPr>
        <w:t>, with the exception of a circumstance arising under clause 3.1.6,</w:t>
      </w:r>
      <w:r w:rsidR="006B2283" w:rsidRPr="001D7D27">
        <w:rPr>
          <w:rFonts w:asciiTheme="minorBidi" w:eastAsia="Times New Roman" w:hAnsiTheme="minorBidi" w:cstheme="minorBidi"/>
          <w:color w:val="000000" w:themeColor="text1"/>
          <w:sz w:val="22"/>
          <w:szCs w:val="22"/>
        </w:rPr>
        <w:t xml:space="preserve"> such changes would not normally </w:t>
      </w:r>
      <w:r w:rsidR="001F1776" w:rsidRPr="001D7D27">
        <w:rPr>
          <w:rFonts w:asciiTheme="minorBidi" w:eastAsia="Times New Roman" w:hAnsiTheme="minorBidi" w:cstheme="minorBidi"/>
          <w:color w:val="000000" w:themeColor="text1"/>
          <w:sz w:val="22"/>
          <w:szCs w:val="22"/>
        </w:rPr>
        <w:t>affect Prospective Students</w:t>
      </w:r>
      <w:r w:rsidR="00847F7B" w:rsidRPr="001D7D27">
        <w:rPr>
          <w:rFonts w:asciiTheme="minorBidi" w:eastAsia="Times New Roman" w:hAnsiTheme="minorBidi" w:cstheme="minorBidi"/>
          <w:color w:val="000000" w:themeColor="text1"/>
          <w:sz w:val="22"/>
          <w:szCs w:val="22"/>
        </w:rPr>
        <w:t xml:space="preserve">.  </w:t>
      </w:r>
    </w:p>
    <w:p w14:paraId="62A5CC30" w14:textId="77777777" w:rsidR="00C74F7C" w:rsidRPr="001D7D27" w:rsidRDefault="0010726A" w:rsidP="00997417">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3.1.5</w:t>
      </w:r>
      <w:r w:rsidRPr="001D7D27">
        <w:rPr>
          <w:rFonts w:asciiTheme="minorBidi" w:eastAsia="Times New Roman" w:hAnsiTheme="minorBidi" w:cstheme="minorBidi"/>
          <w:color w:val="000000" w:themeColor="text1"/>
          <w:sz w:val="22"/>
          <w:szCs w:val="22"/>
        </w:rPr>
        <w:tab/>
      </w:r>
      <w:r w:rsidR="00CF5D61" w:rsidRPr="001D7D27">
        <w:rPr>
          <w:rFonts w:asciiTheme="minorBidi" w:eastAsia="Times New Roman" w:hAnsiTheme="minorBidi" w:cstheme="minorBidi"/>
          <w:color w:val="000000" w:themeColor="text1"/>
          <w:sz w:val="22"/>
          <w:szCs w:val="22"/>
        </w:rPr>
        <w:t xml:space="preserve">Your entry requirements will be set out </w:t>
      </w:r>
      <w:r w:rsidR="00301981" w:rsidRPr="001D7D27">
        <w:rPr>
          <w:rFonts w:asciiTheme="minorBidi" w:eastAsia="Times New Roman" w:hAnsiTheme="minorBidi" w:cstheme="minorBidi"/>
          <w:color w:val="000000" w:themeColor="text1"/>
          <w:sz w:val="22"/>
          <w:szCs w:val="22"/>
        </w:rPr>
        <w:t xml:space="preserve">in </w:t>
      </w:r>
      <w:r w:rsidRPr="001D7D27">
        <w:rPr>
          <w:rFonts w:asciiTheme="minorBidi" w:eastAsia="Times New Roman" w:hAnsiTheme="minorBidi" w:cstheme="minorBidi"/>
          <w:color w:val="000000" w:themeColor="text1"/>
          <w:sz w:val="22"/>
          <w:szCs w:val="22"/>
        </w:rPr>
        <w:t>your</w:t>
      </w:r>
      <w:r w:rsidR="00301981" w:rsidRPr="001D7D27">
        <w:rPr>
          <w:rFonts w:asciiTheme="minorBidi" w:eastAsia="Times New Roman" w:hAnsiTheme="minorBidi" w:cstheme="minorBidi"/>
          <w:color w:val="000000" w:themeColor="text1"/>
          <w:sz w:val="22"/>
          <w:szCs w:val="22"/>
        </w:rPr>
        <w:t xml:space="preserve"> Contract Information</w:t>
      </w:r>
      <w:r w:rsidR="00CF5D61" w:rsidRPr="001D7D27">
        <w:rPr>
          <w:rFonts w:asciiTheme="minorBidi" w:eastAsia="Times New Roman" w:hAnsiTheme="minorBidi" w:cstheme="minorBidi"/>
          <w:color w:val="000000" w:themeColor="text1"/>
          <w:sz w:val="22"/>
          <w:szCs w:val="22"/>
        </w:rPr>
        <w:t xml:space="preserve">. </w:t>
      </w:r>
    </w:p>
    <w:p w14:paraId="0D9728C7" w14:textId="77777777" w:rsidR="00CB6908" w:rsidRPr="001D7D27" w:rsidRDefault="00C74F7C" w:rsidP="00997417">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3.1.6</w:t>
      </w:r>
      <w:r w:rsidRPr="001D7D27">
        <w:rPr>
          <w:rFonts w:asciiTheme="minorBidi" w:eastAsia="Times New Roman" w:hAnsiTheme="minorBidi" w:cstheme="minorBidi"/>
          <w:color w:val="000000" w:themeColor="text1"/>
          <w:sz w:val="22"/>
          <w:szCs w:val="22"/>
        </w:rPr>
        <w:tab/>
        <w:t>Prospective Students will be notified if the</w:t>
      </w:r>
      <w:r w:rsidR="00503A5A" w:rsidRPr="001D7D27">
        <w:rPr>
          <w:rFonts w:asciiTheme="minorBidi" w:eastAsia="Times New Roman" w:hAnsiTheme="minorBidi" w:cstheme="minorBidi"/>
          <w:color w:val="000000" w:themeColor="text1"/>
          <w:sz w:val="22"/>
          <w:szCs w:val="22"/>
        </w:rPr>
        <w:t xml:space="preserve"> conditions of their offer</w:t>
      </w:r>
      <w:r w:rsidR="006B2283" w:rsidRPr="001D7D27">
        <w:rPr>
          <w:rFonts w:asciiTheme="minorBidi" w:eastAsia="Times New Roman" w:hAnsiTheme="minorBidi" w:cstheme="minorBidi"/>
          <w:color w:val="000000" w:themeColor="text1"/>
          <w:sz w:val="22"/>
          <w:szCs w:val="22"/>
        </w:rPr>
        <w:t>s</w:t>
      </w:r>
      <w:r w:rsidR="00503A5A" w:rsidRPr="001D7D27">
        <w:rPr>
          <w:rFonts w:asciiTheme="minorBidi" w:eastAsia="Times New Roman" w:hAnsiTheme="minorBidi" w:cstheme="minorBidi"/>
          <w:color w:val="000000" w:themeColor="text1"/>
          <w:sz w:val="22"/>
          <w:szCs w:val="22"/>
        </w:rPr>
        <w:t xml:space="preserve"> change af</w:t>
      </w:r>
      <w:r w:rsidRPr="001D7D27">
        <w:rPr>
          <w:rFonts w:asciiTheme="minorBidi" w:eastAsia="Times New Roman" w:hAnsiTheme="minorBidi" w:cstheme="minorBidi"/>
          <w:color w:val="000000" w:themeColor="text1"/>
          <w:sz w:val="22"/>
          <w:szCs w:val="22"/>
        </w:rPr>
        <w:t>ter an offer is made to them</w:t>
      </w:r>
      <w:r w:rsidR="00F84F54" w:rsidRPr="001D7D27">
        <w:rPr>
          <w:rFonts w:asciiTheme="minorBidi" w:eastAsia="Times New Roman" w:hAnsiTheme="minorBidi" w:cstheme="minorBidi"/>
          <w:color w:val="000000" w:themeColor="text1"/>
          <w:sz w:val="22"/>
          <w:szCs w:val="22"/>
        </w:rPr>
        <w:t>; g</w:t>
      </w:r>
      <w:r w:rsidR="00015086" w:rsidRPr="001D7D27">
        <w:rPr>
          <w:rFonts w:asciiTheme="minorBidi" w:eastAsia="Times New Roman" w:hAnsiTheme="minorBidi" w:cstheme="minorBidi"/>
          <w:color w:val="000000" w:themeColor="text1"/>
          <w:sz w:val="22"/>
          <w:szCs w:val="22"/>
        </w:rPr>
        <w:t>enerally</w:t>
      </w:r>
      <w:r w:rsidR="00F84F54" w:rsidRPr="001D7D27">
        <w:rPr>
          <w:rFonts w:asciiTheme="minorBidi" w:eastAsia="Times New Roman" w:hAnsiTheme="minorBidi" w:cstheme="minorBidi"/>
          <w:color w:val="000000" w:themeColor="text1"/>
          <w:sz w:val="22"/>
          <w:szCs w:val="22"/>
        </w:rPr>
        <w:t xml:space="preserve"> this would</w:t>
      </w:r>
      <w:r w:rsidR="00015086" w:rsidRPr="001D7D27">
        <w:rPr>
          <w:rFonts w:asciiTheme="minorBidi" w:eastAsia="Times New Roman" w:hAnsiTheme="minorBidi" w:cstheme="minorBidi"/>
          <w:color w:val="000000" w:themeColor="text1"/>
          <w:sz w:val="22"/>
          <w:szCs w:val="22"/>
        </w:rPr>
        <w:t xml:space="preserve"> b</w:t>
      </w:r>
      <w:r w:rsidR="00F84F54" w:rsidRPr="001D7D27">
        <w:rPr>
          <w:rFonts w:asciiTheme="minorBidi" w:eastAsia="Times New Roman" w:hAnsiTheme="minorBidi" w:cstheme="minorBidi"/>
          <w:color w:val="000000" w:themeColor="text1"/>
          <w:sz w:val="22"/>
          <w:szCs w:val="22"/>
        </w:rPr>
        <w:t xml:space="preserve">e </w:t>
      </w:r>
      <w:r w:rsidR="009C525B" w:rsidRPr="001D7D27">
        <w:rPr>
          <w:rFonts w:asciiTheme="minorBidi" w:eastAsia="Times New Roman" w:hAnsiTheme="minorBidi" w:cstheme="minorBidi"/>
          <w:color w:val="000000" w:themeColor="text1"/>
          <w:sz w:val="22"/>
          <w:szCs w:val="22"/>
        </w:rPr>
        <w:t>for</w:t>
      </w:r>
      <w:r w:rsidR="00F84F54" w:rsidRPr="001D7D27">
        <w:rPr>
          <w:rFonts w:asciiTheme="minorBidi" w:eastAsia="Times New Roman" w:hAnsiTheme="minorBidi" w:cstheme="minorBidi"/>
          <w:color w:val="000000" w:themeColor="text1"/>
          <w:sz w:val="22"/>
          <w:szCs w:val="22"/>
        </w:rPr>
        <w:t xml:space="preserve"> </w:t>
      </w:r>
      <w:r w:rsidR="00292BEC" w:rsidRPr="001D7D27">
        <w:rPr>
          <w:rFonts w:asciiTheme="minorBidi" w:eastAsia="Times New Roman" w:hAnsiTheme="minorBidi" w:cstheme="minorBidi"/>
          <w:color w:val="000000" w:themeColor="text1"/>
          <w:sz w:val="22"/>
          <w:szCs w:val="22"/>
        </w:rPr>
        <w:t xml:space="preserve">exceptional </w:t>
      </w:r>
      <w:r w:rsidR="00F84F54" w:rsidRPr="001D7D27">
        <w:rPr>
          <w:rFonts w:asciiTheme="minorBidi" w:eastAsia="Times New Roman" w:hAnsiTheme="minorBidi" w:cstheme="minorBidi"/>
          <w:color w:val="000000" w:themeColor="text1"/>
          <w:sz w:val="22"/>
          <w:szCs w:val="22"/>
        </w:rPr>
        <w:t>reasons outside the Un</w:t>
      </w:r>
      <w:r w:rsidR="00015086" w:rsidRPr="001D7D27">
        <w:rPr>
          <w:rFonts w:asciiTheme="minorBidi" w:eastAsia="Times New Roman" w:hAnsiTheme="minorBidi" w:cstheme="minorBidi"/>
          <w:color w:val="000000" w:themeColor="text1"/>
          <w:sz w:val="22"/>
          <w:szCs w:val="22"/>
        </w:rPr>
        <w:t>i</w:t>
      </w:r>
      <w:r w:rsidR="00F84F54" w:rsidRPr="001D7D27">
        <w:rPr>
          <w:rFonts w:asciiTheme="minorBidi" w:eastAsia="Times New Roman" w:hAnsiTheme="minorBidi" w:cstheme="minorBidi"/>
          <w:color w:val="000000" w:themeColor="text1"/>
          <w:sz w:val="22"/>
          <w:szCs w:val="22"/>
        </w:rPr>
        <w:t>v</w:t>
      </w:r>
      <w:r w:rsidR="00015086" w:rsidRPr="001D7D27">
        <w:rPr>
          <w:rFonts w:asciiTheme="minorBidi" w:eastAsia="Times New Roman" w:hAnsiTheme="minorBidi" w:cstheme="minorBidi"/>
          <w:color w:val="000000" w:themeColor="text1"/>
          <w:sz w:val="22"/>
          <w:szCs w:val="22"/>
        </w:rPr>
        <w:t>ersity's control</w:t>
      </w:r>
      <w:r w:rsidR="00CB6908" w:rsidRPr="001D7D27">
        <w:rPr>
          <w:rFonts w:asciiTheme="minorBidi" w:eastAsia="Times New Roman" w:hAnsiTheme="minorBidi" w:cstheme="minorBidi"/>
          <w:color w:val="000000" w:themeColor="text1"/>
          <w:sz w:val="22"/>
          <w:szCs w:val="22"/>
        </w:rPr>
        <w:t xml:space="preserve"> such as:</w:t>
      </w:r>
    </w:p>
    <w:p w14:paraId="7B041DE0" w14:textId="77777777" w:rsidR="00C4236A" w:rsidRPr="001D7D27" w:rsidRDefault="00CB6908" w:rsidP="00C4236A">
      <w:pPr>
        <w:pStyle w:val="ListParagraph"/>
        <w:numPr>
          <w:ilvl w:val="0"/>
          <w:numId w:val="35"/>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a change in requirements imposed on the University by a professional, statutory or regulatory body; or</w:t>
      </w:r>
    </w:p>
    <w:p w14:paraId="67FB146E" w14:textId="77777777" w:rsidR="00C4236A" w:rsidRPr="001D7D27" w:rsidRDefault="007F3AC8" w:rsidP="00C4236A">
      <w:pPr>
        <w:pStyle w:val="ListParagraph"/>
        <w:numPr>
          <w:ilvl w:val="0"/>
          <w:numId w:val="35"/>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a change in requirements i</w:t>
      </w:r>
      <w:r w:rsidR="00CB6908" w:rsidRPr="001D7D27">
        <w:rPr>
          <w:rFonts w:asciiTheme="minorBidi" w:eastAsia="Times New Roman" w:hAnsiTheme="minorBidi" w:cstheme="minorBidi"/>
          <w:color w:val="000000" w:themeColor="text1"/>
          <w:sz w:val="22"/>
          <w:szCs w:val="22"/>
        </w:rPr>
        <w:t>mposed on the Un</w:t>
      </w:r>
      <w:r w:rsidR="00C4236A" w:rsidRPr="001D7D27">
        <w:rPr>
          <w:rFonts w:asciiTheme="minorBidi" w:eastAsia="Times New Roman" w:hAnsiTheme="minorBidi" w:cstheme="minorBidi"/>
          <w:color w:val="000000" w:themeColor="text1"/>
          <w:sz w:val="22"/>
          <w:szCs w:val="22"/>
        </w:rPr>
        <w:t>i</w:t>
      </w:r>
      <w:r w:rsidR="00CB6908" w:rsidRPr="001D7D27">
        <w:rPr>
          <w:rFonts w:asciiTheme="minorBidi" w:eastAsia="Times New Roman" w:hAnsiTheme="minorBidi" w:cstheme="minorBidi"/>
          <w:color w:val="000000" w:themeColor="text1"/>
          <w:sz w:val="22"/>
          <w:szCs w:val="22"/>
        </w:rPr>
        <w:t>versity by a change in the law</w:t>
      </w:r>
      <w:r w:rsidR="00C74F7C" w:rsidRPr="001D7D27">
        <w:rPr>
          <w:rFonts w:asciiTheme="minorBidi" w:eastAsia="Times New Roman" w:hAnsiTheme="minorBidi" w:cstheme="minorBidi"/>
          <w:color w:val="000000" w:themeColor="text1"/>
          <w:sz w:val="22"/>
          <w:szCs w:val="22"/>
        </w:rPr>
        <w:t>.</w:t>
      </w:r>
      <w:r w:rsidR="00313F53" w:rsidRPr="001D7D27">
        <w:rPr>
          <w:rFonts w:asciiTheme="minorBidi" w:eastAsia="Times New Roman" w:hAnsiTheme="minorBidi" w:cstheme="minorBidi"/>
          <w:color w:val="000000" w:themeColor="text1"/>
          <w:sz w:val="22"/>
          <w:szCs w:val="22"/>
        </w:rPr>
        <w:t xml:space="preserve"> </w:t>
      </w:r>
      <w:r w:rsidR="00313F53" w:rsidRPr="001D7D27">
        <w:rPr>
          <w:rFonts w:asciiTheme="minorBidi" w:eastAsia="Times New Roman" w:hAnsiTheme="minorBidi" w:cstheme="minorBidi"/>
          <w:color w:val="000000" w:themeColor="text1"/>
          <w:sz w:val="22"/>
          <w:szCs w:val="22"/>
        </w:rPr>
        <w:tab/>
      </w:r>
    </w:p>
    <w:p w14:paraId="264BBC1E" w14:textId="77777777" w:rsidR="00847F7B" w:rsidRPr="001D7D27" w:rsidRDefault="00847F7B" w:rsidP="00361D09">
      <w:pPr>
        <w:pStyle w:val="Heading2"/>
      </w:pPr>
      <w:bookmarkStart w:id="22" w:name="_Toc532391511"/>
      <w:bookmarkStart w:id="23" w:name="_Toc18422941"/>
      <w:r w:rsidRPr="001D7D27">
        <w:t xml:space="preserve">3.2 </w:t>
      </w:r>
      <w:r w:rsidR="00222230">
        <w:tab/>
      </w:r>
      <w:r w:rsidRPr="001D7D27">
        <w:t>Special requirements</w:t>
      </w:r>
      <w:bookmarkEnd w:id="22"/>
      <w:bookmarkEnd w:id="23"/>
    </w:p>
    <w:p w14:paraId="427CA3EA" w14:textId="77777777" w:rsidR="00AB089E" w:rsidRPr="001D7D27" w:rsidRDefault="004262FE" w:rsidP="00997417">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3.2.1</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Students for certain specified </w:t>
      </w:r>
      <w:r w:rsidR="0067033B" w:rsidRPr="001D7D27">
        <w:rPr>
          <w:rFonts w:asciiTheme="minorBidi" w:eastAsia="Times New Roman" w:hAnsiTheme="minorBidi" w:cstheme="minorBidi"/>
          <w:color w:val="000000" w:themeColor="text1"/>
          <w:sz w:val="22"/>
          <w:szCs w:val="22"/>
        </w:rPr>
        <w:t>Course</w:t>
      </w:r>
      <w:r w:rsidR="00847F7B" w:rsidRPr="001D7D27">
        <w:rPr>
          <w:rFonts w:asciiTheme="minorBidi" w:eastAsia="Times New Roman" w:hAnsiTheme="minorBidi" w:cstheme="minorBidi"/>
          <w:color w:val="000000" w:themeColor="text1"/>
          <w:sz w:val="22"/>
          <w:szCs w:val="22"/>
        </w:rPr>
        <w:t xml:space="preserve">s </w:t>
      </w:r>
      <w:r w:rsidR="005A70D2" w:rsidRPr="001D7D27">
        <w:rPr>
          <w:rFonts w:asciiTheme="minorBidi" w:eastAsia="Times New Roman" w:hAnsiTheme="minorBidi" w:cstheme="minorBidi"/>
          <w:color w:val="000000" w:themeColor="text1"/>
          <w:sz w:val="22"/>
          <w:szCs w:val="22"/>
        </w:rPr>
        <w:t xml:space="preserve">and students requiring a visa to study at the University </w:t>
      </w:r>
      <w:r w:rsidR="00847F7B" w:rsidRPr="001D7D27">
        <w:rPr>
          <w:rFonts w:asciiTheme="minorBidi" w:eastAsia="Times New Roman" w:hAnsiTheme="minorBidi" w:cstheme="minorBidi"/>
          <w:color w:val="000000" w:themeColor="text1"/>
          <w:sz w:val="22"/>
          <w:szCs w:val="22"/>
        </w:rPr>
        <w:t xml:space="preserve">must comply with special requirements.  </w:t>
      </w:r>
    </w:p>
    <w:p w14:paraId="42A919C1" w14:textId="77777777" w:rsidR="00AB089E" w:rsidRPr="001D7D27" w:rsidRDefault="004262FE" w:rsidP="00997417">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3.2.2</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Some special requirements must be complied with as a condition of a Prospective Student obtaining their place at the University and other special requirements continue throughout the period of the </w:t>
      </w:r>
      <w:r w:rsidR="0067033B" w:rsidRPr="001D7D27">
        <w:rPr>
          <w:rFonts w:asciiTheme="minorBidi" w:eastAsia="Times New Roman" w:hAnsiTheme="minorBidi" w:cstheme="minorBidi"/>
          <w:color w:val="000000" w:themeColor="text1"/>
          <w:sz w:val="22"/>
          <w:szCs w:val="22"/>
        </w:rPr>
        <w:t>Course</w:t>
      </w:r>
      <w:r w:rsidR="00847F7B" w:rsidRPr="001D7D27">
        <w:rPr>
          <w:rFonts w:asciiTheme="minorBidi" w:eastAsia="Times New Roman" w:hAnsiTheme="minorBidi" w:cstheme="minorBidi"/>
          <w:color w:val="000000" w:themeColor="text1"/>
          <w:sz w:val="22"/>
          <w:szCs w:val="22"/>
        </w:rPr>
        <w:t xml:space="preserve">.  </w:t>
      </w:r>
    </w:p>
    <w:p w14:paraId="6C4DE178" w14:textId="77777777" w:rsidR="004262FE" w:rsidRPr="001D7D27" w:rsidRDefault="004262FE" w:rsidP="00997417">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3.2.3</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These special requirements are often imposed by law</w:t>
      </w:r>
      <w:r w:rsidR="00792D6B" w:rsidRPr="001D7D27">
        <w:rPr>
          <w:rFonts w:asciiTheme="minorBidi" w:eastAsia="Times New Roman" w:hAnsiTheme="minorBidi" w:cstheme="minorBidi"/>
          <w:color w:val="000000" w:themeColor="text1"/>
          <w:sz w:val="22"/>
          <w:szCs w:val="22"/>
        </w:rPr>
        <w:t xml:space="preserve"> or the government</w:t>
      </w:r>
      <w:r w:rsidR="00847F7B" w:rsidRPr="001D7D27">
        <w:rPr>
          <w:rFonts w:asciiTheme="minorBidi" w:eastAsia="Times New Roman" w:hAnsiTheme="minorBidi" w:cstheme="minorBidi"/>
          <w:color w:val="000000" w:themeColor="text1"/>
          <w:sz w:val="22"/>
          <w:szCs w:val="22"/>
        </w:rPr>
        <w:t>, accrediting or professional bodies, or other third parties. For example</w:t>
      </w:r>
      <w:r w:rsidRPr="001D7D27">
        <w:rPr>
          <w:rFonts w:asciiTheme="minorBidi" w:eastAsia="Times New Roman" w:hAnsiTheme="minorBidi" w:cstheme="minorBidi"/>
          <w:color w:val="000000" w:themeColor="text1"/>
          <w:sz w:val="22"/>
          <w:szCs w:val="22"/>
        </w:rPr>
        <w:t>:</w:t>
      </w:r>
    </w:p>
    <w:p w14:paraId="02CFA911" w14:textId="77777777" w:rsidR="00293740" w:rsidRPr="001D7D27" w:rsidRDefault="00293740" w:rsidP="00293740">
      <w:pPr>
        <w:pStyle w:val="ListParagraph"/>
        <w:numPr>
          <w:ilvl w:val="0"/>
          <w:numId w:val="27"/>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Prospective Students who require a visa may need to demonstrate a particular level of competence in the English language;</w:t>
      </w:r>
    </w:p>
    <w:p w14:paraId="73959703" w14:textId="77777777" w:rsidR="004262FE" w:rsidRPr="001D7D27" w:rsidRDefault="00847F7B" w:rsidP="007D11CA">
      <w:pPr>
        <w:pStyle w:val="ListParagraph"/>
        <w:numPr>
          <w:ilvl w:val="0"/>
          <w:numId w:val="27"/>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lastRenderedPageBreak/>
        <w:t xml:space="preserve">some </w:t>
      </w:r>
      <w:r w:rsidR="0067033B" w:rsidRPr="001D7D27">
        <w:rPr>
          <w:rFonts w:asciiTheme="minorBidi" w:eastAsia="Times New Roman" w:hAnsiTheme="minorBidi" w:cstheme="minorBidi"/>
          <w:color w:val="000000" w:themeColor="text1"/>
          <w:sz w:val="22"/>
          <w:szCs w:val="22"/>
        </w:rPr>
        <w:t>Course</w:t>
      </w:r>
      <w:r w:rsidRPr="001D7D27">
        <w:rPr>
          <w:rFonts w:asciiTheme="minorBidi" w:eastAsia="Times New Roman" w:hAnsiTheme="minorBidi" w:cstheme="minorBidi"/>
          <w:color w:val="000000" w:themeColor="text1"/>
          <w:sz w:val="22"/>
          <w:szCs w:val="22"/>
        </w:rPr>
        <w:t xml:space="preserve">s may require additional declarations by the Student relating to their health, </w:t>
      </w:r>
      <w:r w:rsidR="00962002" w:rsidRPr="001D7D27">
        <w:rPr>
          <w:rFonts w:asciiTheme="minorBidi" w:eastAsia="Times New Roman" w:hAnsiTheme="minorBidi" w:cstheme="minorBidi"/>
          <w:color w:val="000000" w:themeColor="text1"/>
          <w:sz w:val="22"/>
          <w:szCs w:val="22"/>
        </w:rPr>
        <w:t xml:space="preserve">employment, </w:t>
      </w:r>
      <w:r w:rsidRPr="001D7D27">
        <w:rPr>
          <w:rFonts w:asciiTheme="minorBidi" w:eastAsia="Times New Roman" w:hAnsiTheme="minorBidi" w:cstheme="minorBidi"/>
          <w:color w:val="000000" w:themeColor="text1"/>
          <w:sz w:val="22"/>
          <w:szCs w:val="22"/>
        </w:rPr>
        <w:t>criminal convictions and cautions</w:t>
      </w:r>
      <w:r w:rsidR="004262FE" w:rsidRPr="001D7D27">
        <w:rPr>
          <w:rFonts w:asciiTheme="minorBidi" w:eastAsia="Times New Roman" w:hAnsiTheme="minorBidi" w:cstheme="minorBidi"/>
          <w:color w:val="000000" w:themeColor="text1"/>
          <w:sz w:val="22"/>
          <w:szCs w:val="22"/>
        </w:rPr>
        <w:t>;</w:t>
      </w:r>
    </w:p>
    <w:p w14:paraId="4CCF43E1" w14:textId="77777777" w:rsidR="004262FE" w:rsidRPr="001D7D27" w:rsidRDefault="004262FE" w:rsidP="007D11CA">
      <w:pPr>
        <w:pStyle w:val="ListParagraph"/>
        <w:numPr>
          <w:ilvl w:val="0"/>
          <w:numId w:val="27"/>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t</w:t>
      </w:r>
      <w:r w:rsidR="00847F7B" w:rsidRPr="001D7D27">
        <w:rPr>
          <w:rFonts w:asciiTheme="minorBidi" w:eastAsia="Times New Roman" w:hAnsiTheme="minorBidi" w:cstheme="minorBidi"/>
          <w:color w:val="000000" w:themeColor="text1"/>
          <w:sz w:val="22"/>
          <w:szCs w:val="22"/>
        </w:rPr>
        <w:t xml:space="preserve">here may be a requirement for a </w:t>
      </w:r>
      <w:r w:rsidR="00A01893" w:rsidRPr="001D7D27">
        <w:rPr>
          <w:rFonts w:asciiTheme="minorBidi" w:eastAsia="Times New Roman" w:hAnsiTheme="minorBidi" w:cstheme="minorBidi"/>
          <w:color w:val="000000" w:themeColor="text1"/>
          <w:sz w:val="22"/>
          <w:szCs w:val="22"/>
        </w:rPr>
        <w:t xml:space="preserve">satisfactory </w:t>
      </w:r>
      <w:r w:rsidR="00847F7B" w:rsidRPr="001D7D27">
        <w:rPr>
          <w:rFonts w:asciiTheme="minorBidi" w:eastAsia="Times New Roman" w:hAnsiTheme="minorBidi" w:cstheme="minorBidi"/>
          <w:color w:val="000000" w:themeColor="text1"/>
          <w:sz w:val="22"/>
          <w:szCs w:val="22"/>
        </w:rPr>
        <w:t xml:space="preserve">check of criminal convictions (via the Disclosure </w:t>
      </w:r>
      <w:r w:rsidR="00F52C63" w:rsidRPr="001D7D27">
        <w:rPr>
          <w:rFonts w:asciiTheme="minorBidi" w:eastAsia="Times New Roman" w:hAnsiTheme="minorBidi" w:cstheme="minorBidi"/>
          <w:color w:val="000000" w:themeColor="text1"/>
          <w:sz w:val="22"/>
          <w:szCs w:val="22"/>
        </w:rPr>
        <w:t xml:space="preserve">and Barring </w:t>
      </w:r>
      <w:r w:rsidR="00847F7B" w:rsidRPr="001D7D27">
        <w:rPr>
          <w:rFonts w:asciiTheme="minorBidi" w:eastAsia="Times New Roman" w:hAnsiTheme="minorBidi" w:cstheme="minorBidi"/>
          <w:color w:val="000000" w:themeColor="text1"/>
          <w:sz w:val="22"/>
          <w:szCs w:val="22"/>
        </w:rPr>
        <w:t>Service)</w:t>
      </w:r>
      <w:r w:rsidRPr="001D7D27">
        <w:rPr>
          <w:rFonts w:asciiTheme="minorBidi" w:eastAsia="Times New Roman" w:hAnsiTheme="minorBidi" w:cstheme="minorBidi"/>
          <w:color w:val="000000" w:themeColor="text1"/>
          <w:sz w:val="22"/>
          <w:szCs w:val="22"/>
        </w:rPr>
        <w:t>;</w:t>
      </w:r>
      <w:r w:rsidR="005E5CEC" w:rsidRPr="001D7D27">
        <w:rPr>
          <w:rFonts w:asciiTheme="minorBidi" w:eastAsia="Times New Roman" w:hAnsiTheme="minorBidi" w:cstheme="minorBidi"/>
          <w:color w:val="000000" w:themeColor="text1"/>
          <w:sz w:val="22"/>
          <w:szCs w:val="22"/>
        </w:rPr>
        <w:t xml:space="preserve"> </w:t>
      </w:r>
    </w:p>
    <w:p w14:paraId="466BEDF9" w14:textId="77777777" w:rsidR="005E5CEC" w:rsidRPr="001D7D27" w:rsidRDefault="004262FE" w:rsidP="007D11CA">
      <w:pPr>
        <w:pStyle w:val="ListParagraph"/>
        <w:numPr>
          <w:ilvl w:val="0"/>
          <w:numId w:val="27"/>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there may be a requirement for</w:t>
      </w:r>
      <w:r w:rsidR="00847F7B" w:rsidRPr="001D7D27">
        <w:rPr>
          <w:rFonts w:asciiTheme="minorBidi" w:eastAsia="Times New Roman" w:hAnsiTheme="minorBidi" w:cstheme="minorBidi"/>
          <w:color w:val="000000" w:themeColor="text1"/>
          <w:sz w:val="22"/>
          <w:szCs w:val="22"/>
        </w:rPr>
        <w:t xml:space="preserve"> medical examinations</w:t>
      </w:r>
      <w:r w:rsidR="005E5CEC" w:rsidRPr="001D7D27">
        <w:rPr>
          <w:rFonts w:asciiTheme="minorBidi" w:eastAsia="Times New Roman" w:hAnsiTheme="minorBidi" w:cstheme="minorBidi"/>
          <w:color w:val="000000" w:themeColor="text1"/>
          <w:sz w:val="22"/>
          <w:szCs w:val="22"/>
        </w:rPr>
        <w:t xml:space="preserve"> or immunisations; and /or</w:t>
      </w:r>
    </w:p>
    <w:p w14:paraId="35953E21" w14:textId="77777777" w:rsidR="00847F7B" w:rsidRPr="001D7D27" w:rsidRDefault="005E5CEC" w:rsidP="007D11CA">
      <w:pPr>
        <w:pStyle w:val="ListParagraph"/>
        <w:numPr>
          <w:ilvl w:val="0"/>
          <w:numId w:val="27"/>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f</w:t>
      </w:r>
      <w:r w:rsidR="005A70D2" w:rsidRPr="001D7D27">
        <w:rPr>
          <w:rFonts w:asciiTheme="minorBidi" w:eastAsia="Times New Roman" w:hAnsiTheme="minorBidi" w:cstheme="minorBidi"/>
          <w:color w:val="000000" w:themeColor="text1"/>
          <w:sz w:val="22"/>
          <w:szCs w:val="22"/>
        </w:rPr>
        <w:t>or Students studying on a visa or on a professional Course</w:t>
      </w:r>
      <w:r w:rsidR="009E7D97" w:rsidRPr="001D7D27">
        <w:rPr>
          <w:rFonts w:asciiTheme="minorBidi" w:eastAsia="Times New Roman" w:hAnsiTheme="minorBidi" w:cstheme="minorBidi"/>
          <w:color w:val="000000" w:themeColor="text1"/>
          <w:sz w:val="22"/>
          <w:szCs w:val="22"/>
        </w:rPr>
        <w:t>,</w:t>
      </w:r>
      <w:r w:rsidR="005A70D2" w:rsidRPr="001D7D27">
        <w:rPr>
          <w:rFonts w:asciiTheme="minorBidi" w:eastAsia="Times New Roman" w:hAnsiTheme="minorBidi" w:cstheme="minorBidi"/>
          <w:color w:val="000000" w:themeColor="text1"/>
          <w:sz w:val="22"/>
          <w:szCs w:val="22"/>
        </w:rPr>
        <w:t xml:space="preserve"> </w:t>
      </w:r>
      <w:r w:rsidR="00847F7B" w:rsidRPr="001D7D27">
        <w:rPr>
          <w:rFonts w:asciiTheme="minorBidi" w:eastAsia="Times New Roman" w:hAnsiTheme="minorBidi" w:cstheme="minorBidi"/>
          <w:color w:val="000000" w:themeColor="text1"/>
          <w:sz w:val="22"/>
          <w:szCs w:val="22"/>
        </w:rPr>
        <w:t xml:space="preserve">attendance requirements </w:t>
      </w:r>
      <w:r w:rsidR="005A70D2" w:rsidRPr="001D7D27">
        <w:rPr>
          <w:rFonts w:asciiTheme="minorBidi" w:eastAsia="Times New Roman" w:hAnsiTheme="minorBidi" w:cstheme="minorBidi"/>
          <w:color w:val="000000" w:themeColor="text1"/>
          <w:sz w:val="22"/>
          <w:szCs w:val="22"/>
        </w:rPr>
        <w:t xml:space="preserve">and certain standards of behaviour </w:t>
      </w:r>
      <w:r w:rsidR="00847F7B" w:rsidRPr="001D7D27">
        <w:rPr>
          <w:rFonts w:asciiTheme="minorBidi" w:eastAsia="Times New Roman" w:hAnsiTheme="minorBidi" w:cstheme="minorBidi"/>
          <w:color w:val="000000" w:themeColor="text1"/>
          <w:sz w:val="22"/>
          <w:szCs w:val="22"/>
        </w:rPr>
        <w:t>may apply. </w:t>
      </w:r>
    </w:p>
    <w:p w14:paraId="397D3535" w14:textId="77777777" w:rsidR="00AB089E" w:rsidRPr="001D7D27" w:rsidRDefault="00554F13" w:rsidP="00997417">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3.2.4</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Details of any current special requirements that apply </w:t>
      </w:r>
      <w:r w:rsidR="002B4203" w:rsidRPr="001D7D27">
        <w:rPr>
          <w:rFonts w:asciiTheme="minorBidi" w:eastAsia="Times New Roman" w:hAnsiTheme="minorBidi" w:cstheme="minorBidi"/>
          <w:color w:val="000000" w:themeColor="text1"/>
          <w:sz w:val="22"/>
          <w:szCs w:val="22"/>
        </w:rPr>
        <w:t xml:space="preserve">to you </w:t>
      </w:r>
      <w:r w:rsidR="00847F7B" w:rsidRPr="001D7D27">
        <w:rPr>
          <w:rFonts w:asciiTheme="minorBidi" w:eastAsia="Times New Roman" w:hAnsiTheme="minorBidi" w:cstheme="minorBidi"/>
          <w:color w:val="000000" w:themeColor="text1"/>
          <w:sz w:val="22"/>
          <w:szCs w:val="22"/>
        </w:rPr>
        <w:t>can be obtained from the University</w:t>
      </w:r>
      <w:r w:rsidR="00C1100B" w:rsidRPr="001D7D27">
        <w:rPr>
          <w:rFonts w:asciiTheme="minorBidi" w:eastAsia="Times New Roman" w:hAnsiTheme="minorBidi" w:cstheme="minorBidi"/>
          <w:color w:val="000000" w:themeColor="text1"/>
          <w:sz w:val="22"/>
          <w:szCs w:val="22"/>
        </w:rPr>
        <w:t xml:space="preserve"> and will be stated in your </w:t>
      </w:r>
      <w:r w:rsidR="00F52C63" w:rsidRPr="001D7D27">
        <w:rPr>
          <w:rFonts w:asciiTheme="minorBidi" w:eastAsia="Times New Roman" w:hAnsiTheme="minorBidi" w:cstheme="minorBidi"/>
          <w:color w:val="000000" w:themeColor="text1"/>
          <w:sz w:val="22"/>
          <w:szCs w:val="22"/>
        </w:rPr>
        <w:t>Contract Information</w:t>
      </w:r>
      <w:r w:rsidR="00847F7B" w:rsidRPr="001D7D27">
        <w:rPr>
          <w:rFonts w:asciiTheme="minorBidi" w:eastAsia="Times New Roman" w:hAnsiTheme="minorBidi" w:cstheme="minorBidi"/>
          <w:color w:val="000000" w:themeColor="text1"/>
          <w:sz w:val="22"/>
          <w:szCs w:val="22"/>
        </w:rPr>
        <w:t xml:space="preserve">. </w:t>
      </w:r>
    </w:p>
    <w:p w14:paraId="136EF518" w14:textId="77777777" w:rsidR="00AB089E" w:rsidRPr="001D7D27" w:rsidRDefault="00313F53" w:rsidP="00997417">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3.2.5</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Variations or new special requirements may be introduced by the University from time to time without </w:t>
      </w:r>
      <w:r w:rsidR="00293740" w:rsidRPr="001D7D27">
        <w:rPr>
          <w:rFonts w:asciiTheme="minorBidi" w:eastAsia="Times New Roman" w:hAnsiTheme="minorBidi" w:cstheme="minorBidi"/>
          <w:color w:val="000000" w:themeColor="text1"/>
          <w:sz w:val="22"/>
          <w:szCs w:val="22"/>
        </w:rPr>
        <w:t xml:space="preserve">prior </w:t>
      </w:r>
      <w:r w:rsidR="00847F7B" w:rsidRPr="001D7D27">
        <w:rPr>
          <w:rFonts w:asciiTheme="minorBidi" w:eastAsia="Times New Roman" w:hAnsiTheme="minorBidi" w:cstheme="minorBidi"/>
          <w:color w:val="000000" w:themeColor="text1"/>
          <w:sz w:val="22"/>
          <w:szCs w:val="22"/>
        </w:rPr>
        <w:t>notice to Prospective Students or Students if they are required by a third party or by law</w:t>
      </w:r>
      <w:r w:rsidR="008C4922" w:rsidRPr="001D7D27">
        <w:rPr>
          <w:rFonts w:asciiTheme="minorBidi" w:eastAsia="Times New Roman" w:hAnsiTheme="minorBidi" w:cstheme="minorBidi"/>
          <w:color w:val="000000" w:themeColor="text1"/>
          <w:sz w:val="22"/>
          <w:szCs w:val="22"/>
        </w:rPr>
        <w:t xml:space="preserve">. </w:t>
      </w:r>
    </w:p>
    <w:p w14:paraId="22BD4E19" w14:textId="5444ECF9" w:rsidR="00847F7B" w:rsidRPr="001D7D27" w:rsidRDefault="00313F53" w:rsidP="00997417">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3.2.6</w:t>
      </w:r>
      <w:r w:rsidRPr="001D7D27">
        <w:rPr>
          <w:rFonts w:asciiTheme="minorBidi" w:eastAsia="Times New Roman" w:hAnsiTheme="minorBidi" w:cstheme="minorBidi"/>
          <w:color w:val="000000" w:themeColor="text1"/>
          <w:sz w:val="22"/>
          <w:szCs w:val="22"/>
        </w:rPr>
        <w:tab/>
      </w:r>
      <w:r w:rsidR="008C4922" w:rsidRPr="001D7D27">
        <w:rPr>
          <w:rFonts w:asciiTheme="minorBidi" w:eastAsia="Times New Roman" w:hAnsiTheme="minorBidi" w:cstheme="minorBidi"/>
          <w:color w:val="000000" w:themeColor="text1"/>
          <w:sz w:val="22"/>
          <w:szCs w:val="22"/>
        </w:rPr>
        <w:t xml:space="preserve">Where changes are made because it is reasonably considered by the University that they </w:t>
      </w:r>
      <w:r w:rsidR="000A3A7C" w:rsidRPr="001D7D27">
        <w:rPr>
          <w:rFonts w:asciiTheme="minorBidi" w:eastAsia="Times New Roman" w:hAnsiTheme="minorBidi" w:cstheme="minorBidi"/>
          <w:color w:val="000000" w:themeColor="text1"/>
          <w:sz w:val="22"/>
          <w:szCs w:val="22"/>
        </w:rPr>
        <w:t xml:space="preserve">are </w:t>
      </w:r>
      <w:r w:rsidR="008C4922" w:rsidRPr="001D7D27">
        <w:rPr>
          <w:rFonts w:asciiTheme="minorBidi" w:eastAsia="Times New Roman" w:hAnsiTheme="minorBidi" w:cstheme="minorBidi"/>
          <w:color w:val="000000" w:themeColor="text1"/>
          <w:sz w:val="22"/>
          <w:szCs w:val="22"/>
        </w:rPr>
        <w:t xml:space="preserve">necessary </w:t>
      </w:r>
      <w:r w:rsidR="007020B5" w:rsidRPr="001D7D27">
        <w:rPr>
          <w:rFonts w:asciiTheme="minorBidi" w:eastAsia="Times New Roman" w:hAnsiTheme="minorBidi" w:cstheme="minorBidi"/>
          <w:color w:val="000000" w:themeColor="text1"/>
          <w:sz w:val="22"/>
          <w:szCs w:val="22"/>
        </w:rPr>
        <w:t xml:space="preserve">to </w:t>
      </w:r>
      <w:r w:rsidR="00FE0C86" w:rsidRPr="001D7D27">
        <w:rPr>
          <w:rFonts w:asciiTheme="minorBidi" w:eastAsia="Times New Roman" w:hAnsiTheme="minorBidi" w:cstheme="minorBidi"/>
          <w:color w:val="000000" w:themeColor="text1"/>
          <w:sz w:val="22"/>
          <w:szCs w:val="22"/>
        </w:rPr>
        <w:t>ensure</w:t>
      </w:r>
      <w:r w:rsidR="007020B5" w:rsidRPr="001D7D27">
        <w:rPr>
          <w:rFonts w:asciiTheme="minorBidi" w:eastAsia="Times New Roman" w:hAnsiTheme="minorBidi" w:cstheme="minorBidi"/>
          <w:color w:val="000000" w:themeColor="text1"/>
          <w:sz w:val="22"/>
          <w:szCs w:val="22"/>
        </w:rPr>
        <w:t xml:space="preserve"> the proper delivery of education</w:t>
      </w:r>
      <w:r w:rsidR="008C4922" w:rsidRPr="001D7D27">
        <w:rPr>
          <w:rFonts w:asciiTheme="minorBidi" w:eastAsia="Times New Roman" w:hAnsiTheme="minorBidi" w:cstheme="minorBidi"/>
          <w:color w:val="000000" w:themeColor="text1"/>
          <w:sz w:val="22"/>
          <w:szCs w:val="22"/>
        </w:rPr>
        <w:t xml:space="preserve">, the University will </w:t>
      </w:r>
      <w:r w:rsidR="00132F3E" w:rsidRPr="001D7D27">
        <w:rPr>
          <w:rFonts w:asciiTheme="minorBidi" w:eastAsia="Times New Roman" w:hAnsiTheme="minorBidi" w:cstheme="minorBidi"/>
          <w:color w:val="000000" w:themeColor="text1"/>
          <w:sz w:val="22"/>
          <w:szCs w:val="22"/>
        </w:rPr>
        <w:t xml:space="preserve">make reasonable </w:t>
      </w:r>
      <w:r w:rsidR="008C4922" w:rsidRPr="001D7D27">
        <w:rPr>
          <w:rFonts w:asciiTheme="minorBidi" w:eastAsia="Times New Roman" w:hAnsiTheme="minorBidi" w:cstheme="minorBidi"/>
          <w:color w:val="000000" w:themeColor="text1"/>
          <w:sz w:val="22"/>
          <w:szCs w:val="22"/>
        </w:rPr>
        <w:t>endeavour</w:t>
      </w:r>
      <w:r w:rsidR="00132F3E" w:rsidRPr="001D7D27">
        <w:rPr>
          <w:rFonts w:asciiTheme="minorBidi" w:eastAsia="Times New Roman" w:hAnsiTheme="minorBidi" w:cstheme="minorBidi"/>
          <w:color w:val="000000" w:themeColor="text1"/>
          <w:sz w:val="22"/>
          <w:szCs w:val="22"/>
        </w:rPr>
        <w:t>s</w:t>
      </w:r>
      <w:r w:rsidR="008C4922" w:rsidRPr="001D7D27">
        <w:rPr>
          <w:rFonts w:asciiTheme="minorBidi" w:eastAsia="Times New Roman" w:hAnsiTheme="minorBidi" w:cstheme="minorBidi"/>
          <w:color w:val="000000" w:themeColor="text1"/>
          <w:sz w:val="22"/>
          <w:szCs w:val="22"/>
        </w:rPr>
        <w:t xml:space="preserve"> to give prior notice to Prospective Students and Students.</w:t>
      </w:r>
      <w:r w:rsidR="007020B5" w:rsidRPr="001D7D27" w:rsidDel="007020B5">
        <w:rPr>
          <w:rFonts w:asciiTheme="minorBidi" w:eastAsia="Times New Roman" w:hAnsiTheme="minorBidi" w:cstheme="minorBidi"/>
          <w:color w:val="000000" w:themeColor="text1"/>
          <w:sz w:val="22"/>
          <w:szCs w:val="22"/>
        </w:rPr>
        <w:t xml:space="preserve"> </w:t>
      </w:r>
    </w:p>
    <w:p w14:paraId="5369C748" w14:textId="77777777" w:rsidR="00847F7B" w:rsidRPr="001D7D27" w:rsidRDefault="00313F53" w:rsidP="00997417">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3.2.7</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Failure to comply with any such special requirements may result in termination of your </w:t>
      </w:r>
      <w:r w:rsidR="00640F5E" w:rsidRPr="001D7D27">
        <w:rPr>
          <w:rFonts w:asciiTheme="minorBidi" w:eastAsia="Times New Roman" w:hAnsiTheme="minorBidi" w:cstheme="minorBidi"/>
          <w:color w:val="000000" w:themeColor="text1"/>
          <w:sz w:val="22"/>
          <w:szCs w:val="22"/>
        </w:rPr>
        <w:t xml:space="preserve">Pre-Enrolment or Enrolment </w:t>
      </w:r>
      <w:r w:rsidR="00847F7B" w:rsidRPr="001D7D27">
        <w:rPr>
          <w:rFonts w:asciiTheme="minorBidi" w:eastAsia="Times New Roman" w:hAnsiTheme="minorBidi" w:cstheme="minorBidi"/>
          <w:color w:val="000000" w:themeColor="text1"/>
          <w:sz w:val="22"/>
          <w:szCs w:val="22"/>
        </w:rPr>
        <w:t xml:space="preserve">Contract, with the consequence that you may not be permitted to begin your </w:t>
      </w:r>
      <w:r w:rsidR="0067033B" w:rsidRPr="001D7D27">
        <w:rPr>
          <w:rFonts w:asciiTheme="minorBidi" w:eastAsia="Times New Roman" w:hAnsiTheme="minorBidi" w:cstheme="minorBidi"/>
          <w:color w:val="000000" w:themeColor="text1"/>
          <w:sz w:val="22"/>
          <w:szCs w:val="22"/>
        </w:rPr>
        <w:t>Course</w:t>
      </w:r>
      <w:r w:rsidR="00847F7B" w:rsidRPr="001D7D27">
        <w:rPr>
          <w:rFonts w:asciiTheme="minorBidi" w:eastAsia="Times New Roman" w:hAnsiTheme="minorBidi" w:cstheme="minorBidi"/>
          <w:color w:val="000000" w:themeColor="text1"/>
          <w:sz w:val="22"/>
          <w:szCs w:val="22"/>
        </w:rPr>
        <w:t xml:space="preserve"> at the University or you may be required to leave your </w:t>
      </w:r>
      <w:r w:rsidR="0067033B" w:rsidRPr="001D7D27">
        <w:rPr>
          <w:rFonts w:asciiTheme="minorBidi" w:eastAsia="Times New Roman" w:hAnsiTheme="minorBidi" w:cstheme="minorBidi"/>
          <w:color w:val="000000" w:themeColor="text1"/>
          <w:sz w:val="22"/>
          <w:szCs w:val="22"/>
        </w:rPr>
        <w:t>Course</w:t>
      </w:r>
      <w:r w:rsidR="00847F7B" w:rsidRPr="001D7D27">
        <w:rPr>
          <w:rFonts w:asciiTheme="minorBidi" w:eastAsia="Times New Roman" w:hAnsiTheme="minorBidi" w:cstheme="minorBidi"/>
          <w:color w:val="000000" w:themeColor="text1"/>
          <w:sz w:val="22"/>
          <w:szCs w:val="22"/>
        </w:rPr>
        <w:t xml:space="preserve"> and/or the University.</w:t>
      </w:r>
      <w:r w:rsidR="00ED48E6" w:rsidRPr="001D7D27">
        <w:rPr>
          <w:rFonts w:asciiTheme="minorBidi" w:eastAsia="Times New Roman" w:hAnsiTheme="minorBidi" w:cstheme="minorBidi"/>
          <w:color w:val="000000" w:themeColor="text1"/>
          <w:sz w:val="22"/>
          <w:szCs w:val="22"/>
        </w:rPr>
        <w:t xml:space="preserve"> </w:t>
      </w:r>
    </w:p>
    <w:p w14:paraId="1C0F09D2" w14:textId="77777777" w:rsidR="00847F7B" w:rsidRPr="001D7D27" w:rsidRDefault="00847F7B" w:rsidP="00361D09">
      <w:pPr>
        <w:pStyle w:val="Heading2"/>
      </w:pPr>
      <w:bookmarkStart w:id="24" w:name="_Toc532391512"/>
      <w:bookmarkStart w:id="25" w:name="_Toc18422942"/>
      <w:r w:rsidRPr="001D7D27">
        <w:t xml:space="preserve">3.3 </w:t>
      </w:r>
      <w:r w:rsidR="00222230">
        <w:tab/>
      </w:r>
      <w:r w:rsidRPr="001D7D27">
        <w:t>Conditional Offers</w:t>
      </w:r>
      <w:bookmarkEnd w:id="24"/>
      <w:bookmarkEnd w:id="25"/>
    </w:p>
    <w:p w14:paraId="07F89003" w14:textId="77777777" w:rsidR="00807F23" w:rsidRPr="001D7D27" w:rsidRDefault="00AD4BB1" w:rsidP="00997417">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3.3.1</w:t>
      </w:r>
      <w:r w:rsidRPr="001D7D27">
        <w:rPr>
          <w:rFonts w:asciiTheme="minorBidi" w:eastAsia="Times New Roman" w:hAnsiTheme="minorBidi" w:cstheme="minorBidi"/>
          <w:color w:val="000000" w:themeColor="text1"/>
          <w:sz w:val="22"/>
          <w:szCs w:val="22"/>
        </w:rPr>
        <w:tab/>
      </w:r>
      <w:r w:rsidR="002728EE" w:rsidRPr="001D7D27">
        <w:rPr>
          <w:rFonts w:asciiTheme="minorBidi" w:eastAsia="Times New Roman" w:hAnsiTheme="minorBidi" w:cstheme="minorBidi"/>
          <w:color w:val="000000" w:themeColor="text1"/>
          <w:sz w:val="22"/>
          <w:szCs w:val="22"/>
        </w:rPr>
        <w:t>O</w:t>
      </w:r>
      <w:r w:rsidR="00847F7B" w:rsidRPr="001D7D27">
        <w:rPr>
          <w:rFonts w:asciiTheme="minorBidi" w:eastAsia="Times New Roman" w:hAnsiTheme="minorBidi" w:cstheme="minorBidi"/>
          <w:color w:val="000000" w:themeColor="text1"/>
          <w:sz w:val="22"/>
          <w:szCs w:val="22"/>
        </w:rPr>
        <w:t xml:space="preserve">ffers of a place may be conditional on a Prospective Student fulfilling certain requirements either academic or otherwise, which will be stipulated when the offer of a place is made.  </w:t>
      </w:r>
    </w:p>
    <w:p w14:paraId="65B98AF2" w14:textId="77777777" w:rsidR="00847F7B" w:rsidRPr="001D7D27" w:rsidRDefault="00AD4BB1" w:rsidP="00997417">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3.3.2</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If a Prospective Student fails to meet these requirements to the reasonable satisfaction of the University, the </w:t>
      </w:r>
      <w:r w:rsidR="00640F5E" w:rsidRPr="001D7D27">
        <w:rPr>
          <w:rFonts w:asciiTheme="minorBidi" w:eastAsia="Times New Roman" w:hAnsiTheme="minorBidi" w:cstheme="minorBidi"/>
          <w:color w:val="000000" w:themeColor="text1"/>
          <w:sz w:val="22"/>
          <w:szCs w:val="22"/>
        </w:rPr>
        <w:t xml:space="preserve">Pre-Enrolment </w:t>
      </w:r>
      <w:r w:rsidR="00E865AE" w:rsidRPr="001D7D27">
        <w:rPr>
          <w:rFonts w:asciiTheme="minorBidi" w:eastAsia="Times New Roman" w:hAnsiTheme="minorBidi" w:cstheme="minorBidi"/>
          <w:color w:val="000000" w:themeColor="text1"/>
          <w:sz w:val="22"/>
          <w:szCs w:val="22"/>
        </w:rPr>
        <w:t>Contract</w:t>
      </w:r>
      <w:r w:rsidR="00847F7B" w:rsidRPr="001D7D27">
        <w:rPr>
          <w:rFonts w:asciiTheme="minorBidi" w:eastAsia="Times New Roman" w:hAnsiTheme="minorBidi" w:cstheme="minorBidi"/>
          <w:color w:val="000000" w:themeColor="text1"/>
          <w:sz w:val="22"/>
          <w:szCs w:val="22"/>
        </w:rPr>
        <w:t xml:space="preserve"> between the Prospective Student and the University shall, unless the University agrees otherwise, automatically come to an end and both parties shall be in the same position as if they had never entered into any contract.</w:t>
      </w:r>
    </w:p>
    <w:p w14:paraId="1A14472C" w14:textId="77777777" w:rsidR="00847F7B" w:rsidRPr="001D7D27" w:rsidRDefault="00847F7B" w:rsidP="00361D09">
      <w:pPr>
        <w:pStyle w:val="Heading2"/>
      </w:pPr>
      <w:bookmarkStart w:id="26" w:name="_Toc532391513"/>
      <w:bookmarkStart w:id="27" w:name="_Toc18422943"/>
      <w:r w:rsidRPr="001D7D27">
        <w:t xml:space="preserve">3.4 </w:t>
      </w:r>
      <w:r w:rsidR="00222230">
        <w:tab/>
      </w:r>
      <w:r w:rsidRPr="001D7D27">
        <w:t>Enrolment</w:t>
      </w:r>
      <w:bookmarkEnd w:id="26"/>
      <w:bookmarkEnd w:id="27"/>
    </w:p>
    <w:p w14:paraId="16FB33FC" w14:textId="77777777" w:rsidR="00847F7B" w:rsidRPr="001D7D27" w:rsidRDefault="00847F7B" w:rsidP="00997417">
      <w:pPr>
        <w:spacing w:before="100" w:beforeAutospacing="1" w:after="100" w:afterAutospacing="1" w:line="240" w:lineRule="auto"/>
        <w:ind w:left="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You are required to enrol with the University at the start of your </w:t>
      </w:r>
      <w:r w:rsidR="0067033B" w:rsidRPr="001D7D27">
        <w:rPr>
          <w:rFonts w:asciiTheme="minorBidi" w:eastAsia="Times New Roman" w:hAnsiTheme="minorBidi" w:cstheme="minorBidi"/>
          <w:color w:val="000000" w:themeColor="text1"/>
          <w:sz w:val="22"/>
          <w:szCs w:val="22"/>
        </w:rPr>
        <w:t>Course</w:t>
      </w:r>
      <w:r w:rsidRPr="001D7D27">
        <w:rPr>
          <w:rFonts w:asciiTheme="minorBidi" w:eastAsia="Times New Roman" w:hAnsiTheme="minorBidi" w:cstheme="minorBidi"/>
          <w:color w:val="000000" w:themeColor="text1"/>
          <w:sz w:val="22"/>
          <w:szCs w:val="22"/>
        </w:rPr>
        <w:t xml:space="preserve"> and to re-enrol as required by the University (normally annually).</w:t>
      </w:r>
    </w:p>
    <w:p w14:paraId="3E060B96" w14:textId="77777777" w:rsidR="003835EB" w:rsidRPr="001D7D27" w:rsidRDefault="003835EB" w:rsidP="00361D09">
      <w:pPr>
        <w:pStyle w:val="Heading2"/>
      </w:pPr>
      <w:bookmarkStart w:id="28" w:name="_Toc18422944"/>
      <w:r w:rsidRPr="001D7D27">
        <w:t xml:space="preserve">3.5 </w:t>
      </w:r>
      <w:r w:rsidR="00222230">
        <w:tab/>
      </w:r>
      <w:r w:rsidRPr="001D7D27">
        <w:t>Criminal Convictions</w:t>
      </w:r>
      <w:bookmarkEnd w:id="28"/>
    </w:p>
    <w:p w14:paraId="11564BCC" w14:textId="7343E385" w:rsidR="00A41509" w:rsidRPr="001D7D27" w:rsidRDefault="003835EB" w:rsidP="00470641">
      <w:pPr>
        <w:spacing w:before="100" w:beforeAutospacing="1" w:after="100" w:afterAutospacing="1" w:line="240" w:lineRule="auto"/>
        <w:ind w:left="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You may be asked to declare criminal </w:t>
      </w:r>
      <w:r w:rsidR="002A67A8" w:rsidRPr="001D7D27">
        <w:rPr>
          <w:rFonts w:asciiTheme="minorBidi" w:eastAsia="Times New Roman" w:hAnsiTheme="minorBidi" w:cstheme="minorBidi"/>
          <w:color w:val="000000" w:themeColor="text1"/>
          <w:sz w:val="22"/>
          <w:szCs w:val="22"/>
        </w:rPr>
        <w:t xml:space="preserve">charges, orders and </w:t>
      </w:r>
      <w:r w:rsidRPr="001D7D27">
        <w:rPr>
          <w:rFonts w:asciiTheme="minorBidi" w:eastAsia="Times New Roman" w:hAnsiTheme="minorBidi" w:cstheme="minorBidi"/>
          <w:color w:val="000000" w:themeColor="text1"/>
          <w:sz w:val="22"/>
          <w:szCs w:val="22"/>
        </w:rPr>
        <w:t xml:space="preserve">convictions acquired </w:t>
      </w:r>
      <w:r w:rsidR="0067796A" w:rsidRPr="001D7D27">
        <w:rPr>
          <w:rFonts w:asciiTheme="minorBidi" w:eastAsia="Times New Roman" w:hAnsiTheme="minorBidi" w:cstheme="minorBidi"/>
          <w:color w:val="000000" w:themeColor="text1"/>
          <w:sz w:val="22"/>
          <w:szCs w:val="22"/>
        </w:rPr>
        <w:t xml:space="preserve">after you apply to the University or </w:t>
      </w:r>
      <w:r w:rsidRPr="001D7D27">
        <w:rPr>
          <w:rFonts w:asciiTheme="minorBidi" w:eastAsia="Times New Roman" w:hAnsiTheme="minorBidi" w:cstheme="minorBidi"/>
          <w:color w:val="000000" w:themeColor="text1"/>
          <w:sz w:val="22"/>
          <w:szCs w:val="22"/>
        </w:rPr>
        <w:t>during the term of your Pre-Enrolment and/or Enrolment Cont</w:t>
      </w:r>
      <w:r w:rsidR="00225D1F">
        <w:rPr>
          <w:rFonts w:asciiTheme="minorBidi" w:eastAsia="Times New Roman" w:hAnsiTheme="minorBidi" w:cstheme="minorBidi"/>
          <w:color w:val="000000" w:themeColor="text1"/>
          <w:sz w:val="22"/>
          <w:szCs w:val="22"/>
        </w:rPr>
        <w:t>r</w:t>
      </w:r>
      <w:r w:rsidRPr="001D7D27">
        <w:rPr>
          <w:rFonts w:asciiTheme="minorBidi" w:eastAsia="Times New Roman" w:hAnsiTheme="minorBidi" w:cstheme="minorBidi"/>
          <w:color w:val="000000" w:themeColor="text1"/>
          <w:sz w:val="22"/>
          <w:szCs w:val="22"/>
        </w:rPr>
        <w:t>act i</w:t>
      </w:r>
      <w:r w:rsidR="0067796A" w:rsidRPr="001D7D27">
        <w:rPr>
          <w:rFonts w:asciiTheme="minorBidi" w:eastAsia="Times New Roman" w:hAnsiTheme="minorBidi" w:cstheme="minorBidi"/>
          <w:color w:val="000000" w:themeColor="text1"/>
          <w:sz w:val="22"/>
          <w:szCs w:val="22"/>
        </w:rPr>
        <w:t>n circumstances where</w:t>
      </w:r>
      <w:r w:rsidR="0056025B" w:rsidRPr="001D7D27">
        <w:rPr>
          <w:rFonts w:asciiTheme="minorBidi" w:eastAsia="Times New Roman" w:hAnsiTheme="minorBidi" w:cstheme="minorBidi"/>
          <w:color w:val="000000" w:themeColor="text1"/>
          <w:sz w:val="22"/>
          <w:szCs w:val="22"/>
        </w:rPr>
        <w:t xml:space="preserve"> there is a legal ground to ask for such a declaration</w:t>
      </w:r>
      <w:r w:rsidRPr="001D7D27">
        <w:rPr>
          <w:rFonts w:asciiTheme="minorBidi" w:eastAsia="Times New Roman" w:hAnsiTheme="minorBidi" w:cstheme="minorBidi"/>
          <w:color w:val="000000" w:themeColor="text1"/>
          <w:sz w:val="22"/>
          <w:szCs w:val="22"/>
        </w:rPr>
        <w:t>. </w:t>
      </w:r>
    </w:p>
    <w:p w14:paraId="36A6966B" w14:textId="77777777" w:rsidR="00847F7B" w:rsidRPr="001D7D27" w:rsidRDefault="000D1E55" w:rsidP="00E26001">
      <w:pPr>
        <w:spacing w:after="0" w:line="240" w:lineRule="auto"/>
        <w:rPr>
          <w:rFonts w:asciiTheme="minorBidi" w:eastAsia="Times New Roman" w:hAnsiTheme="minorBidi" w:cstheme="minorBidi"/>
          <w:color w:val="000000" w:themeColor="text1"/>
        </w:rPr>
      </w:pPr>
      <w:r>
        <w:rPr>
          <w:rFonts w:asciiTheme="minorBidi" w:eastAsia="Times New Roman" w:hAnsiTheme="minorBidi" w:cstheme="minorBidi"/>
          <w:color w:val="000000" w:themeColor="text1"/>
        </w:rPr>
        <w:pict w14:anchorId="282BBB01">
          <v:rect id="_x0000_i1027" style="width:0;height:1.5pt" o:hralign="center" o:hrstd="t" o:hr="t" fillcolor="#a0a0a0" stroked="f"/>
        </w:pict>
      </w:r>
    </w:p>
    <w:p w14:paraId="2FE56163" w14:textId="77777777" w:rsidR="00847F7B" w:rsidRPr="001D7D27" w:rsidRDefault="00847F7B" w:rsidP="00714A5A">
      <w:pPr>
        <w:pStyle w:val="Heading1"/>
      </w:pPr>
      <w:bookmarkStart w:id="29" w:name="_Toc532391514"/>
      <w:bookmarkStart w:id="30" w:name="_Toc18422945"/>
      <w:r w:rsidRPr="001D7D27">
        <w:t xml:space="preserve">4 </w:t>
      </w:r>
      <w:r w:rsidR="00222230">
        <w:tab/>
      </w:r>
      <w:r w:rsidRPr="001D7D27">
        <w:t xml:space="preserve">Provision of </w:t>
      </w:r>
      <w:r w:rsidR="0067033B" w:rsidRPr="001D7D27">
        <w:t>Course</w:t>
      </w:r>
      <w:r w:rsidRPr="001D7D27">
        <w:t>s and Services</w:t>
      </w:r>
      <w:bookmarkEnd w:id="29"/>
      <w:bookmarkEnd w:id="30"/>
    </w:p>
    <w:p w14:paraId="0DD5D6A1" w14:textId="77777777" w:rsidR="00616890" w:rsidRPr="001D7D27" w:rsidRDefault="00616890" w:rsidP="00361D09">
      <w:pPr>
        <w:pStyle w:val="Heading2"/>
      </w:pPr>
      <w:bookmarkStart w:id="31" w:name="_Toc18422946"/>
      <w:r w:rsidRPr="001D7D27">
        <w:lastRenderedPageBreak/>
        <w:t>4.1</w:t>
      </w:r>
      <w:r w:rsidRPr="001D7D27">
        <w:tab/>
      </w:r>
      <w:r w:rsidR="0067033B" w:rsidRPr="001D7D27">
        <w:t>Course</w:t>
      </w:r>
      <w:r w:rsidRPr="001D7D27">
        <w:t xml:space="preserve"> Dates</w:t>
      </w:r>
      <w:bookmarkEnd w:id="31"/>
    </w:p>
    <w:p w14:paraId="5F9792C9" w14:textId="77777777" w:rsidR="00B15A66" w:rsidRPr="001D7D27" w:rsidRDefault="00D055D6"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4.1.1</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Students will be notified </w:t>
      </w:r>
      <w:r w:rsidR="005D6813" w:rsidRPr="001D7D27">
        <w:rPr>
          <w:rFonts w:asciiTheme="minorBidi" w:eastAsia="Times New Roman" w:hAnsiTheme="minorBidi" w:cstheme="minorBidi"/>
          <w:color w:val="000000" w:themeColor="text1"/>
          <w:sz w:val="22"/>
          <w:szCs w:val="22"/>
        </w:rPr>
        <w:t xml:space="preserve">by the University </w:t>
      </w:r>
      <w:r w:rsidR="00847F7B" w:rsidRPr="001D7D27">
        <w:rPr>
          <w:rFonts w:asciiTheme="minorBidi" w:eastAsia="Times New Roman" w:hAnsiTheme="minorBidi" w:cstheme="minorBidi"/>
          <w:color w:val="000000" w:themeColor="text1"/>
          <w:sz w:val="22"/>
          <w:szCs w:val="22"/>
        </w:rPr>
        <w:t xml:space="preserve">of the date their </w:t>
      </w:r>
      <w:r w:rsidR="0067033B" w:rsidRPr="001D7D27">
        <w:rPr>
          <w:rFonts w:asciiTheme="minorBidi" w:eastAsia="Times New Roman" w:hAnsiTheme="minorBidi" w:cstheme="minorBidi"/>
          <w:color w:val="000000" w:themeColor="text1"/>
          <w:sz w:val="22"/>
          <w:szCs w:val="22"/>
        </w:rPr>
        <w:t>Course</w:t>
      </w:r>
      <w:r w:rsidR="00847F7B" w:rsidRPr="001D7D27">
        <w:rPr>
          <w:rFonts w:asciiTheme="minorBidi" w:eastAsia="Times New Roman" w:hAnsiTheme="minorBidi" w:cstheme="minorBidi"/>
          <w:color w:val="000000" w:themeColor="text1"/>
          <w:sz w:val="22"/>
          <w:szCs w:val="22"/>
        </w:rPr>
        <w:t xml:space="preserve"> will commence. </w:t>
      </w:r>
    </w:p>
    <w:p w14:paraId="54E720FB" w14:textId="77777777" w:rsidR="00847F7B" w:rsidRPr="001D7D27" w:rsidRDefault="00D055D6"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4.1.2</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Unless th</w:t>
      </w:r>
      <w:r w:rsidR="00741065" w:rsidRPr="001D7D27">
        <w:rPr>
          <w:rFonts w:asciiTheme="minorBidi" w:eastAsia="Times New Roman" w:hAnsiTheme="minorBidi" w:cstheme="minorBidi"/>
          <w:color w:val="000000" w:themeColor="text1"/>
          <w:sz w:val="22"/>
          <w:szCs w:val="22"/>
        </w:rPr>
        <w:t>e</w:t>
      </w:r>
      <w:r w:rsidR="00847F7B" w:rsidRPr="001D7D27">
        <w:rPr>
          <w:rFonts w:asciiTheme="minorBidi" w:eastAsia="Times New Roman" w:hAnsiTheme="minorBidi" w:cstheme="minorBidi"/>
          <w:color w:val="000000" w:themeColor="text1"/>
          <w:sz w:val="22"/>
          <w:szCs w:val="22"/>
        </w:rPr>
        <w:t xml:space="preserve"> </w:t>
      </w:r>
      <w:r w:rsidR="00741065" w:rsidRPr="001D7D27">
        <w:rPr>
          <w:rFonts w:asciiTheme="minorBidi" w:eastAsia="Times New Roman" w:hAnsiTheme="minorBidi" w:cstheme="minorBidi"/>
          <w:color w:val="000000" w:themeColor="text1"/>
          <w:sz w:val="22"/>
          <w:szCs w:val="22"/>
        </w:rPr>
        <w:t xml:space="preserve"> Enrolment </w:t>
      </w:r>
      <w:r w:rsidR="00E865AE" w:rsidRPr="001D7D27">
        <w:rPr>
          <w:rFonts w:asciiTheme="minorBidi" w:eastAsia="Times New Roman" w:hAnsiTheme="minorBidi" w:cstheme="minorBidi"/>
          <w:color w:val="000000" w:themeColor="text1"/>
          <w:sz w:val="22"/>
          <w:szCs w:val="22"/>
        </w:rPr>
        <w:t>Contract</w:t>
      </w:r>
      <w:r w:rsidR="00847F7B" w:rsidRPr="001D7D27">
        <w:rPr>
          <w:rFonts w:asciiTheme="minorBidi" w:eastAsia="Times New Roman" w:hAnsiTheme="minorBidi" w:cstheme="minorBidi"/>
          <w:color w:val="000000" w:themeColor="text1"/>
          <w:sz w:val="22"/>
          <w:szCs w:val="22"/>
        </w:rPr>
        <w:t xml:space="preserve"> is terminated earlier, it will be completed on the last day of the final Semester of the Student’s </w:t>
      </w:r>
      <w:r w:rsidR="00F1263C" w:rsidRPr="001D7D27">
        <w:rPr>
          <w:rFonts w:asciiTheme="minorBidi" w:eastAsia="Times New Roman" w:hAnsiTheme="minorBidi" w:cstheme="minorBidi"/>
          <w:color w:val="000000" w:themeColor="text1"/>
          <w:sz w:val="22"/>
          <w:szCs w:val="22"/>
        </w:rPr>
        <w:t xml:space="preserve">Course </w:t>
      </w:r>
      <w:r w:rsidR="00847F7B" w:rsidRPr="001D7D27">
        <w:rPr>
          <w:rFonts w:asciiTheme="minorBidi" w:eastAsia="Times New Roman" w:hAnsiTheme="minorBidi" w:cstheme="minorBidi"/>
          <w:color w:val="000000" w:themeColor="text1"/>
          <w:sz w:val="22"/>
          <w:szCs w:val="22"/>
        </w:rPr>
        <w:t xml:space="preserve">in the Student's final Academic Year or the last day of any assessment of the Student’s performance (whichever is later). </w:t>
      </w:r>
    </w:p>
    <w:p w14:paraId="41E90F9B" w14:textId="77777777" w:rsidR="0056506D" w:rsidRPr="001D7D27" w:rsidRDefault="005E72E9" w:rsidP="00361D09">
      <w:pPr>
        <w:pStyle w:val="Heading2"/>
      </w:pPr>
      <w:bookmarkStart w:id="32" w:name="_Toc18422947"/>
      <w:r w:rsidRPr="001D7D27">
        <w:t>4.2</w:t>
      </w:r>
      <w:r w:rsidRPr="001D7D27">
        <w:tab/>
        <w:t>The Prospectus</w:t>
      </w:r>
      <w:bookmarkEnd w:id="32"/>
    </w:p>
    <w:p w14:paraId="25087FA8" w14:textId="77777777" w:rsidR="00B15A66" w:rsidRPr="001D7D27" w:rsidRDefault="00D80B3F"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4.2.1</w:t>
      </w:r>
      <w:r w:rsidRPr="001D7D27">
        <w:rPr>
          <w:rFonts w:asciiTheme="minorBidi" w:eastAsia="Times New Roman" w:hAnsiTheme="minorBidi" w:cstheme="minorBidi"/>
          <w:color w:val="000000" w:themeColor="text1"/>
          <w:sz w:val="22"/>
          <w:szCs w:val="22"/>
        </w:rPr>
        <w:tab/>
      </w:r>
      <w:r w:rsidR="00B15A66" w:rsidRPr="001D7D27">
        <w:rPr>
          <w:rFonts w:asciiTheme="minorBidi" w:eastAsia="Times New Roman" w:hAnsiTheme="minorBidi" w:cstheme="minorBidi"/>
          <w:color w:val="000000" w:themeColor="text1"/>
          <w:sz w:val="22"/>
          <w:szCs w:val="22"/>
        </w:rPr>
        <w:t>T</w:t>
      </w:r>
      <w:r w:rsidR="0056506D" w:rsidRPr="001D7D27">
        <w:rPr>
          <w:rFonts w:asciiTheme="minorBidi" w:eastAsia="Times New Roman" w:hAnsiTheme="minorBidi" w:cstheme="minorBidi"/>
          <w:color w:val="000000" w:themeColor="text1"/>
          <w:sz w:val="22"/>
          <w:szCs w:val="22"/>
        </w:rPr>
        <w:t xml:space="preserve">he Prospectus is produced at the earliest possible date to provide maximum assistance to intending applicants.   </w:t>
      </w:r>
    </w:p>
    <w:p w14:paraId="52161B69" w14:textId="77777777" w:rsidR="0056506D" w:rsidRPr="001D7D27" w:rsidRDefault="00D80B3F"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4.2.2</w:t>
      </w:r>
      <w:r w:rsidRPr="001D7D27">
        <w:rPr>
          <w:rFonts w:asciiTheme="minorBidi" w:eastAsia="Times New Roman" w:hAnsiTheme="minorBidi" w:cstheme="minorBidi"/>
          <w:color w:val="000000" w:themeColor="text1"/>
          <w:sz w:val="22"/>
          <w:szCs w:val="22"/>
        </w:rPr>
        <w:tab/>
      </w:r>
      <w:r w:rsidR="0056506D" w:rsidRPr="001D7D27">
        <w:rPr>
          <w:rFonts w:asciiTheme="minorBidi" w:eastAsia="Times New Roman" w:hAnsiTheme="minorBidi" w:cstheme="minorBidi"/>
          <w:color w:val="000000" w:themeColor="text1"/>
          <w:sz w:val="22"/>
          <w:szCs w:val="22"/>
        </w:rPr>
        <w:t xml:space="preserve">The University </w:t>
      </w:r>
      <w:r w:rsidR="00860F6C" w:rsidRPr="001D7D27">
        <w:rPr>
          <w:rFonts w:asciiTheme="minorBidi" w:eastAsia="Times New Roman" w:hAnsiTheme="minorBidi" w:cstheme="minorBidi"/>
          <w:color w:val="000000" w:themeColor="text1"/>
          <w:sz w:val="22"/>
          <w:szCs w:val="22"/>
        </w:rPr>
        <w:t xml:space="preserve">may </w:t>
      </w:r>
      <w:r w:rsidR="0056506D" w:rsidRPr="001D7D27">
        <w:rPr>
          <w:rFonts w:asciiTheme="minorBidi" w:eastAsia="Times New Roman" w:hAnsiTheme="minorBidi" w:cstheme="minorBidi"/>
          <w:color w:val="000000" w:themeColor="text1"/>
          <w:sz w:val="22"/>
          <w:szCs w:val="22"/>
        </w:rPr>
        <w:t xml:space="preserve">make changes </w:t>
      </w:r>
      <w:r w:rsidR="00860F6C" w:rsidRPr="001D7D27">
        <w:rPr>
          <w:rFonts w:asciiTheme="minorBidi" w:eastAsia="Times New Roman" w:hAnsiTheme="minorBidi" w:cstheme="minorBidi"/>
          <w:color w:val="000000" w:themeColor="text1"/>
          <w:sz w:val="22"/>
          <w:szCs w:val="22"/>
        </w:rPr>
        <w:t>to the information within the Prospectus to bring it up to date before you start your Course</w:t>
      </w:r>
      <w:r w:rsidR="0056506D" w:rsidRPr="001D7D27">
        <w:rPr>
          <w:rFonts w:asciiTheme="minorBidi" w:eastAsia="Times New Roman" w:hAnsiTheme="minorBidi" w:cstheme="minorBidi"/>
          <w:color w:val="000000" w:themeColor="text1"/>
          <w:sz w:val="22"/>
          <w:szCs w:val="22"/>
        </w:rPr>
        <w:t>.</w:t>
      </w:r>
    </w:p>
    <w:p w14:paraId="35265AA5" w14:textId="77777777" w:rsidR="00476A68" w:rsidRPr="001D7D27" w:rsidRDefault="00D80B3F"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4.2.3</w:t>
      </w:r>
      <w:r w:rsidRPr="001D7D27">
        <w:rPr>
          <w:rFonts w:asciiTheme="minorBidi" w:eastAsia="Times New Roman" w:hAnsiTheme="minorBidi" w:cstheme="minorBidi"/>
          <w:color w:val="000000" w:themeColor="text1"/>
          <w:sz w:val="22"/>
          <w:szCs w:val="22"/>
        </w:rPr>
        <w:tab/>
      </w:r>
      <w:r w:rsidR="00860F6C" w:rsidRPr="001D7D27">
        <w:rPr>
          <w:rFonts w:asciiTheme="minorBidi" w:eastAsia="Times New Roman" w:hAnsiTheme="minorBidi" w:cstheme="minorBidi"/>
          <w:color w:val="000000" w:themeColor="text1"/>
          <w:sz w:val="22"/>
          <w:szCs w:val="22"/>
        </w:rPr>
        <w:t>Where changes to the Prospectus constitute changes to your Contract Information, you will be notified as soon as reasonably practicable.</w:t>
      </w:r>
    </w:p>
    <w:p w14:paraId="1B703B11" w14:textId="77777777" w:rsidR="00616890" w:rsidRPr="001D7D27" w:rsidRDefault="00616890" w:rsidP="00361D09">
      <w:pPr>
        <w:pStyle w:val="Heading2"/>
      </w:pPr>
      <w:bookmarkStart w:id="33" w:name="_Toc18422948"/>
      <w:r w:rsidRPr="001D7D27">
        <w:t>4.</w:t>
      </w:r>
      <w:r w:rsidR="00E71D6C" w:rsidRPr="001D7D27">
        <w:t>3</w:t>
      </w:r>
      <w:r w:rsidRPr="001D7D27">
        <w:tab/>
      </w:r>
      <w:r w:rsidR="009B436F" w:rsidRPr="001D7D27">
        <w:t>Making c</w:t>
      </w:r>
      <w:r w:rsidRPr="001D7D27">
        <w:t xml:space="preserve">hanges to </w:t>
      </w:r>
      <w:r w:rsidR="008A0F57" w:rsidRPr="001D7D27">
        <w:t xml:space="preserve">Contract Information </w:t>
      </w:r>
      <w:r w:rsidR="000C6433" w:rsidRPr="001D7D27">
        <w:t xml:space="preserve">provided </w:t>
      </w:r>
      <w:r w:rsidR="008A0F57" w:rsidRPr="001D7D27">
        <w:t xml:space="preserve">about </w:t>
      </w:r>
      <w:r w:rsidR="000C6433" w:rsidRPr="001D7D27">
        <w:t xml:space="preserve">your </w:t>
      </w:r>
      <w:r w:rsidR="0067033B" w:rsidRPr="001D7D27">
        <w:t>Course</w:t>
      </w:r>
      <w:r w:rsidR="000C6433" w:rsidRPr="001D7D27">
        <w:t xml:space="preserve"> </w:t>
      </w:r>
      <w:r w:rsidR="0010082B" w:rsidRPr="001D7D27">
        <w:t xml:space="preserve">up to 28 days </w:t>
      </w:r>
      <w:r w:rsidR="000C6433" w:rsidRPr="001D7D27">
        <w:t>before you</w:t>
      </w:r>
      <w:r w:rsidR="006436FC" w:rsidRPr="001D7D27">
        <w:t>r Course</w:t>
      </w:r>
      <w:r w:rsidR="000C6433" w:rsidRPr="001D7D27">
        <w:t xml:space="preserve"> start</w:t>
      </w:r>
      <w:r w:rsidR="006436FC" w:rsidRPr="001D7D27">
        <w:t>s</w:t>
      </w:r>
      <w:bookmarkEnd w:id="33"/>
    </w:p>
    <w:p w14:paraId="3B96CDD3" w14:textId="77777777" w:rsidR="00D130DF" w:rsidRPr="001D7D27" w:rsidRDefault="00D80B3F"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4.3.1</w:t>
      </w:r>
      <w:r w:rsidRPr="001D7D27">
        <w:rPr>
          <w:rFonts w:asciiTheme="minorBidi" w:eastAsia="Times New Roman" w:hAnsiTheme="minorBidi" w:cstheme="minorBidi"/>
          <w:color w:val="000000" w:themeColor="text1"/>
          <w:sz w:val="22"/>
          <w:szCs w:val="22"/>
        </w:rPr>
        <w:tab/>
      </w:r>
      <w:r w:rsidR="009B436F" w:rsidRPr="001D7D27">
        <w:rPr>
          <w:rFonts w:asciiTheme="minorBidi" w:eastAsia="Times New Roman" w:hAnsiTheme="minorBidi" w:cstheme="minorBidi"/>
          <w:color w:val="000000" w:themeColor="text1"/>
          <w:sz w:val="22"/>
          <w:szCs w:val="22"/>
        </w:rPr>
        <w:t xml:space="preserve">The University reserves the right to make changes to the Contract Information provided about your Course at any time </w:t>
      </w:r>
      <w:r w:rsidR="00AB0ADA" w:rsidRPr="001D7D27">
        <w:rPr>
          <w:rFonts w:asciiTheme="minorBidi" w:eastAsia="Times New Roman" w:hAnsiTheme="minorBidi" w:cstheme="minorBidi"/>
          <w:color w:val="000000" w:themeColor="text1"/>
          <w:sz w:val="22"/>
          <w:szCs w:val="22"/>
        </w:rPr>
        <w:t xml:space="preserve">up </w:t>
      </w:r>
      <w:r w:rsidR="008C1E08" w:rsidRPr="001D7D27">
        <w:rPr>
          <w:rFonts w:asciiTheme="minorBidi" w:eastAsia="Times New Roman" w:hAnsiTheme="minorBidi" w:cstheme="minorBidi"/>
          <w:color w:val="000000" w:themeColor="text1"/>
          <w:sz w:val="22"/>
          <w:szCs w:val="22"/>
        </w:rPr>
        <w:t>to the date 28 calendar</w:t>
      </w:r>
      <w:r w:rsidR="00AB0ADA" w:rsidRPr="001D7D27">
        <w:rPr>
          <w:rFonts w:asciiTheme="minorBidi" w:eastAsia="Times New Roman" w:hAnsiTheme="minorBidi" w:cstheme="minorBidi"/>
          <w:color w:val="000000" w:themeColor="text1"/>
          <w:sz w:val="22"/>
          <w:szCs w:val="22"/>
        </w:rPr>
        <w:t xml:space="preserve"> days before your Course starts</w:t>
      </w:r>
      <w:r w:rsidR="009B436F" w:rsidRPr="001D7D27">
        <w:rPr>
          <w:rFonts w:asciiTheme="minorBidi" w:eastAsia="Times New Roman" w:hAnsiTheme="minorBidi" w:cstheme="minorBidi"/>
          <w:color w:val="000000" w:themeColor="text1"/>
          <w:sz w:val="22"/>
          <w:szCs w:val="22"/>
        </w:rPr>
        <w:t>.</w:t>
      </w:r>
    </w:p>
    <w:p w14:paraId="2362D88B" w14:textId="77777777" w:rsidR="00A830A5" w:rsidRPr="001D7D27" w:rsidRDefault="00D80B3F"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4.3.2</w:t>
      </w:r>
      <w:r w:rsidRPr="001D7D27">
        <w:rPr>
          <w:rFonts w:asciiTheme="minorBidi" w:eastAsia="Times New Roman" w:hAnsiTheme="minorBidi" w:cstheme="minorBidi"/>
          <w:color w:val="000000" w:themeColor="text1"/>
          <w:sz w:val="22"/>
          <w:szCs w:val="22"/>
        </w:rPr>
        <w:tab/>
      </w:r>
      <w:r w:rsidR="00A830A5" w:rsidRPr="001D7D27">
        <w:rPr>
          <w:rFonts w:asciiTheme="minorBidi" w:eastAsia="Times New Roman" w:hAnsiTheme="minorBidi" w:cstheme="minorBidi"/>
          <w:color w:val="000000" w:themeColor="text1"/>
          <w:sz w:val="22"/>
          <w:szCs w:val="22"/>
        </w:rPr>
        <w:t xml:space="preserve">Changes are </w:t>
      </w:r>
      <w:r w:rsidR="00D70479" w:rsidRPr="001D7D27">
        <w:rPr>
          <w:rFonts w:asciiTheme="minorBidi" w:eastAsia="Times New Roman" w:hAnsiTheme="minorBidi" w:cstheme="minorBidi"/>
          <w:color w:val="000000" w:themeColor="text1"/>
          <w:sz w:val="22"/>
          <w:szCs w:val="22"/>
        </w:rPr>
        <w:t>usually</w:t>
      </w:r>
      <w:r w:rsidR="00A830A5" w:rsidRPr="001D7D27">
        <w:rPr>
          <w:rFonts w:asciiTheme="minorBidi" w:eastAsia="Times New Roman" w:hAnsiTheme="minorBidi" w:cstheme="minorBidi"/>
          <w:color w:val="000000" w:themeColor="text1"/>
          <w:sz w:val="22"/>
          <w:szCs w:val="22"/>
        </w:rPr>
        <w:t xml:space="preserve"> made for </w:t>
      </w:r>
      <w:r w:rsidR="00223228" w:rsidRPr="001D7D27">
        <w:rPr>
          <w:rFonts w:asciiTheme="minorBidi" w:eastAsia="Times New Roman" w:hAnsiTheme="minorBidi" w:cstheme="minorBidi"/>
          <w:color w:val="000000" w:themeColor="text1"/>
          <w:sz w:val="22"/>
          <w:szCs w:val="22"/>
        </w:rPr>
        <w:t xml:space="preserve">one or more of </w:t>
      </w:r>
      <w:r w:rsidR="00A830A5" w:rsidRPr="001D7D27">
        <w:rPr>
          <w:rFonts w:asciiTheme="minorBidi" w:eastAsia="Times New Roman" w:hAnsiTheme="minorBidi" w:cstheme="minorBidi"/>
          <w:color w:val="000000" w:themeColor="text1"/>
          <w:sz w:val="22"/>
          <w:szCs w:val="22"/>
        </w:rPr>
        <w:t>the following reasons:</w:t>
      </w:r>
    </w:p>
    <w:p w14:paraId="221A0B83" w14:textId="77777777" w:rsidR="00E011D1" w:rsidRPr="001D7D27" w:rsidRDefault="00E011D1" w:rsidP="00E011D1">
      <w:pPr>
        <w:pStyle w:val="ListParagraph"/>
        <w:numPr>
          <w:ilvl w:val="0"/>
          <w:numId w:val="9"/>
        </w:num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To make updates to Courses to reflect best practice or new academic developments and to refresh Course curricula to ensure their currency</w:t>
      </w:r>
      <w:r w:rsidR="00325D8D" w:rsidRPr="001D7D27">
        <w:rPr>
          <w:rFonts w:asciiTheme="minorBidi" w:eastAsia="Times New Roman" w:hAnsiTheme="minorBidi" w:cstheme="minorBidi"/>
          <w:color w:val="000000" w:themeColor="text1"/>
          <w:sz w:val="22"/>
          <w:szCs w:val="22"/>
        </w:rPr>
        <w:t xml:space="preserve"> for the benefit of Students</w:t>
      </w:r>
      <w:r w:rsidRPr="001D7D27">
        <w:rPr>
          <w:rFonts w:asciiTheme="minorBidi" w:eastAsia="Times New Roman" w:hAnsiTheme="minorBidi" w:cstheme="minorBidi"/>
          <w:color w:val="000000" w:themeColor="text1"/>
          <w:sz w:val="22"/>
          <w:szCs w:val="22"/>
        </w:rPr>
        <w:t>;</w:t>
      </w:r>
    </w:p>
    <w:p w14:paraId="5C387136" w14:textId="77777777" w:rsidR="00E011D1" w:rsidRPr="001D7D27" w:rsidRDefault="00E011D1" w:rsidP="00AC5DE5">
      <w:pPr>
        <w:pStyle w:val="ListParagraph"/>
        <w:numPr>
          <w:ilvl w:val="0"/>
          <w:numId w:val="9"/>
        </w:num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To improve and enhance Students' experience of a Course, or to incorporate changes arising from Student feedback for the benefit of Students</w:t>
      </w:r>
      <w:r w:rsidR="00325D8D" w:rsidRPr="001D7D27">
        <w:rPr>
          <w:rFonts w:asciiTheme="minorBidi" w:eastAsia="Times New Roman" w:hAnsiTheme="minorBidi" w:cstheme="minorBidi"/>
          <w:color w:val="000000" w:themeColor="text1"/>
          <w:sz w:val="22"/>
          <w:szCs w:val="22"/>
        </w:rPr>
        <w:t>;</w:t>
      </w:r>
    </w:p>
    <w:p w14:paraId="7C5C0F89" w14:textId="77777777" w:rsidR="00AC5DE5" w:rsidRPr="001D7D27" w:rsidRDefault="00325D8D" w:rsidP="00AC5DE5">
      <w:pPr>
        <w:pStyle w:val="ListParagraph"/>
        <w:numPr>
          <w:ilvl w:val="0"/>
          <w:numId w:val="9"/>
        </w:num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To meet external, professional or accrediting body requirements</w:t>
      </w:r>
      <w:r w:rsidR="00AC5DE5" w:rsidRPr="001D7D27">
        <w:rPr>
          <w:rFonts w:asciiTheme="minorBidi" w:eastAsia="Times New Roman" w:hAnsiTheme="minorBidi" w:cstheme="minorBidi"/>
          <w:color w:val="000000" w:themeColor="text1"/>
          <w:sz w:val="22"/>
          <w:szCs w:val="22"/>
        </w:rPr>
        <w:t xml:space="preserve"> and/or</w:t>
      </w:r>
    </w:p>
    <w:p w14:paraId="72CD02B0" w14:textId="77777777" w:rsidR="00325D8D" w:rsidRPr="001D7D27" w:rsidRDefault="00AC5DE5" w:rsidP="00AC5DE5">
      <w:pPr>
        <w:pStyle w:val="ListParagraph"/>
        <w:numPr>
          <w:ilvl w:val="0"/>
          <w:numId w:val="9"/>
        </w:num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To safeguard academic standards, for example, in response to external examiner feedback</w:t>
      </w:r>
      <w:r w:rsidR="00325D8D" w:rsidRPr="001D7D27">
        <w:rPr>
          <w:rFonts w:asciiTheme="minorBidi" w:eastAsia="Times New Roman" w:hAnsiTheme="minorBidi" w:cstheme="minorBidi"/>
          <w:color w:val="000000" w:themeColor="text1"/>
          <w:sz w:val="22"/>
          <w:szCs w:val="22"/>
        </w:rPr>
        <w:t>.</w:t>
      </w:r>
    </w:p>
    <w:p w14:paraId="3DED06F5" w14:textId="77777777" w:rsidR="002522DF" w:rsidRPr="001D7D27" w:rsidRDefault="00D80B3F"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4.3.3</w:t>
      </w:r>
      <w:r w:rsidRPr="001D7D27">
        <w:rPr>
          <w:rFonts w:asciiTheme="minorBidi" w:eastAsia="Times New Roman" w:hAnsiTheme="minorBidi" w:cstheme="minorBidi"/>
          <w:color w:val="000000" w:themeColor="text1"/>
          <w:sz w:val="22"/>
          <w:szCs w:val="22"/>
        </w:rPr>
        <w:tab/>
      </w:r>
      <w:r w:rsidR="00335C71" w:rsidRPr="001D7D27">
        <w:rPr>
          <w:rFonts w:asciiTheme="minorBidi" w:eastAsia="Times New Roman" w:hAnsiTheme="minorBidi" w:cstheme="minorBidi"/>
          <w:color w:val="000000" w:themeColor="text1"/>
          <w:sz w:val="22"/>
          <w:szCs w:val="22"/>
        </w:rPr>
        <w:t>Prospective Students</w:t>
      </w:r>
      <w:r w:rsidR="002522DF" w:rsidRPr="001D7D27">
        <w:rPr>
          <w:rFonts w:asciiTheme="minorBidi" w:eastAsia="Times New Roman" w:hAnsiTheme="minorBidi" w:cstheme="minorBidi"/>
          <w:color w:val="000000" w:themeColor="text1"/>
          <w:sz w:val="22"/>
          <w:szCs w:val="22"/>
        </w:rPr>
        <w:t xml:space="preserve"> will be notified as soon as</w:t>
      </w:r>
      <w:r w:rsidR="00335C71" w:rsidRPr="001D7D27">
        <w:rPr>
          <w:rFonts w:asciiTheme="minorBidi" w:eastAsia="Times New Roman" w:hAnsiTheme="minorBidi" w:cstheme="minorBidi"/>
          <w:color w:val="000000" w:themeColor="text1"/>
          <w:sz w:val="22"/>
          <w:szCs w:val="22"/>
        </w:rPr>
        <w:t xml:space="preserve"> reasonably practicable that </w:t>
      </w:r>
      <w:r w:rsidR="00223228" w:rsidRPr="001D7D27">
        <w:rPr>
          <w:rFonts w:asciiTheme="minorBidi" w:eastAsia="Times New Roman" w:hAnsiTheme="minorBidi" w:cstheme="minorBidi"/>
          <w:color w:val="000000" w:themeColor="text1"/>
          <w:sz w:val="22"/>
          <w:szCs w:val="22"/>
        </w:rPr>
        <w:t>the</w:t>
      </w:r>
      <w:r w:rsidR="002522DF" w:rsidRPr="001D7D27">
        <w:rPr>
          <w:rFonts w:asciiTheme="minorBidi" w:eastAsia="Times New Roman" w:hAnsiTheme="minorBidi" w:cstheme="minorBidi"/>
          <w:color w:val="000000" w:themeColor="text1"/>
          <w:sz w:val="22"/>
          <w:szCs w:val="22"/>
        </w:rPr>
        <w:t xml:space="preserve"> Contract Information</w:t>
      </w:r>
      <w:r w:rsidR="00223228" w:rsidRPr="001D7D27">
        <w:rPr>
          <w:rFonts w:asciiTheme="minorBidi" w:eastAsia="Times New Roman" w:hAnsiTheme="minorBidi" w:cstheme="minorBidi"/>
          <w:color w:val="000000" w:themeColor="text1"/>
          <w:sz w:val="22"/>
          <w:szCs w:val="22"/>
        </w:rPr>
        <w:t xml:space="preserve"> about their Course</w:t>
      </w:r>
      <w:r w:rsidR="002522DF" w:rsidRPr="001D7D27">
        <w:rPr>
          <w:rFonts w:asciiTheme="minorBidi" w:eastAsia="Times New Roman" w:hAnsiTheme="minorBidi" w:cstheme="minorBidi"/>
          <w:color w:val="000000" w:themeColor="text1"/>
          <w:sz w:val="22"/>
          <w:szCs w:val="22"/>
        </w:rPr>
        <w:t xml:space="preserve"> has changed.</w:t>
      </w:r>
    </w:p>
    <w:p w14:paraId="4930C9EF" w14:textId="77777777" w:rsidR="00712FD0" w:rsidRPr="001D7D27" w:rsidRDefault="00712FD0"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4.3.4</w:t>
      </w:r>
      <w:r w:rsidRPr="001D7D27">
        <w:rPr>
          <w:rFonts w:asciiTheme="minorBidi" w:eastAsia="Times New Roman" w:hAnsiTheme="minorBidi" w:cstheme="minorBidi"/>
          <w:color w:val="000000" w:themeColor="text1"/>
          <w:sz w:val="22"/>
          <w:szCs w:val="22"/>
        </w:rPr>
        <w:tab/>
        <w:t>The University</w:t>
      </w:r>
      <w:r w:rsidR="009C7482" w:rsidRPr="001D7D27">
        <w:rPr>
          <w:rFonts w:asciiTheme="minorBidi" w:eastAsia="Times New Roman" w:hAnsiTheme="minorBidi" w:cstheme="minorBidi"/>
          <w:color w:val="000000" w:themeColor="text1"/>
          <w:sz w:val="22"/>
          <w:szCs w:val="22"/>
        </w:rPr>
        <w:t>'s</w:t>
      </w:r>
      <w:r w:rsidRPr="001D7D27">
        <w:rPr>
          <w:rFonts w:asciiTheme="minorBidi" w:eastAsia="Times New Roman" w:hAnsiTheme="minorBidi" w:cstheme="minorBidi"/>
          <w:color w:val="000000" w:themeColor="text1"/>
          <w:sz w:val="22"/>
          <w:szCs w:val="22"/>
        </w:rPr>
        <w:t xml:space="preserve"> Website will be updated as soon as reasonably practicable to reflect the changes</w:t>
      </w:r>
      <w:r w:rsidR="00223228" w:rsidRPr="001D7D27">
        <w:rPr>
          <w:rFonts w:asciiTheme="minorBidi" w:eastAsia="Times New Roman" w:hAnsiTheme="minorBidi" w:cstheme="minorBidi"/>
          <w:color w:val="000000" w:themeColor="text1"/>
          <w:sz w:val="22"/>
          <w:szCs w:val="22"/>
        </w:rPr>
        <w:t xml:space="preserve"> to the Course</w:t>
      </w:r>
      <w:r w:rsidRPr="001D7D27">
        <w:rPr>
          <w:rFonts w:asciiTheme="minorBidi" w:eastAsia="Times New Roman" w:hAnsiTheme="minorBidi" w:cstheme="minorBidi"/>
          <w:color w:val="000000" w:themeColor="text1"/>
          <w:sz w:val="22"/>
          <w:szCs w:val="22"/>
        </w:rPr>
        <w:t>.</w:t>
      </w:r>
    </w:p>
    <w:p w14:paraId="6FBFA2FF" w14:textId="77777777" w:rsidR="00E90584" w:rsidRPr="001D7D27" w:rsidRDefault="00D80B3F"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4.3.</w:t>
      </w:r>
      <w:r w:rsidR="00712FD0" w:rsidRPr="001D7D27">
        <w:rPr>
          <w:rFonts w:asciiTheme="minorBidi" w:eastAsia="Times New Roman" w:hAnsiTheme="minorBidi" w:cstheme="minorBidi"/>
          <w:color w:val="000000" w:themeColor="text1"/>
          <w:sz w:val="22"/>
          <w:szCs w:val="22"/>
        </w:rPr>
        <w:t>5</w:t>
      </w:r>
      <w:r w:rsidRPr="001D7D27">
        <w:rPr>
          <w:rFonts w:asciiTheme="minorBidi" w:eastAsia="Times New Roman" w:hAnsiTheme="minorBidi" w:cstheme="minorBidi"/>
          <w:color w:val="000000" w:themeColor="text1"/>
          <w:sz w:val="22"/>
          <w:szCs w:val="22"/>
        </w:rPr>
        <w:tab/>
      </w:r>
      <w:r w:rsidR="002522DF" w:rsidRPr="001D7D27">
        <w:rPr>
          <w:rFonts w:asciiTheme="minorBidi" w:eastAsia="Times New Roman" w:hAnsiTheme="minorBidi" w:cstheme="minorBidi"/>
          <w:color w:val="000000" w:themeColor="text1"/>
          <w:sz w:val="22"/>
          <w:szCs w:val="22"/>
        </w:rPr>
        <w:t>If</w:t>
      </w:r>
      <w:r w:rsidR="00335C71" w:rsidRPr="001D7D27">
        <w:rPr>
          <w:rFonts w:asciiTheme="minorBidi" w:eastAsia="Times New Roman" w:hAnsiTheme="minorBidi" w:cstheme="minorBidi"/>
          <w:color w:val="000000" w:themeColor="text1"/>
          <w:sz w:val="22"/>
          <w:szCs w:val="22"/>
        </w:rPr>
        <w:t xml:space="preserve">, as a result of </w:t>
      </w:r>
      <w:r w:rsidR="00F1263C" w:rsidRPr="001D7D27">
        <w:rPr>
          <w:rFonts w:asciiTheme="minorBidi" w:eastAsia="Times New Roman" w:hAnsiTheme="minorBidi" w:cstheme="minorBidi"/>
          <w:color w:val="000000" w:themeColor="text1"/>
          <w:sz w:val="22"/>
          <w:szCs w:val="22"/>
        </w:rPr>
        <w:t>a</w:t>
      </w:r>
      <w:r w:rsidR="00335C71" w:rsidRPr="001D7D27">
        <w:rPr>
          <w:rFonts w:asciiTheme="minorBidi" w:eastAsia="Times New Roman" w:hAnsiTheme="minorBidi" w:cstheme="minorBidi"/>
          <w:color w:val="000000" w:themeColor="text1"/>
          <w:sz w:val="22"/>
          <w:szCs w:val="22"/>
        </w:rPr>
        <w:t xml:space="preserve"> change</w:t>
      </w:r>
      <w:r w:rsidR="00E90584" w:rsidRPr="001D7D27">
        <w:rPr>
          <w:rFonts w:asciiTheme="minorBidi" w:eastAsia="Times New Roman" w:hAnsiTheme="minorBidi" w:cstheme="minorBidi"/>
          <w:color w:val="000000" w:themeColor="text1"/>
          <w:sz w:val="22"/>
          <w:szCs w:val="22"/>
        </w:rPr>
        <w:t xml:space="preserve"> made under </w:t>
      </w:r>
      <w:r w:rsidR="00F1263C" w:rsidRPr="001D7D27">
        <w:rPr>
          <w:rFonts w:asciiTheme="minorBidi" w:eastAsia="Times New Roman" w:hAnsiTheme="minorBidi" w:cstheme="minorBidi"/>
          <w:color w:val="000000" w:themeColor="text1"/>
          <w:sz w:val="22"/>
          <w:szCs w:val="22"/>
        </w:rPr>
        <w:t xml:space="preserve">this </w:t>
      </w:r>
      <w:r w:rsidR="00E90584" w:rsidRPr="001D7D27">
        <w:rPr>
          <w:rFonts w:asciiTheme="minorBidi" w:eastAsia="Times New Roman" w:hAnsiTheme="minorBidi" w:cstheme="minorBidi"/>
          <w:color w:val="000000" w:themeColor="text1"/>
          <w:sz w:val="22"/>
          <w:szCs w:val="22"/>
        </w:rPr>
        <w:t>clause 4.3</w:t>
      </w:r>
      <w:r w:rsidR="00335C71" w:rsidRPr="001D7D27">
        <w:rPr>
          <w:rFonts w:asciiTheme="minorBidi" w:eastAsia="Times New Roman" w:hAnsiTheme="minorBidi" w:cstheme="minorBidi"/>
          <w:color w:val="000000" w:themeColor="text1"/>
          <w:sz w:val="22"/>
          <w:szCs w:val="22"/>
        </w:rPr>
        <w:t>,</w:t>
      </w:r>
      <w:r w:rsidR="002522DF" w:rsidRPr="001D7D27">
        <w:rPr>
          <w:rFonts w:asciiTheme="minorBidi" w:eastAsia="Times New Roman" w:hAnsiTheme="minorBidi" w:cstheme="minorBidi"/>
          <w:color w:val="000000" w:themeColor="text1"/>
          <w:sz w:val="22"/>
          <w:szCs w:val="22"/>
        </w:rPr>
        <w:t xml:space="preserve"> you </w:t>
      </w:r>
      <w:r w:rsidR="00335C71" w:rsidRPr="001D7D27">
        <w:rPr>
          <w:rFonts w:asciiTheme="minorBidi" w:eastAsia="Times New Roman" w:hAnsiTheme="minorBidi" w:cstheme="minorBidi"/>
          <w:color w:val="000000" w:themeColor="text1"/>
          <w:sz w:val="22"/>
          <w:szCs w:val="22"/>
        </w:rPr>
        <w:t xml:space="preserve">no longer want to </w:t>
      </w:r>
      <w:r w:rsidR="00916509" w:rsidRPr="001D7D27">
        <w:rPr>
          <w:rFonts w:asciiTheme="minorBidi" w:eastAsia="Times New Roman" w:hAnsiTheme="minorBidi" w:cstheme="minorBidi"/>
          <w:color w:val="000000" w:themeColor="text1"/>
          <w:sz w:val="22"/>
          <w:szCs w:val="22"/>
        </w:rPr>
        <w:t>study your Course</w:t>
      </w:r>
      <w:r w:rsidR="00E90584" w:rsidRPr="001D7D27">
        <w:rPr>
          <w:rFonts w:asciiTheme="minorBidi" w:eastAsia="Times New Roman" w:hAnsiTheme="minorBidi" w:cstheme="minorBidi"/>
          <w:color w:val="000000" w:themeColor="text1"/>
          <w:sz w:val="22"/>
          <w:szCs w:val="22"/>
        </w:rPr>
        <w:t>:</w:t>
      </w:r>
    </w:p>
    <w:p w14:paraId="25DD144A" w14:textId="77777777" w:rsidR="00E90584" w:rsidRPr="001D7D27" w:rsidRDefault="002900CE" w:rsidP="002900CE">
      <w:pPr>
        <w:pStyle w:val="ListParagraph"/>
        <w:numPr>
          <w:ilvl w:val="0"/>
          <w:numId w:val="31"/>
        </w:numPr>
        <w:spacing w:before="100" w:beforeAutospacing="1" w:after="100" w:afterAutospacing="1" w:line="240" w:lineRule="auto"/>
        <w:ind w:left="709" w:hanging="283"/>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Y</w:t>
      </w:r>
      <w:r w:rsidR="00894DB7" w:rsidRPr="001D7D27">
        <w:rPr>
          <w:rFonts w:asciiTheme="minorBidi" w:eastAsia="Times New Roman" w:hAnsiTheme="minorBidi" w:cstheme="minorBidi"/>
          <w:color w:val="000000" w:themeColor="text1"/>
          <w:sz w:val="22"/>
          <w:szCs w:val="22"/>
        </w:rPr>
        <w:t xml:space="preserve">ou must notify the University </w:t>
      </w:r>
      <w:r w:rsidR="00D55EDD" w:rsidRPr="001D7D27">
        <w:rPr>
          <w:rFonts w:asciiTheme="minorBidi" w:eastAsia="Times New Roman" w:hAnsiTheme="minorBidi" w:cstheme="minorBidi"/>
          <w:color w:val="000000" w:themeColor="text1"/>
          <w:sz w:val="22"/>
          <w:szCs w:val="22"/>
        </w:rPr>
        <w:t xml:space="preserve">in writing </w:t>
      </w:r>
      <w:r w:rsidR="00894DB7" w:rsidRPr="001D7D27">
        <w:rPr>
          <w:rFonts w:asciiTheme="minorBidi" w:eastAsia="Times New Roman" w:hAnsiTheme="minorBidi" w:cstheme="minorBidi"/>
          <w:color w:val="000000" w:themeColor="text1"/>
          <w:sz w:val="22"/>
          <w:szCs w:val="22"/>
        </w:rPr>
        <w:t xml:space="preserve">(or through UCAS, if applicable) by no later than </w:t>
      </w:r>
      <w:r w:rsidR="00E72C14" w:rsidRPr="001D7D27">
        <w:rPr>
          <w:rFonts w:asciiTheme="minorBidi" w:eastAsia="Times New Roman" w:hAnsiTheme="minorBidi" w:cstheme="minorBidi"/>
          <w:color w:val="000000" w:themeColor="text1"/>
          <w:sz w:val="22"/>
          <w:szCs w:val="22"/>
        </w:rPr>
        <w:t>three weeks</w:t>
      </w:r>
      <w:r w:rsidR="00894DB7" w:rsidRPr="001D7D27">
        <w:rPr>
          <w:rFonts w:asciiTheme="minorBidi" w:eastAsia="Times New Roman" w:hAnsiTheme="minorBidi" w:cstheme="minorBidi"/>
          <w:color w:val="000000" w:themeColor="text1"/>
          <w:sz w:val="22"/>
          <w:szCs w:val="22"/>
        </w:rPr>
        <w:t xml:space="preserve"> after your Course starts</w:t>
      </w:r>
      <w:r w:rsidR="007E43D7" w:rsidRPr="001D7D27">
        <w:rPr>
          <w:rFonts w:asciiTheme="minorBidi" w:eastAsia="Times New Roman" w:hAnsiTheme="minorBidi" w:cstheme="minorBidi"/>
          <w:color w:val="000000" w:themeColor="text1"/>
          <w:sz w:val="22"/>
          <w:szCs w:val="22"/>
        </w:rPr>
        <w:t>, quoting your reason for withdrawal</w:t>
      </w:r>
      <w:r w:rsidR="00E90584" w:rsidRPr="001D7D27">
        <w:rPr>
          <w:rFonts w:asciiTheme="minorBidi" w:eastAsia="Times New Roman" w:hAnsiTheme="minorBidi" w:cstheme="minorBidi"/>
          <w:color w:val="000000" w:themeColor="text1"/>
          <w:sz w:val="22"/>
          <w:szCs w:val="22"/>
        </w:rPr>
        <w:t>;</w:t>
      </w:r>
    </w:p>
    <w:p w14:paraId="2D6013E8" w14:textId="77777777" w:rsidR="00E90584" w:rsidRPr="001D7D27" w:rsidRDefault="00E90584" w:rsidP="00A95B59">
      <w:pPr>
        <w:pStyle w:val="ListParagraph"/>
        <w:numPr>
          <w:ilvl w:val="0"/>
          <w:numId w:val="31"/>
        </w:numPr>
        <w:spacing w:before="100" w:beforeAutospacing="1" w:after="100" w:afterAutospacing="1" w:line="240" w:lineRule="auto"/>
        <w:ind w:left="709" w:hanging="283"/>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O</w:t>
      </w:r>
      <w:r w:rsidR="00BB317A" w:rsidRPr="001D7D27">
        <w:rPr>
          <w:rFonts w:asciiTheme="minorBidi" w:eastAsia="Times New Roman" w:hAnsiTheme="minorBidi" w:cstheme="minorBidi"/>
          <w:color w:val="000000" w:themeColor="text1"/>
          <w:sz w:val="22"/>
          <w:szCs w:val="22"/>
        </w:rPr>
        <w:t xml:space="preserve">n request, </w:t>
      </w:r>
      <w:r w:rsidR="00795242" w:rsidRPr="001D7D27">
        <w:rPr>
          <w:rFonts w:asciiTheme="minorBidi" w:eastAsia="Times New Roman" w:hAnsiTheme="minorBidi" w:cstheme="minorBidi"/>
          <w:color w:val="000000" w:themeColor="text1"/>
          <w:sz w:val="22"/>
          <w:szCs w:val="22"/>
        </w:rPr>
        <w:t>the University will use its reasonable endeavours to provide a suitable alternative Course at the University</w:t>
      </w:r>
      <w:r w:rsidR="00C27219" w:rsidRPr="001D7D27">
        <w:rPr>
          <w:rFonts w:asciiTheme="minorBidi" w:eastAsia="Times New Roman" w:hAnsiTheme="minorBidi" w:cstheme="minorBidi"/>
          <w:color w:val="000000" w:themeColor="text1"/>
          <w:sz w:val="22"/>
          <w:szCs w:val="22"/>
        </w:rPr>
        <w:t>,</w:t>
      </w:r>
      <w:r w:rsidR="00795242" w:rsidRPr="001D7D27">
        <w:rPr>
          <w:rFonts w:asciiTheme="minorBidi" w:eastAsia="Times New Roman" w:hAnsiTheme="minorBidi" w:cstheme="minorBidi"/>
          <w:color w:val="000000" w:themeColor="text1"/>
          <w:sz w:val="22"/>
          <w:szCs w:val="22"/>
        </w:rPr>
        <w:t xml:space="preserve"> (for which </w:t>
      </w:r>
      <w:r w:rsidR="000A6645" w:rsidRPr="001D7D27">
        <w:rPr>
          <w:rFonts w:asciiTheme="minorBidi" w:eastAsia="Times New Roman" w:hAnsiTheme="minorBidi" w:cstheme="minorBidi"/>
          <w:color w:val="000000" w:themeColor="text1"/>
          <w:sz w:val="22"/>
          <w:szCs w:val="22"/>
        </w:rPr>
        <w:t xml:space="preserve">Tuition </w:t>
      </w:r>
      <w:r w:rsidR="00795242" w:rsidRPr="001D7D27">
        <w:rPr>
          <w:rFonts w:asciiTheme="minorBidi" w:eastAsia="Times New Roman" w:hAnsiTheme="minorBidi" w:cstheme="minorBidi"/>
          <w:color w:val="000000" w:themeColor="text1"/>
          <w:sz w:val="22"/>
          <w:szCs w:val="22"/>
        </w:rPr>
        <w:t>Fees will be payable)</w:t>
      </w:r>
      <w:r w:rsidR="00C27219" w:rsidRPr="001D7D27">
        <w:rPr>
          <w:rFonts w:asciiTheme="minorBidi" w:eastAsia="Times New Roman" w:hAnsiTheme="minorBidi" w:cstheme="minorBidi"/>
          <w:color w:val="000000" w:themeColor="text1"/>
          <w:sz w:val="22"/>
          <w:szCs w:val="22"/>
        </w:rPr>
        <w:t>,</w:t>
      </w:r>
      <w:r w:rsidR="00795242" w:rsidRPr="001D7D27">
        <w:rPr>
          <w:rFonts w:asciiTheme="minorBidi" w:eastAsia="Times New Roman" w:hAnsiTheme="minorBidi" w:cstheme="minorBidi"/>
          <w:color w:val="000000" w:themeColor="text1"/>
          <w:sz w:val="22"/>
          <w:szCs w:val="22"/>
        </w:rPr>
        <w:t xml:space="preserve"> or suggest a suitable course at an alternative educational institution</w:t>
      </w:r>
      <w:r w:rsidRPr="001D7D27">
        <w:rPr>
          <w:rFonts w:asciiTheme="minorBidi" w:eastAsia="Times New Roman" w:hAnsiTheme="minorBidi" w:cstheme="minorBidi"/>
          <w:color w:val="000000" w:themeColor="text1"/>
          <w:sz w:val="22"/>
          <w:szCs w:val="22"/>
        </w:rPr>
        <w:t>;</w:t>
      </w:r>
      <w:r w:rsidR="00A95B59" w:rsidRPr="001D7D27">
        <w:rPr>
          <w:rFonts w:asciiTheme="minorBidi" w:eastAsia="Times New Roman" w:hAnsiTheme="minorBidi" w:cstheme="minorBidi"/>
          <w:color w:val="000000" w:themeColor="text1"/>
          <w:sz w:val="22"/>
          <w:szCs w:val="22"/>
        </w:rPr>
        <w:t xml:space="preserve"> and</w:t>
      </w:r>
    </w:p>
    <w:p w14:paraId="59E86786" w14:textId="77777777" w:rsidR="00547D6D" w:rsidRPr="001D7D27" w:rsidRDefault="002900CE" w:rsidP="00A95B59">
      <w:pPr>
        <w:pStyle w:val="ListParagraph"/>
        <w:numPr>
          <w:ilvl w:val="0"/>
          <w:numId w:val="31"/>
        </w:numPr>
        <w:spacing w:before="100" w:beforeAutospacing="1" w:after="100" w:afterAutospacing="1" w:line="240" w:lineRule="auto"/>
        <w:ind w:left="709" w:hanging="283"/>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A</w:t>
      </w:r>
      <w:r w:rsidR="00547D6D" w:rsidRPr="001D7D27">
        <w:rPr>
          <w:rFonts w:asciiTheme="minorBidi" w:eastAsia="Times New Roman" w:hAnsiTheme="minorBidi" w:cstheme="minorBidi"/>
          <w:color w:val="000000" w:themeColor="text1"/>
          <w:sz w:val="22"/>
          <w:szCs w:val="22"/>
        </w:rPr>
        <w:t>ny</w:t>
      </w:r>
      <w:r w:rsidR="00F17BF3" w:rsidRPr="001D7D27">
        <w:rPr>
          <w:rFonts w:asciiTheme="minorBidi" w:eastAsia="Times New Roman" w:hAnsiTheme="minorBidi" w:cstheme="minorBidi"/>
          <w:color w:val="000000" w:themeColor="text1"/>
          <w:sz w:val="22"/>
          <w:szCs w:val="22"/>
        </w:rPr>
        <w:t xml:space="preserve"> Tuition</w:t>
      </w:r>
      <w:r w:rsidR="00547D6D" w:rsidRPr="001D7D27">
        <w:rPr>
          <w:rFonts w:asciiTheme="minorBidi" w:eastAsia="Times New Roman" w:hAnsiTheme="minorBidi" w:cstheme="minorBidi"/>
          <w:color w:val="000000" w:themeColor="text1"/>
          <w:sz w:val="22"/>
          <w:szCs w:val="22"/>
        </w:rPr>
        <w:t xml:space="preserve"> Fees paid </w:t>
      </w:r>
      <w:r w:rsidR="009D1443" w:rsidRPr="001D7D27">
        <w:rPr>
          <w:rFonts w:asciiTheme="minorBidi" w:eastAsia="Times New Roman" w:hAnsiTheme="minorBidi" w:cstheme="minorBidi"/>
          <w:color w:val="000000" w:themeColor="text1"/>
          <w:sz w:val="22"/>
          <w:szCs w:val="22"/>
        </w:rPr>
        <w:t xml:space="preserve">(including any deposit) </w:t>
      </w:r>
      <w:r w:rsidR="00547D6D" w:rsidRPr="001D7D27">
        <w:rPr>
          <w:rFonts w:asciiTheme="minorBidi" w:eastAsia="Times New Roman" w:hAnsiTheme="minorBidi" w:cstheme="minorBidi"/>
          <w:color w:val="000000" w:themeColor="text1"/>
          <w:sz w:val="22"/>
          <w:szCs w:val="22"/>
        </w:rPr>
        <w:t>will normally be refunded</w:t>
      </w:r>
      <w:r w:rsidR="00B96D07" w:rsidRPr="001D7D27">
        <w:rPr>
          <w:rFonts w:asciiTheme="minorBidi" w:eastAsia="Times New Roman" w:hAnsiTheme="minorBidi" w:cstheme="minorBidi"/>
          <w:color w:val="000000" w:themeColor="text1"/>
          <w:sz w:val="22"/>
          <w:szCs w:val="22"/>
        </w:rPr>
        <w:t>.</w:t>
      </w:r>
    </w:p>
    <w:p w14:paraId="43D85B04" w14:textId="77777777" w:rsidR="009B436F" w:rsidRPr="001D7D27" w:rsidRDefault="00A66B7B" w:rsidP="00361D09">
      <w:pPr>
        <w:pStyle w:val="Heading2"/>
      </w:pPr>
      <w:bookmarkStart w:id="34" w:name="_Toc18422949"/>
      <w:r w:rsidRPr="001D7D27">
        <w:lastRenderedPageBreak/>
        <w:t>4.4</w:t>
      </w:r>
      <w:r w:rsidR="009B436F" w:rsidRPr="001D7D27">
        <w:tab/>
        <w:t xml:space="preserve">Making </w:t>
      </w:r>
      <w:r w:rsidR="00B86C05" w:rsidRPr="001D7D27">
        <w:t xml:space="preserve">late </w:t>
      </w:r>
      <w:r w:rsidR="009B436F" w:rsidRPr="001D7D27">
        <w:t xml:space="preserve">changes to Contract Information provided about your Course </w:t>
      </w:r>
      <w:r w:rsidR="00B86C05" w:rsidRPr="001D7D27">
        <w:t>or making change</w:t>
      </w:r>
      <w:r w:rsidR="00B3079D" w:rsidRPr="001D7D27">
        <w:t>s</w:t>
      </w:r>
      <w:r w:rsidR="00B86C05" w:rsidRPr="001D7D27">
        <w:t xml:space="preserve"> </w:t>
      </w:r>
      <w:r w:rsidR="009B436F" w:rsidRPr="001D7D27">
        <w:t>after your Course starts</w:t>
      </w:r>
      <w:bookmarkEnd w:id="34"/>
    </w:p>
    <w:p w14:paraId="5E289266" w14:textId="77777777" w:rsidR="00FE375D" w:rsidRPr="001D7D27" w:rsidRDefault="00D80B3F"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4.4.1</w:t>
      </w:r>
      <w:r w:rsidRPr="001D7D27">
        <w:rPr>
          <w:rFonts w:asciiTheme="minorBidi" w:eastAsia="Times New Roman" w:hAnsiTheme="minorBidi" w:cstheme="minorBidi"/>
          <w:color w:val="000000" w:themeColor="text1"/>
          <w:sz w:val="22"/>
          <w:szCs w:val="22"/>
        </w:rPr>
        <w:tab/>
      </w:r>
      <w:r w:rsidR="002C00DE" w:rsidRPr="001D7D27">
        <w:rPr>
          <w:rFonts w:asciiTheme="minorBidi" w:eastAsia="Times New Roman" w:hAnsiTheme="minorBidi" w:cstheme="minorBidi"/>
          <w:color w:val="000000" w:themeColor="text1"/>
          <w:sz w:val="22"/>
          <w:szCs w:val="22"/>
        </w:rPr>
        <w:t>The University reserves the right to make changes to the Contract Information provided abou</w:t>
      </w:r>
      <w:r w:rsidR="00BF3856" w:rsidRPr="001D7D27">
        <w:rPr>
          <w:rFonts w:asciiTheme="minorBidi" w:eastAsia="Times New Roman" w:hAnsiTheme="minorBidi" w:cstheme="minorBidi"/>
          <w:color w:val="000000" w:themeColor="text1"/>
          <w:sz w:val="22"/>
          <w:szCs w:val="22"/>
        </w:rPr>
        <w:t xml:space="preserve">t your Course at any time </w:t>
      </w:r>
      <w:r w:rsidR="009871D0" w:rsidRPr="001D7D27">
        <w:rPr>
          <w:rFonts w:asciiTheme="minorBidi" w:eastAsia="Times New Roman" w:hAnsiTheme="minorBidi" w:cstheme="minorBidi"/>
          <w:color w:val="000000" w:themeColor="text1"/>
          <w:sz w:val="22"/>
          <w:szCs w:val="22"/>
        </w:rPr>
        <w:t xml:space="preserve">on and </w:t>
      </w:r>
      <w:r w:rsidR="00BF3856" w:rsidRPr="001D7D27">
        <w:rPr>
          <w:rFonts w:asciiTheme="minorBidi" w:eastAsia="Times New Roman" w:hAnsiTheme="minorBidi" w:cstheme="minorBidi"/>
          <w:color w:val="000000" w:themeColor="text1"/>
          <w:sz w:val="22"/>
          <w:szCs w:val="22"/>
        </w:rPr>
        <w:t>after the date 28 calendar</w:t>
      </w:r>
      <w:r w:rsidR="00A42753" w:rsidRPr="001D7D27">
        <w:rPr>
          <w:rFonts w:asciiTheme="minorBidi" w:eastAsia="Times New Roman" w:hAnsiTheme="minorBidi" w:cstheme="minorBidi"/>
          <w:color w:val="000000" w:themeColor="text1"/>
          <w:sz w:val="22"/>
          <w:szCs w:val="22"/>
        </w:rPr>
        <w:t xml:space="preserve"> days before your Course starts</w:t>
      </w:r>
      <w:r w:rsidR="00E16946" w:rsidRPr="001D7D27">
        <w:rPr>
          <w:rFonts w:asciiTheme="minorBidi" w:eastAsia="Times New Roman" w:hAnsiTheme="minorBidi" w:cstheme="minorBidi"/>
          <w:color w:val="000000" w:themeColor="text1"/>
          <w:sz w:val="22"/>
          <w:szCs w:val="22"/>
        </w:rPr>
        <w:t xml:space="preserve"> for the </w:t>
      </w:r>
      <w:r w:rsidR="002C00DE" w:rsidRPr="001D7D27">
        <w:rPr>
          <w:rFonts w:asciiTheme="minorBidi" w:eastAsia="Times New Roman" w:hAnsiTheme="minorBidi" w:cstheme="minorBidi"/>
          <w:color w:val="000000" w:themeColor="text1"/>
          <w:sz w:val="22"/>
          <w:szCs w:val="22"/>
        </w:rPr>
        <w:t xml:space="preserve">reasons set out in clause </w:t>
      </w:r>
      <w:r w:rsidR="003242ED" w:rsidRPr="001D7D27">
        <w:rPr>
          <w:rFonts w:asciiTheme="minorBidi" w:eastAsia="Times New Roman" w:hAnsiTheme="minorBidi" w:cstheme="minorBidi"/>
          <w:color w:val="000000" w:themeColor="text1"/>
          <w:sz w:val="22"/>
          <w:szCs w:val="22"/>
        </w:rPr>
        <w:t>4.3.2</w:t>
      </w:r>
      <w:r w:rsidR="00FE375D" w:rsidRPr="001D7D27">
        <w:rPr>
          <w:rFonts w:asciiTheme="minorBidi" w:eastAsia="Times New Roman" w:hAnsiTheme="minorBidi" w:cstheme="minorBidi"/>
          <w:color w:val="000000" w:themeColor="text1"/>
          <w:sz w:val="22"/>
          <w:szCs w:val="22"/>
        </w:rPr>
        <w:t>, as t</w:t>
      </w:r>
      <w:r w:rsidR="008546F9" w:rsidRPr="001D7D27">
        <w:rPr>
          <w:rFonts w:asciiTheme="minorBidi" w:eastAsia="Times New Roman" w:hAnsiTheme="minorBidi" w:cstheme="minorBidi"/>
          <w:color w:val="000000" w:themeColor="text1"/>
          <w:sz w:val="22"/>
          <w:szCs w:val="22"/>
        </w:rPr>
        <w:t>he University considers that changes for these reasons are fair</w:t>
      </w:r>
      <w:r w:rsidR="003242ED" w:rsidRPr="001D7D27">
        <w:rPr>
          <w:rFonts w:asciiTheme="minorBidi" w:eastAsia="Times New Roman" w:hAnsiTheme="minorBidi" w:cstheme="minorBidi"/>
          <w:color w:val="000000" w:themeColor="text1"/>
          <w:sz w:val="22"/>
          <w:szCs w:val="22"/>
        </w:rPr>
        <w:t xml:space="preserve">. </w:t>
      </w:r>
    </w:p>
    <w:p w14:paraId="55854D1D" w14:textId="77777777" w:rsidR="00AB2E91" w:rsidRPr="001D7D27" w:rsidRDefault="00FE375D"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4.4.2</w:t>
      </w:r>
      <w:r w:rsidRPr="001D7D27">
        <w:rPr>
          <w:rFonts w:asciiTheme="minorBidi" w:eastAsia="Times New Roman" w:hAnsiTheme="minorBidi" w:cstheme="minorBidi"/>
          <w:color w:val="000000" w:themeColor="text1"/>
          <w:sz w:val="22"/>
          <w:szCs w:val="22"/>
        </w:rPr>
        <w:tab/>
        <w:t>Where the University makes a change under clause 4.4.1</w:t>
      </w:r>
      <w:r w:rsidR="00265C73" w:rsidRPr="001D7D27">
        <w:rPr>
          <w:rFonts w:asciiTheme="minorBidi" w:eastAsia="Times New Roman" w:hAnsiTheme="minorBidi" w:cstheme="minorBidi"/>
          <w:color w:val="000000" w:themeColor="text1"/>
          <w:sz w:val="22"/>
          <w:szCs w:val="22"/>
        </w:rPr>
        <w:t xml:space="preserve"> or 4.4.5</w:t>
      </w:r>
      <w:r w:rsidRPr="001D7D27">
        <w:rPr>
          <w:rFonts w:asciiTheme="minorBidi" w:eastAsia="Times New Roman" w:hAnsiTheme="minorBidi" w:cstheme="minorBidi"/>
          <w:color w:val="000000" w:themeColor="text1"/>
          <w:sz w:val="22"/>
          <w:szCs w:val="22"/>
        </w:rPr>
        <w:t xml:space="preserve">, </w:t>
      </w:r>
      <w:r w:rsidR="00AB2E91" w:rsidRPr="001D7D27">
        <w:rPr>
          <w:rFonts w:asciiTheme="minorBidi" w:eastAsia="Times New Roman" w:hAnsiTheme="minorBidi" w:cstheme="minorBidi"/>
          <w:color w:val="000000" w:themeColor="text1"/>
          <w:sz w:val="22"/>
          <w:szCs w:val="22"/>
        </w:rPr>
        <w:t>Students on that Course will be notified as soon as reasonably practicable that the Contract Information about their Course has changed.</w:t>
      </w:r>
    </w:p>
    <w:p w14:paraId="75EC2740" w14:textId="77777777" w:rsidR="00AB2E91" w:rsidRPr="001D7D27" w:rsidRDefault="00AB2E91"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4.4.3</w:t>
      </w:r>
      <w:r w:rsidRPr="001D7D27">
        <w:rPr>
          <w:rFonts w:asciiTheme="minorBidi" w:eastAsia="Times New Roman" w:hAnsiTheme="minorBidi" w:cstheme="minorBidi"/>
          <w:color w:val="000000" w:themeColor="text1"/>
          <w:sz w:val="22"/>
          <w:szCs w:val="22"/>
        </w:rPr>
        <w:tab/>
        <w:t>The University Website will be updated as soon as reasonably practicable to reflect the changes to the Course.</w:t>
      </w:r>
    </w:p>
    <w:p w14:paraId="7FAABAA8" w14:textId="77777777" w:rsidR="008546F9" w:rsidRPr="001D7D27" w:rsidRDefault="003C3765"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4.4.</w:t>
      </w:r>
      <w:r w:rsidR="00F82865" w:rsidRPr="001D7D27">
        <w:rPr>
          <w:rFonts w:asciiTheme="minorBidi" w:eastAsia="Times New Roman" w:hAnsiTheme="minorBidi" w:cstheme="minorBidi"/>
          <w:color w:val="000000" w:themeColor="text1"/>
          <w:sz w:val="22"/>
          <w:szCs w:val="22"/>
        </w:rPr>
        <w:t>4</w:t>
      </w:r>
      <w:r w:rsidR="00AB2E91" w:rsidRPr="001D7D27">
        <w:rPr>
          <w:rFonts w:asciiTheme="minorBidi" w:eastAsia="Times New Roman" w:hAnsiTheme="minorBidi" w:cstheme="minorBidi"/>
          <w:color w:val="000000" w:themeColor="text1"/>
          <w:sz w:val="22"/>
          <w:szCs w:val="22"/>
        </w:rPr>
        <w:tab/>
      </w:r>
      <w:r w:rsidR="008546F9" w:rsidRPr="001D7D27">
        <w:rPr>
          <w:rFonts w:asciiTheme="minorBidi" w:eastAsia="Times New Roman" w:hAnsiTheme="minorBidi" w:cstheme="minorBidi"/>
          <w:color w:val="000000" w:themeColor="text1"/>
          <w:sz w:val="22"/>
          <w:szCs w:val="22"/>
        </w:rPr>
        <w:t xml:space="preserve">If you do not </w:t>
      </w:r>
      <w:r w:rsidR="00353DEF" w:rsidRPr="001D7D27">
        <w:rPr>
          <w:rFonts w:asciiTheme="minorBidi" w:eastAsia="Times New Roman" w:hAnsiTheme="minorBidi" w:cstheme="minorBidi"/>
          <w:color w:val="000000" w:themeColor="text1"/>
          <w:sz w:val="22"/>
          <w:szCs w:val="22"/>
        </w:rPr>
        <w:t>agree that</w:t>
      </w:r>
      <w:r w:rsidR="008546F9" w:rsidRPr="001D7D27">
        <w:rPr>
          <w:rFonts w:asciiTheme="minorBidi" w:eastAsia="Times New Roman" w:hAnsiTheme="minorBidi" w:cstheme="minorBidi"/>
          <w:color w:val="000000" w:themeColor="text1"/>
          <w:sz w:val="22"/>
          <w:szCs w:val="22"/>
        </w:rPr>
        <w:t xml:space="preserve"> the change </w:t>
      </w:r>
      <w:r w:rsidR="00353DEF" w:rsidRPr="001D7D27">
        <w:rPr>
          <w:rFonts w:asciiTheme="minorBidi" w:eastAsia="Times New Roman" w:hAnsiTheme="minorBidi" w:cstheme="minorBidi"/>
          <w:color w:val="000000" w:themeColor="text1"/>
          <w:sz w:val="22"/>
          <w:szCs w:val="22"/>
        </w:rPr>
        <w:t>is</w:t>
      </w:r>
      <w:r w:rsidR="008546F9" w:rsidRPr="001D7D27">
        <w:rPr>
          <w:rFonts w:asciiTheme="minorBidi" w:eastAsia="Times New Roman" w:hAnsiTheme="minorBidi" w:cstheme="minorBidi"/>
          <w:color w:val="000000" w:themeColor="text1"/>
          <w:sz w:val="22"/>
          <w:szCs w:val="22"/>
        </w:rPr>
        <w:t xml:space="preserve"> fair, you may wish to seek redress under the </w:t>
      </w:r>
      <w:hyperlink r:id="rId20" w:tgtFrame="_blank" w:history="1">
        <w:r w:rsidR="0069349E" w:rsidRPr="001D7D27">
          <w:rPr>
            <w:rFonts w:asciiTheme="minorBidi" w:eastAsia="Times New Roman" w:hAnsiTheme="minorBidi" w:cstheme="minorBidi"/>
            <w:color w:val="000000" w:themeColor="text1"/>
            <w:sz w:val="22"/>
            <w:szCs w:val="22"/>
            <w:u w:val="single"/>
          </w:rPr>
          <w:t>Student Complaints Policy and Procedure</w:t>
        </w:r>
      </w:hyperlink>
      <w:r w:rsidR="003B05DB" w:rsidRPr="001D7D27">
        <w:rPr>
          <w:rFonts w:asciiTheme="minorBidi" w:eastAsia="Times New Roman" w:hAnsiTheme="minorBidi" w:cstheme="minorBidi"/>
          <w:color w:val="000000" w:themeColor="text1"/>
          <w:sz w:val="22"/>
          <w:szCs w:val="22"/>
          <w:u w:val="single"/>
        </w:rPr>
        <w:t>*</w:t>
      </w:r>
      <w:r w:rsidR="008546F9" w:rsidRPr="001D7D27">
        <w:rPr>
          <w:rFonts w:asciiTheme="minorBidi" w:eastAsia="Times New Roman" w:hAnsiTheme="minorBidi" w:cstheme="minorBidi"/>
          <w:color w:val="000000" w:themeColor="text1"/>
          <w:sz w:val="22"/>
          <w:szCs w:val="22"/>
        </w:rPr>
        <w:t>.</w:t>
      </w:r>
    </w:p>
    <w:p w14:paraId="53C7BB56" w14:textId="77777777" w:rsidR="0044462E" w:rsidRPr="001D7D27" w:rsidRDefault="003C3765"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4.4.</w:t>
      </w:r>
      <w:r w:rsidR="00F82865" w:rsidRPr="001D7D27">
        <w:rPr>
          <w:rFonts w:asciiTheme="minorBidi" w:eastAsia="Times New Roman" w:hAnsiTheme="minorBidi" w:cstheme="minorBidi"/>
          <w:color w:val="000000" w:themeColor="text1"/>
          <w:sz w:val="22"/>
          <w:szCs w:val="22"/>
        </w:rPr>
        <w:t>5</w:t>
      </w:r>
      <w:r w:rsidR="00D80B3F" w:rsidRPr="001D7D27">
        <w:rPr>
          <w:rFonts w:asciiTheme="minorBidi" w:eastAsia="Times New Roman" w:hAnsiTheme="minorBidi" w:cstheme="minorBidi"/>
          <w:color w:val="000000" w:themeColor="text1"/>
          <w:sz w:val="22"/>
          <w:szCs w:val="22"/>
        </w:rPr>
        <w:tab/>
      </w:r>
      <w:r w:rsidR="0044462E" w:rsidRPr="001D7D27">
        <w:rPr>
          <w:rFonts w:asciiTheme="minorBidi" w:eastAsia="Times New Roman" w:hAnsiTheme="minorBidi" w:cstheme="minorBidi"/>
          <w:color w:val="000000" w:themeColor="text1"/>
          <w:sz w:val="22"/>
          <w:szCs w:val="22"/>
        </w:rPr>
        <w:t xml:space="preserve">Any </w:t>
      </w:r>
      <w:r w:rsidR="00D52DF0" w:rsidRPr="001D7D27">
        <w:rPr>
          <w:rFonts w:asciiTheme="minorBidi" w:eastAsia="Times New Roman" w:hAnsiTheme="minorBidi" w:cstheme="minorBidi"/>
          <w:color w:val="000000" w:themeColor="text1"/>
          <w:sz w:val="22"/>
          <w:szCs w:val="22"/>
        </w:rPr>
        <w:t xml:space="preserve">late </w:t>
      </w:r>
      <w:r w:rsidR="00930285" w:rsidRPr="001D7D27">
        <w:rPr>
          <w:rFonts w:asciiTheme="minorBidi" w:eastAsia="Times New Roman" w:hAnsiTheme="minorBidi" w:cstheme="minorBidi"/>
          <w:color w:val="000000" w:themeColor="text1"/>
          <w:sz w:val="22"/>
          <w:szCs w:val="22"/>
        </w:rPr>
        <w:t>change</w:t>
      </w:r>
      <w:r w:rsidR="00D52DF0" w:rsidRPr="001D7D27">
        <w:rPr>
          <w:rFonts w:asciiTheme="minorBidi" w:eastAsia="Times New Roman" w:hAnsiTheme="minorBidi" w:cstheme="minorBidi"/>
          <w:color w:val="000000" w:themeColor="text1"/>
          <w:sz w:val="22"/>
          <w:szCs w:val="22"/>
        </w:rPr>
        <w:t xml:space="preserve"> </w:t>
      </w:r>
      <w:r w:rsidR="007277F1" w:rsidRPr="001D7D27">
        <w:rPr>
          <w:rFonts w:asciiTheme="minorBidi" w:eastAsia="Times New Roman" w:hAnsiTheme="minorBidi" w:cstheme="minorBidi"/>
          <w:color w:val="000000" w:themeColor="text1"/>
          <w:sz w:val="22"/>
          <w:szCs w:val="22"/>
        </w:rPr>
        <w:t xml:space="preserve">to the Contract Information about your Course </w:t>
      </w:r>
      <w:r w:rsidR="005B0689" w:rsidRPr="001D7D27">
        <w:rPr>
          <w:rFonts w:asciiTheme="minorBidi" w:eastAsia="Times New Roman" w:hAnsiTheme="minorBidi" w:cstheme="minorBidi"/>
          <w:color w:val="000000" w:themeColor="text1"/>
          <w:sz w:val="22"/>
          <w:szCs w:val="22"/>
        </w:rPr>
        <w:t xml:space="preserve">or any change made </w:t>
      </w:r>
      <w:r w:rsidR="00BD4A4C" w:rsidRPr="001D7D27">
        <w:rPr>
          <w:rFonts w:asciiTheme="minorBidi" w:eastAsia="Times New Roman" w:hAnsiTheme="minorBidi" w:cstheme="minorBidi"/>
          <w:color w:val="000000" w:themeColor="text1"/>
          <w:sz w:val="22"/>
          <w:szCs w:val="22"/>
        </w:rPr>
        <w:t xml:space="preserve">after your Course starts </w:t>
      </w:r>
      <w:r w:rsidR="00930285" w:rsidRPr="001D7D27">
        <w:rPr>
          <w:rFonts w:asciiTheme="minorBidi" w:eastAsia="Times New Roman" w:hAnsiTheme="minorBidi" w:cstheme="minorBidi"/>
          <w:color w:val="000000" w:themeColor="text1"/>
          <w:sz w:val="22"/>
          <w:szCs w:val="22"/>
        </w:rPr>
        <w:t xml:space="preserve">which </w:t>
      </w:r>
      <w:r w:rsidR="00AF4C7D" w:rsidRPr="001D7D27">
        <w:rPr>
          <w:rFonts w:asciiTheme="minorBidi" w:eastAsia="Times New Roman" w:hAnsiTheme="minorBidi" w:cstheme="minorBidi"/>
          <w:color w:val="000000" w:themeColor="text1"/>
          <w:sz w:val="22"/>
          <w:szCs w:val="22"/>
        </w:rPr>
        <w:t>fal</w:t>
      </w:r>
      <w:r w:rsidR="00930285" w:rsidRPr="001D7D27">
        <w:rPr>
          <w:rFonts w:asciiTheme="minorBidi" w:eastAsia="Times New Roman" w:hAnsiTheme="minorBidi" w:cstheme="minorBidi"/>
          <w:color w:val="000000" w:themeColor="text1"/>
          <w:sz w:val="22"/>
          <w:szCs w:val="22"/>
        </w:rPr>
        <w:t>ls</w:t>
      </w:r>
      <w:r w:rsidR="00AF4C7D" w:rsidRPr="001D7D27">
        <w:rPr>
          <w:rFonts w:asciiTheme="minorBidi" w:eastAsia="Times New Roman" w:hAnsiTheme="minorBidi" w:cstheme="minorBidi"/>
          <w:color w:val="000000" w:themeColor="text1"/>
          <w:sz w:val="22"/>
          <w:szCs w:val="22"/>
        </w:rPr>
        <w:t xml:space="preserve"> outside the reasons in clause 4.3.2 </w:t>
      </w:r>
      <w:r w:rsidR="0044462E" w:rsidRPr="001D7D27">
        <w:rPr>
          <w:rFonts w:asciiTheme="minorBidi" w:eastAsia="Times New Roman" w:hAnsiTheme="minorBidi" w:cstheme="minorBidi"/>
          <w:color w:val="000000" w:themeColor="text1"/>
          <w:sz w:val="22"/>
          <w:szCs w:val="22"/>
        </w:rPr>
        <w:t xml:space="preserve">would be considered </w:t>
      </w:r>
      <w:r w:rsidR="007C52F6" w:rsidRPr="001D7D27">
        <w:rPr>
          <w:rFonts w:asciiTheme="minorBidi" w:eastAsia="Times New Roman" w:hAnsiTheme="minorBidi" w:cstheme="minorBidi"/>
          <w:color w:val="000000" w:themeColor="text1"/>
          <w:sz w:val="22"/>
          <w:szCs w:val="22"/>
        </w:rPr>
        <w:t xml:space="preserve">by the University </w:t>
      </w:r>
      <w:r w:rsidR="0044462E" w:rsidRPr="001D7D27">
        <w:rPr>
          <w:rFonts w:asciiTheme="minorBidi" w:eastAsia="Times New Roman" w:hAnsiTheme="minorBidi" w:cstheme="minorBidi"/>
          <w:color w:val="000000" w:themeColor="text1"/>
          <w:sz w:val="22"/>
          <w:szCs w:val="22"/>
        </w:rPr>
        <w:t>to be a variation</w:t>
      </w:r>
      <w:r w:rsidR="007277F1" w:rsidRPr="001D7D27">
        <w:rPr>
          <w:rFonts w:asciiTheme="minorBidi" w:eastAsia="Times New Roman" w:hAnsiTheme="minorBidi" w:cstheme="minorBidi"/>
          <w:color w:val="000000" w:themeColor="text1"/>
          <w:sz w:val="22"/>
          <w:szCs w:val="22"/>
        </w:rPr>
        <w:t xml:space="preserve"> of your </w:t>
      </w:r>
      <w:r w:rsidR="00AD374D" w:rsidRPr="001D7D27">
        <w:rPr>
          <w:rFonts w:asciiTheme="minorBidi" w:eastAsia="Times New Roman" w:hAnsiTheme="minorBidi" w:cstheme="minorBidi"/>
          <w:color w:val="000000" w:themeColor="text1"/>
          <w:sz w:val="22"/>
          <w:szCs w:val="22"/>
        </w:rPr>
        <w:t xml:space="preserve">Pre-Enrolment or Enrolment </w:t>
      </w:r>
      <w:r w:rsidR="007277F1" w:rsidRPr="001D7D27">
        <w:rPr>
          <w:rFonts w:asciiTheme="minorBidi" w:eastAsia="Times New Roman" w:hAnsiTheme="minorBidi" w:cstheme="minorBidi"/>
          <w:color w:val="000000" w:themeColor="text1"/>
          <w:sz w:val="22"/>
          <w:szCs w:val="22"/>
        </w:rPr>
        <w:t>Contract</w:t>
      </w:r>
      <w:r w:rsidR="00EF53FD" w:rsidRPr="001D7D27">
        <w:rPr>
          <w:rFonts w:asciiTheme="minorBidi" w:eastAsia="Times New Roman" w:hAnsiTheme="minorBidi" w:cstheme="minorBidi"/>
          <w:color w:val="000000" w:themeColor="text1"/>
          <w:sz w:val="22"/>
          <w:szCs w:val="22"/>
        </w:rPr>
        <w:t xml:space="preserve"> to which your consent was required.</w:t>
      </w:r>
    </w:p>
    <w:p w14:paraId="306AB945" w14:textId="77777777" w:rsidR="00A66B7B" w:rsidRPr="001D7D27" w:rsidRDefault="003C3765"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4.4.</w:t>
      </w:r>
      <w:r w:rsidR="00F82865" w:rsidRPr="001D7D27">
        <w:rPr>
          <w:rFonts w:asciiTheme="minorBidi" w:eastAsia="Times New Roman" w:hAnsiTheme="minorBidi" w:cstheme="minorBidi"/>
          <w:color w:val="000000" w:themeColor="text1"/>
          <w:sz w:val="22"/>
          <w:szCs w:val="22"/>
        </w:rPr>
        <w:t>6</w:t>
      </w:r>
      <w:r w:rsidR="00D80B3F" w:rsidRPr="001D7D27">
        <w:rPr>
          <w:rFonts w:asciiTheme="minorBidi" w:eastAsia="Times New Roman" w:hAnsiTheme="minorBidi" w:cstheme="minorBidi"/>
          <w:color w:val="000000" w:themeColor="text1"/>
          <w:sz w:val="22"/>
          <w:szCs w:val="22"/>
        </w:rPr>
        <w:tab/>
      </w:r>
      <w:r w:rsidR="00350F84" w:rsidRPr="001D7D27">
        <w:rPr>
          <w:rFonts w:asciiTheme="minorBidi" w:eastAsia="Times New Roman" w:hAnsiTheme="minorBidi" w:cstheme="minorBidi"/>
          <w:color w:val="000000" w:themeColor="text1"/>
          <w:sz w:val="22"/>
          <w:szCs w:val="22"/>
        </w:rPr>
        <w:t>Student representatives will be consulted in advance about changes falling under clause 4.4.</w:t>
      </w:r>
      <w:r w:rsidR="00F82865" w:rsidRPr="001D7D27">
        <w:rPr>
          <w:rFonts w:asciiTheme="minorBidi" w:eastAsia="Times New Roman" w:hAnsiTheme="minorBidi" w:cstheme="minorBidi"/>
          <w:color w:val="000000" w:themeColor="text1"/>
          <w:sz w:val="22"/>
          <w:szCs w:val="22"/>
        </w:rPr>
        <w:t>5</w:t>
      </w:r>
      <w:r w:rsidR="00350F84" w:rsidRPr="001D7D27">
        <w:rPr>
          <w:rFonts w:asciiTheme="minorBidi" w:eastAsia="Times New Roman" w:hAnsiTheme="minorBidi" w:cstheme="minorBidi"/>
          <w:color w:val="000000" w:themeColor="text1"/>
          <w:sz w:val="22"/>
          <w:szCs w:val="22"/>
        </w:rPr>
        <w:t>.</w:t>
      </w:r>
    </w:p>
    <w:p w14:paraId="09525C8B" w14:textId="77777777" w:rsidR="005F69E9" w:rsidRPr="001D7D27" w:rsidRDefault="003C3765"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4.4.</w:t>
      </w:r>
      <w:r w:rsidR="00F82865" w:rsidRPr="001D7D27">
        <w:rPr>
          <w:rFonts w:asciiTheme="minorBidi" w:eastAsia="Times New Roman" w:hAnsiTheme="minorBidi" w:cstheme="minorBidi"/>
          <w:color w:val="000000" w:themeColor="text1"/>
          <w:sz w:val="22"/>
          <w:szCs w:val="22"/>
        </w:rPr>
        <w:t>7</w:t>
      </w:r>
      <w:r w:rsidR="00D80B3F" w:rsidRPr="001D7D27">
        <w:rPr>
          <w:rFonts w:asciiTheme="minorBidi" w:eastAsia="Times New Roman" w:hAnsiTheme="minorBidi" w:cstheme="minorBidi"/>
          <w:color w:val="000000" w:themeColor="text1"/>
          <w:sz w:val="22"/>
          <w:szCs w:val="22"/>
        </w:rPr>
        <w:tab/>
      </w:r>
      <w:r w:rsidR="00F1263C" w:rsidRPr="001D7D27">
        <w:rPr>
          <w:rFonts w:asciiTheme="minorBidi" w:eastAsia="Times New Roman" w:hAnsiTheme="minorBidi" w:cstheme="minorBidi"/>
          <w:color w:val="000000" w:themeColor="text1"/>
          <w:sz w:val="22"/>
          <w:szCs w:val="22"/>
        </w:rPr>
        <w:t>In the circumstances in clause 4.4.5, y</w:t>
      </w:r>
      <w:r w:rsidR="005E21DD" w:rsidRPr="001D7D27">
        <w:rPr>
          <w:rFonts w:asciiTheme="minorBidi" w:eastAsia="Times New Roman" w:hAnsiTheme="minorBidi" w:cstheme="minorBidi"/>
          <w:color w:val="000000" w:themeColor="text1"/>
          <w:sz w:val="22"/>
          <w:szCs w:val="22"/>
        </w:rPr>
        <w:t xml:space="preserve">ou will be deemed to </w:t>
      </w:r>
      <w:r w:rsidR="000161EA" w:rsidRPr="001D7D27">
        <w:rPr>
          <w:rFonts w:asciiTheme="minorBidi" w:eastAsia="Times New Roman" w:hAnsiTheme="minorBidi" w:cstheme="minorBidi"/>
          <w:color w:val="000000" w:themeColor="text1"/>
          <w:sz w:val="22"/>
          <w:szCs w:val="22"/>
        </w:rPr>
        <w:t xml:space="preserve">have </w:t>
      </w:r>
      <w:r w:rsidR="005E21DD" w:rsidRPr="001D7D27">
        <w:rPr>
          <w:rFonts w:asciiTheme="minorBidi" w:eastAsia="Times New Roman" w:hAnsiTheme="minorBidi" w:cstheme="minorBidi"/>
          <w:color w:val="000000" w:themeColor="text1"/>
          <w:sz w:val="22"/>
          <w:szCs w:val="22"/>
        </w:rPr>
        <w:t>consent</w:t>
      </w:r>
      <w:r w:rsidR="000161EA" w:rsidRPr="001D7D27">
        <w:rPr>
          <w:rFonts w:asciiTheme="minorBidi" w:eastAsia="Times New Roman" w:hAnsiTheme="minorBidi" w:cstheme="minorBidi"/>
          <w:color w:val="000000" w:themeColor="text1"/>
          <w:sz w:val="22"/>
          <w:szCs w:val="22"/>
        </w:rPr>
        <w:t>ed</w:t>
      </w:r>
      <w:r w:rsidR="005E21DD" w:rsidRPr="001D7D27">
        <w:rPr>
          <w:rFonts w:asciiTheme="minorBidi" w:eastAsia="Times New Roman" w:hAnsiTheme="minorBidi" w:cstheme="minorBidi"/>
          <w:color w:val="000000" w:themeColor="text1"/>
          <w:sz w:val="22"/>
          <w:szCs w:val="22"/>
        </w:rPr>
        <w:t xml:space="preserve"> to the change unless you </w:t>
      </w:r>
      <w:r w:rsidR="00F017D7" w:rsidRPr="001D7D27">
        <w:rPr>
          <w:rFonts w:asciiTheme="minorBidi" w:eastAsia="Times New Roman" w:hAnsiTheme="minorBidi" w:cstheme="minorBidi"/>
          <w:color w:val="000000" w:themeColor="text1"/>
          <w:sz w:val="22"/>
          <w:szCs w:val="22"/>
        </w:rPr>
        <w:t>give notice</w:t>
      </w:r>
      <w:r w:rsidR="00CF1174" w:rsidRPr="001D7D27">
        <w:rPr>
          <w:rFonts w:asciiTheme="minorBidi" w:eastAsia="Times New Roman" w:hAnsiTheme="minorBidi" w:cstheme="minorBidi"/>
          <w:color w:val="000000" w:themeColor="text1"/>
          <w:sz w:val="22"/>
          <w:szCs w:val="22"/>
        </w:rPr>
        <w:t xml:space="preserve"> </w:t>
      </w:r>
      <w:r w:rsidR="00F017D7" w:rsidRPr="001D7D27">
        <w:rPr>
          <w:rFonts w:asciiTheme="minorBidi" w:eastAsia="Times New Roman" w:hAnsiTheme="minorBidi" w:cstheme="minorBidi"/>
          <w:color w:val="000000" w:themeColor="text1"/>
          <w:sz w:val="22"/>
          <w:szCs w:val="22"/>
        </w:rPr>
        <w:t>in writing that you do not consent</w:t>
      </w:r>
      <w:r w:rsidR="00CF1174" w:rsidRPr="001D7D27">
        <w:rPr>
          <w:rFonts w:asciiTheme="minorBidi" w:eastAsia="Times New Roman" w:hAnsiTheme="minorBidi" w:cstheme="minorBidi"/>
          <w:color w:val="000000" w:themeColor="text1"/>
          <w:sz w:val="22"/>
          <w:szCs w:val="22"/>
        </w:rPr>
        <w:t xml:space="preserve"> </w:t>
      </w:r>
      <w:r w:rsidR="00F017D7" w:rsidRPr="001D7D27">
        <w:rPr>
          <w:rFonts w:asciiTheme="minorBidi" w:eastAsia="Times New Roman" w:hAnsiTheme="minorBidi" w:cstheme="minorBidi"/>
          <w:color w:val="000000" w:themeColor="text1"/>
          <w:sz w:val="22"/>
          <w:szCs w:val="22"/>
        </w:rPr>
        <w:t xml:space="preserve">by </w:t>
      </w:r>
      <w:r w:rsidR="00882EF4" w:rsidRPr="001D7D27">
        <w:rPr>
          <w:rFonts w:asciiTheme="minorBidi" w:eastAsia="Times New Roman" w:hAnsiTheme="minorBidi" w:cstheme="minorBidi"/>
          <w:color w:val="000000" w:themeColor="text1"/>
          <w:sz w:val="22"/>
          <w:szCs w:val="22"/>
        </w:rPr>
        <w:t>notifying the University in accordance with any published procedure</w:t>
      </w:r>
      <w:r w:rsidR="00FF2523" w:rsidRPr="001D7D27">
        <w:rPr>
          <w:rFonts w:asciiTheme="minorBidi" w:eastAsia="Times New Roman" w:hAnsiTheme="minorBidi" w:cstheme="minorBidi"/>
          <w:color w:val="000000" w:themeColor="text1"/>
          <w:sz w:val="22"/>
          <w:szCs w:val="22"/>
        </w:rPr>
        <w:t xml:space="preserve"> </w:t>
      </w:r>
      <w:r w:rsidR="00CF1174" w:rsidRPr="001D7D27">
        <w:rPr>
          <w:rFonts w:asciiTheme="minorBidi" w:eastAsia="Times New Roman" w:hAnsiTheme="minorBidi" w:cstheme="minorBidi"/>
          <w:color w:val="000000" w:themeColor="text1"/>
          <w:sz w:val="22"/>
          <w:szCs w:val="22"/>
        </w:rPr>
        <w:t xml:space="preserve">within </w:t>
      </w:r>
      <w:r w:rsidR="00E72C14" w:rsidRPr="001D7D27">
        <w:rPr>
          <w:rFonts w:asciiTheme="minorBidi" w:eastAsia="Times New Roman" w:hAnsiTheme="minorBidi" w:cstheme="minorBidi"/>
          <w:color w:val="000000" w:themeColor="text1"/>
          <w:sz w:val="22"/>
          <w:szCs w:val="22"/>
        </w:rPr>
        <w:t>3 weeks</w:t>
      </w:r>
      <w:r w:rsidR="00CF1174" w:rsidRPr="001D7D27">
        <w:rPr>
          <w:rFonts w:asciiTheme="minorBidi" w:eastAsia="Times New Roman" w:hAnsiTheme="minorBidi" w:cstheme="minorBidi"/>
          <w:color w:val="000000" w:themeColor="text1"/>
          <w:sz w:val="22"/>
          <w:szCs w:val="22"/>
        </w:rPr>
        <w:t xml:space="preserve"> of being notified of the change.</w:t>
      </w:r>
    </w:p>
    <w:p w14:paraId="37B4F71F" w14:textId="77777777" w:rsidR="00F017D7" w:rsidRPr="001D7D27" w:rsidRDefault="003C3765"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4.4.</w:t>
      </w:r>
      <w:r w:rsidR="00F82865" w:rsidRPr="001D7D27">
        <w:rPr>
          <w:rFonts w:asciiTheme="minorBidi" w:eastAsia="Times New Roman" w:hAnsiTheme="minorBidi" w:cstheme="minorBidi"/>
          <w:color w:val="000000" w:themeColor="text1"/>
          <w:sz w:val="22"/>
          <w:szCs w:val="22"/>
        </w:rPr>
        <w:t>8</w:t>
      </w:r>
      <w:r w:rsidR="00D80B3F" w:rsidRPr="001D7D27">
        <w:rPr>
          <w:rFonts w:asciiTheme="minorBidi" w:eastAsia="Times New Roman" w:hAnsiTheme="minorBidi" w:cstheme="minorBidi"/>
          <w:color w:val="000000" w:themeColor="text1"/>
          <w:sz w:val="22"/>
          <w:szCs w:val="22"/>
        </w:rPr>
        <w:tab/>
      </w:r>
      <w:r w:rsidR="00F017D7" w:rsidRPr="001D7D27">
        <w:rPr>
          <w:rFonts w:asciiTheme="minorBidi" w:eastAsia="Times New Roman" w:hAnsiTheme="minorBidi" w:cstheme="minorBidi"/>
          <w:color w:val="000000" w:themeColor="text1"/>
          <w:sz w:val="22"/>
          <w:szCs w:val="22"/>
        </w:rPr>
        <w:t xml:space="preserve">If you </w:t>
      </w:r>
      <w:r w:rsidR="00D91E42" w:rsidRPr="001D7D27">
        <w:rPr>
          <w:rFonts w:asciiTheme="minorBidi" w:eastAsia="Times New Roman" w:hAnsiTheme="minorBidi" w:cstheme="minorBidi"/>
          <w:color w:val="000000" w:themeColor="text1"/>
          <w:sz w:val="22"/>
          <w:szCs w:val="22"/>
        </w:rPr>
        <w:t xml:space="preserve">have </w:t>
      </w:r>
      <w:r w:rsidR="009C0892" w:rsidRPr="001D7D27">
        <w:rPr>
          <w:rFonts w:asciiTheme="minorBidi" w:eastAsia="Times New Roman" w:hAnsiTheme="minorBidi" w:cstheme="minorBidi"/>
          <w:color w:val="000000" w:themeColor="text1"/>
          <w:sz w:val="22"/>
          <w:szCs w:val="22"/>
        </w:rPr>
        <w:t>give</w:t>
      </w:r>
      <w:r w:rsidR="00D91E42" w:rsidRPr="001D7D27">
        <w:rPr>
          <w:rFonts w:asciiTheme="minorBidi" w:eastAsia="Times New Roman" w:hAnsiTheme="minorBidi" w:cstheme="minorBidi"/>
          <w:color w:val="000000" w:themeColor="text1"/>
          <w:sz w:val="22"/>
          <w:szCs w:val="22"/>
        </w:rPr>
        <w:t>n</w:t>
      </w:r>
      <w:r w:rsidR="009C0892" w:rsidRPr="001D7D27">
        <w:rPr>
          <w:rFonts w:asciiTheme="minorBidi" w:eastAsia="Times New Roman" w:hAnsiTheme="minorBidi" w:cstheme="minorBidi"/>
          <w:color w:val="000000" w:themeColor="text1"/>
          <w:sz w:val="22"/>
          <w:szCs w:val="22"/>
        </w:rPr>
        <w:t xml:space="preserve"> notice that you </w:t>
      </w:r>
      <w:r w:rsidR="00151CE3" w:rsidRPr="001D7D27">
        <w:rPr>
          <w:rFonts w:asciiTheme="minorBidi" w:eastAsia="Times New Roman" w:hAnsiTheme="minorBidi" w:cstheme="minorBidi"/>
          <w:color w:val="000000" w:themeColor="text1"/>
          <w:sz w:val="22"/>
          <w:szCs w:val="22"/>
        </w:rPr>
        <w:t xml:space="preserve">do not consent to </w:t>
      </w:r>
      <w:r w:rsidR="008325B6" w:rsidRPr="001D7D27">
        <w:rPr>
          <w:rFonts w:asciiTheme="minorBidi" w:eastAsia="Times New Roman" w:hAnsiTheme="minorBidi" w:cstheme="minorBidi"/>
          <w:color w:val="000000" w:themeColor="text1"/>
          <w:sz w:val="22"/>
          <w:szCs w:val="22"/>
        </w:rPr>
        <w:t>a</w:t>
      </w:r>
      <w:r w:rsidR="00151CE3" w:rsidRPr="001D7D27">
        <w:rPr>
          <w:rFonts w:asciiTheme="minorBidi" w:eastAsia="Times New Roman" w:hAnsiTheme="minorBidi" w:cstheme="minorBidi"/>
          <w:color w:val="000000" w:themeColor="text1"/>
          <w:sz w:val="22"/>
          <w:szCs w:val="22"/>
        </w:rPr>
        <w:t xml:space="preserve"> change</w:t>
      </w:r>
      <w:r w:rsidR="00F82865" w:rsidRPr="001D7D27">
        <w:rPr>
          <w:rFonts w:asciiTheme="minorBidi" w:eastAsia="Times New Roman" w:hAnsiTheme="minorBidi" w:cstheme="minorBidi"/>
          <w:color w:val="000000" w:themeColor="text1"/>
          <w:sz w:val="22"/>
          <w:szCs w:val="22"/>
        </w:rPr>
        <w:t xml:space="preserve"> made under clause 4.4.5</w:t>
      </w:r>
      <w:r w:rsidR="00151CE3" w:rsidRPr="001D7D27">
        <w:rPr>
          <w:rFonts w:asciiTheme="minorBidi" w:eastAsia="Times New Roman" w:hAnsiTheme="minorBidi" w:cstheme="minorBidi"/>
          <w:color w:val="000000" w:themeColor="text1"/>
          <w:sz w:val="22"/>
          <w:szCs w:val="22"/>
        </w:rPr>
        <w:t>, clause 4.5 applies.</w:t>
      </w:r>
    </w:p>
    <w:p w14:paraId="347923B3" w14:textId="77777777" w:rsidR="00C06F4D" w:rsidRPr="001D7D27" w:rsidRDefault="00C06F4D"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4.4.</w:t>
      </w:r>
      <w:r w:rsidR="00715BA2" w:rsidRPr="001D7D27">
        <w:rPr>
          <w:rFonts w:asciiTheme="minorBidi" w:eastAsia="Times New Roman" w:hAnsiTheme="minorBidi" w:cstheme="minorBidi"/>
          <w:color w:val="000000" w:themeColor="text1"/>
          <w:sz w:val="22"/>
          <w:szCs w:val="22"/>
        </w:rPr>
        <w:t>9</w:t>
      </w:r>
      <w:r w:rsidRPr="001D7D27">
        <w:rPr>
          <w:rFonts w:asciiTheme="minorBidi" w:eastAsia="Times New Roman" w:hAnsiTheme="minorBidi" w:cstheme="minorBidi"/>
          <w:color w:val="000000" w:themeColor="text1"/>
          <w:sz w:val="22"/>
          <w:szCs w:val="22"/>
        </w:rPr>
        <w:tab/>
        <w:t>Most changes to Courses will become effective from the start of the next Academic Year, but in-year changes may be made by the University</w:t>
      </w:r>
      <w:r w:rsidR="00882EF4" w:rsidRPr="001D7D27">
        <w:rPr>
          <w:rFonts w:asciiTheme="minorBidi" w:eastAsia="Times New Roman" w:hAnsiTheme="minorBidi" w:cstheme="minorBidi"/>
          <w:color w:val="000000" w:themeColor="text1"/>
          <w:sz w:val="22"/>
          <w:szCs w:val="22"/>
        </w:rPr>
        <w:t xml:space="preserve"> for</w:t>
      </w:r>
      <w:r w:rsidRPr="001D7D27">
        <w:rPr>
          <w:rFonts w:asciiTheme="minorBidi" w:eastAsia="Times New Roman" w:hAnsiTheme="minorBidi" w:cstheme="minorBidi"/>
          <w:color w:val="000000" w:themeColor="text1"/>
          <w:sz w:val="22"/>
          <w:szCs w:val="22"/>
        </w:rPr>
        <w:t xml:space="preserve"> reasons beyond the University's control.</w:t>
      </w:r>
    </w:p>
    <w:p w14:paraId="265B4FCA" w14:textId="77777777" w:rsidR="00C06F4D" w:rsidRPr="001D7D27" w:rsidRDefault="00830A6F" w:rsidP="00E64988">
      <w:pPr>
        <w:pStyle w:val="ListParagraph"/>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4.4.1</w:t>
      </w:r>
      <w:r w:rsidR="00715BA2" w:rsidRPr="001D7D27">
        <w:rPr>
          <w:rFonts w:asciiTheme="minorBidi" w:eastAsia="Times New Roman" w:hAnsiTheme="minorBidi" w:cstheme="minorBidi"/>
          <w:color w:val="000000" w:themeColor="text1"/>
          <w:sz w:val="22"/>
          <w:szCs w:val="22"/>
        </w:rPr>
        <w:t>0</w:t>
      </w:r>
      <w:r w:rsidRPr="001D7D27">
        <w:rPr>
          <w:rFonts w:asciiTheme="minorBidi" w:eastAsia="Times New Roman" w:hAnsiTheme="minorBidi" w:cstheme="minorBidi"/>
          <w:color w:val="000000" w:themeColor="text1"/>
          <w:sz w:val="22"/>
          <w:szCs w:val="22"/>
        </w:rPr>
        <w:tab/>
      </w:r>
      <w:r w:rsidR="00C06F4D" w:rsidRPr="001D7D27">
        <w:rPr>
          <w:rFonts w:asciiTheme="minorBidi" w:eastAsia="Times New Roman" w:hAnsiTheme="minorBidi" w:cstheme="minorBidi"/>
          <w:color w:val="000000" w:themeColor="text1"/>
          <w:sz w:val="22"/>
          <w:szCs w:val="22"/>
        </w:rPr>
        <w:t>Where changes are made to Courses, the University will take reasonable steps to mitigate the impact on Students wherever reasonably possible</w:t>
      </w:r>
      <w:r w:rsidR="003B31CF" w:rsidRPr="001D7D27">
        <w:rPr>
          <w:rFonts w:asciiTheme="minorBidi" w:eastAsia="Times New Roman" w:hAnsiTheme="minorBidi" w:cstheme="minorBidi"/>
          <w:color w:val="000000" w:themeColor="text1"/>
          <w:sz w:val="22"/>
          <w:szCs w:val="22"/>
        </w:rPr>
        <w:t>.</w:t>
      </w:r>
      <w:r w:rsidR="00C06F4D" w:rsidRPr="001D7D27">
        <w:rPr>
          <w:rFonts w:asciiTheme="minorBidi" w:eastAsia="Times New Roman" w:hAnsiTheme="minorBidi" w:cstheme="minorBidi"/>
          <w:color w:val="000000" w:themeColor="text1"/>
          <w:sz w:val="22"/>
          <w:szCs w:val="22"/>
        </w:rPr>
        <w:t xml:space="preserve"> </w:t>
      </w:r>
    </w:p>
    <w:p w14:paraId="1810AFFB" w14:textId="77777777" w:rsidR="00394437" w:rsidRPr="001D7D27" w:rsidRDefault="00394437" w:rsidP="00361D09">
      <w:pPr>
        <w:pStyle w:val="Heading2"/>
      </w:pPr>
      <w:bookmarkStart w:id="35" w:name="_Toc18422950"/>
      <w:r w:rsidRPr="001D7D27">
        <w:rPr>
          <w:bCs/>
        </w:rPr>
        <w:t>4.</w:t>
      </w:r>
      <w:r w:rsidR="002807C5" w:rsidRPr="001D7D27">
        <w:rPr>
          <w:bCs/>
        </w:rPr>
        <w:t>5</w:t>
      </w:r>
      <w:r w:rsidRPr="001D7D27">
        <w:tab/>
      </w:r>
      <w:r w:rsidR="00F1263C" w:rsidRPr="001D7D27">
        <w:t>What will happen if you do not consent to a late change</w:t>
      </w:r>
      <w:bookmarkEnd w:id="35"/>
    </w:p>
    <w:p w14:paraId="533C017B" w14:textId="77777777" w:rsidR="00394437" w:rsidRPr="001D7D27" w:rsidRDefault="00D80B3F" w:rsidP="00E64988">
      <w:pPr>
        <w:pStyle w:val="ListParagraph"/>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4.5.1</w:t>
      </w:r>
      <w:r w:rsidRPr="001D7D27">
        <w:rPr>
          <w:rFonts w:asciiTheme="minorBidi" w:eastAsia="Times New Roman" w:hAnsiTheme="minorBidi" w:cstheme="minorBidi"/>
          <w:color w:val="000000" w:themeColor="text1"/>
          <w:sz w:val="22"/>
          <w:szCs w:val="22"/>
        </w:rPr>
        <w:tab/>
      </w:r>
      <w:r w:rsidR="00301AE3" w:rsidRPr="001D7D27">
        <w:rPr>
          <w:rFonts w:asciiTheme="minorBidi" w:eastAsia="Times New Roman" w:hAnsiTheme="minorBidi" w:cstheme="minorBidi"/>
          <w:color w:val="000000" w:themeColor="text1"/>
          <w:sz w:val="22"/>
          <w:szCs w:val="22"/>
        </w:rPr>
        <w:t xml:space="preserve">Upon receiving </w:t>
      </w:r>
      <w:r w:rsidR="00B75977" w:rsidRPr="001D7D27">
        <w:rPr>
          <w:rFonts w:asciiTheme="minorBidi" w:eastAsia="Times New Roman" w:hAnsiTheme="minorBidi" w:cstheme="minorBidi"/>
          <w:color w:val="000000" w:themeColor="text1"/>
          <w:sz w:val="22"/>
          <w:szCs w:val="22"/>
        </w:rPr>
        <w:t xml:space="preserve">written </w:t>
      </w:r>
      <w:r w:rsidR="00301AE3" w:rsidRPr="001D7D27">
        <w:rPr>
          <w:rFonts w:asciiTheme="minorBidi" w:eastAsia="Times New Roman" w:hAnsiTheme="minorBidi" w:cstheme="minorBidi"/>
          <w:color w:val="000000" w:themeColor="text1"/>
          <w:sz w:val="22"/>
          <w:szCs w:val="22"/>
        </w:rPr>
        <w:t>noti</w:t>
      </w:r>
      <w:r w:rsidR="00335439" w:rsidRPr="001D7D27">
        <w:rPr>
          <w:rFonts w:asciiTheme="minorBidi" w:eastAsia="Times New Roman" w:hAnsiTheme="minorBidi" w:cstheme="minorBidi"/>
          <w:color w:val="000000" w:themeColor="text1"/>
          <w:sz w:val="22"/>
          <w:szCs w:val="22"/>
        </w:rPr>
        <w:t>ce from you under cla</w:t>
      </w:r>
      <w:r w:rsidR="00301AE3" w:rsidRPr="001D7D27">
        <w:rPr>
          <w:rFonts w:asciiTheme="minorBidi" w:eastAsia="Times New Roman" w:hAnsiTheme="minorBidi" w:cstheme="minorBidi"/>
          <w:color w:val="000000" w:themeColor="text1"/>
          <w:sz w:val="22"/>
          <w:szCs w:val="22"/>
        </w:rPr>
        <w:t>u</w:t>
      </w:r>
      <w:r w:rsidR="00335439" w:rsidRPr="001D7D27">
        <w:rPr>
          <w:rFonts w:asciiTheme="minorBidi" w:eastAsia="Times New Roman" w:hAnsiTheme="minorBidi" w:cstheme="minorBidi"/>
          <w:color w:val="000000" w:themeColor="text1"/>
          <w:sz w:val="22"/>
          <w:szCs w:val="22"/>
        </w:rPr>
        <w:t>s</w:t>
      </w:r>
      <w:r w:rsidR="00F1787F" w:rsidRPr="001D7D27">
        <w:rPr>
          <w:rFonts w:asciiTheme="minorBidi" w:eastAsia="Times New Roman" w:hAnsiTheme="minorBidi" w:cstheme="minorBidi"/>
          <w:color w:val="000000" w:themeColor="text1"/>
          <w:sz w:val="22"/>
          <w:szCs w:val="22"/>
        </w:rPr>
        <w:t>e 4.4.7</w:t>
      </w:r>
      <w:r w:rsidR="00301AE3" w:rsidRPr="001D7D27">
        <w:rPr>
          <w:rFonts w:asciiTheme="minorBidi" w:eastAsia="Times New Roman" w:hAnsiTheme="minorBidi" w:cstheme="minorBidi"/>
          <w:color w:val="000000" w:themeColor="text1"/>
          <w:sz w:val="22"/>
          <w:szCs w:val="22"/>
        </w:rPr>
        <w:t>, t</w:t>
      </w:r>
      <w:r w:rsidR="00394437" w:rsidRPr="001D7D27">
        <w:rPr>
          <w:rFonts w:asciiTheme="minorBidi" w:eastAsia="Times New Roman" w:hAnsiTheme="minorBidi" w:cstheme="minorBidi"/>
          <w:color w:val="000000" w:themeColor="text1"/>
          <w:sz w:val="22"/>
          <w:szCs w:val="22"/>
        </w:rPr>
        <w:t xml:space="preserve">he University will arrange to discuss the matter with you formally </w:t>
      </w:r>
      <w:r w:rsidR="00B75977" w:rsidRPr="001D7D27">
        <w:rPr>
          <w:rFonts w:asciiTheme="minorBidi" w:eastAsia="Times New Roman" w:hAnsiTheme="minorBidi" w:cstheme="minorBidi"/>
          <w:color w:val="000000" w:themeColor="text1"/>
          <w:sz w:val="22"/>
          <w:szCs w:val="22"/>
        </w:rPr>
        <w:t xml:space="preserve">within a reasonable period </w:t>
      </w:r>
      <w:r w:rsidR="00394437" w:rsidRPr="001D7D27">
        <w:rPr>
          <w:rFonts w:asciiTheme="minorBidi" w:eastAsia="Times New Roman" w:hAnsiTheme="minorBidi" w:cstheme="minorBidi"/>
          <w:color w:val="000000" w:themeColor="text1"/>
          <w:sz w:val="22"/>
          <w:szCs w:val="22"/>
        </w:rPr>
        <w:t>and seek to find a resolution to which both parties can agree.</w:t>
      </w:r>
    </w:p>
    <w:p w14:paraId="4011A898" w14:textId="77777777" w:rsidR="00624C65" w:rsidRPr="001D7D27" w:rsidRDefault="00D80B3F"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4.5.2</w:t>
      </w:r>
      <w:r w:rsidRPr="001D7D27">
        <w:rPr>
          <w:rFonts w:asciiTheme="minorBidi" w:eastAsia="Times New Roman" w:hAnsiTheme="minorBidi" w:cstheme="minorBidi"/>
          <w:color w:val="000000" w:themeColor="text1"/>
          <w:sz w:val="22"/>
          <w:szCs w:val="22"/>
        </w:rPr>
        <w:tab/>
      </w:r>
      <w:r w:rsidR="008604A4" w:rsidRPr="001D7D27">
        <w:rPr>
          <w:rFonts w:asciiTheme="minorBidi" w:eastAsia="Times New Roman" w:hAnsiTheme="minorBidi" w:cstheme="minorBidi"/>
          <w:color w:val="000000" w:themeColor="text1"/>
          <w:sz w:val="22"/>
          <w:szCs w:val="22"/>
        </w:rPr>
        <w:t>If no resolution can be agreed upon</w:t>
      </w:r>
      <w:r w:rsidR="00B75977" w:rsidRPr="001D7D27">
        <w:rPr>
          <w:rFonts w:asciiTheme="minorBidi" w:eastAsia="Times New Roman" w:hAnsiTheme="minorBidi" w:cstheme="minorBidi"/>
          <w:color w:val="000000" w:themeColor="text1"/>
          <w:sz w:val="22"/>
          <w:szCs w:val="22"/>
        </w:rPr>
        <w:t xml:space="preserve"> within a reasonable period</w:t>
      </w:r>
      <w:r w:rsidR="008604A4" w:rsidRPr="001D7D27">
        <w:rPr>
          <w:rFonts w:asciiTheme="minorBidi" w:eastAsia="Times New Roman" w:hAnsiTheme="minorBidi" w:cstheme="minorBidi"/>
          <w:color w:val="000000" w:themeColor="text1"/>
          <w:sz w:val="22"/>
          <w:szCs w:val="22"/>
        </w:rPr>
        <w:t>, you have a right to withdraw from your Course</w:t>
      </w:r>
      <w:r w:rsidR="00624C65" w:rsidRPr="001D7D27">
        <w:rPr>
          <w:rFonts w:asciiTheme="minorBidi" w:eastAsia="Times New Roman" w:hAnsiTheme="minorBidi" w:cstheme="minorBidi"/>
          <w:color w:val="000000" w:themeColor="text1"/>
          <w:sz w:val="22"/>
          <w:szCs w:val="22"/>
        </w:rPr>
        <w:t>.</w:t>
      </w:r>
    </w:p>
    <w:p w14:paraId="007DB20E" w14:textId="77777777" w:rsidR="002900CE" w:rsidRPr="001D7D27" w:rsidRDefault="002900CE"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4.5.3</w:t>
      </w:r>
      <w:r w:rsidRPr="001D7D27">
        <w:rPr>
          <w:rFonts w:asciiTheme="minorBidi" w:eastAsia="Times New Roman" w:hAnsiTheme="minorBidi" w:cstheme="minorBidi"/>
          <w:color w:val="000000" w:themeColor="text1"/>
          <w:sz w:val="22"/>
          <w:szCs w:val="22"/>
        </w:rPr>
        <w:tab/>
        <w:t>If, in the circumstances in clause 4.5.2, you decide to withdraw from your Course:</w:t>
      </w:r>
    </w:p>
    <w:p w14:paraId="71246699" w14:textId="77777777" w:rsidR="002900CE" w:rsidRPr="001D7D27" w:rsidRDefault="002900CE" w:rsidP="002900CE">
      <w:pPr>
        <w:pStyle w:val="ListParagraph"/>
        <w:numPr>
          <w:ilvl w:val="0"/>
          <w:numId w:val="32"/>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lastRenderedPageBreak/>
        <w:t>You must notify the University in writing, quoting your reason for withdrawal;</w:t>
      </w:r>
    </w:p>
    <w:p w14:paraId="1C80FF89" w14:textId="77777777" w:rsidR="002900CE" w:rsidRPr="001D7D27" w:rsidRDefault="0051194F" w:rsidP="005F5499">
      <w:pPr>
        <w:pStyle w:val="ListParagraph"/>
        <w:numPr>
          <w:ilvl w:val="0"/>
          <w:numId w:val="32"/>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On request</w:t>
      </w:r>
      <w:r w:rsidR="00394437" w:rsidRPr="001D7D27">
        <w:rPr>
          <w:rFonts w:asciiTheme="minorBidi" w:eastAsia="Times New Roman" w:hAnsiTheme="minorBidi" w:cstheme="minorBidi"/>
          <w:color w:val="000000" w:themeColor="text1"/>
          <w:sz w:val="22"/>
          <w:szCs w:val="22"/>
        </w:rPr>
        <w:t>, the University will use its reasonable endeavours to provide a suitable alternative Course</w:t>
      </w:r>
      <w:r w:rsidR="00C62E52" w:rsidRPr="001D7D27">
        <w:rPr>
          <w:rFonts w:asciiTheme="minorBidi" w:eastAsia="Times New Roman" w:hAnsiTheme="minorBidi" w:cstheme="minorBidi"/>
          <w:color w:val="000000" w:themeColor="text1"/>
          <w:sz w:val="22"/>
          <w:szCs w:val="22"/>
        </w:rPr>
        <w:t xml:space="preserve"> at the University (for which </w:t>
      </w:r>
      <w:r w:rsidR="000A6645" w:rsidRPr="001D7D27">
        <w:rPr>
          <w:rFonts w:asciiTheme="minorBidi" w:eastAsia="Times New Roman" w:hAnsiTheme="minorBidi" w:cstheme="minorBidi"/>
          <w:color w:val="000000" w:themeColor="text1"/>
          <w:sz w:val="22"/>
          <w:szCs w:val="22"/>
        </w:rPr>
        <w:t xml:space="preserve">Tuition </w:t>
      </w:r>
      <w:r w:rsidR="00C62E52" w:rsidRPr="001D7D27">
        <w:rPr>
          <w:rFonts w:asciiTheme="minorBidi" w:eastAsia="Times New Roman" w:hAnsiTheme="minorBidi" w:cstheme="minorBidi"/>
          <w:color w:val="000000" w:themeColor="text1"/>
          <w:sz w:val="22"/>
          <w:szCs w:val="22"/>
        </w:rPr>
        <w:t>F</w:t>
      </w:r>
      <w:r w:rsidR="00394437" w:rsidRPr="001D7D27">
        <w:rPr>
          <w:rFonts w:asciiTheme="minorBidi" w:eastAsia="Times New Roman" w:hAnsiTheme="minorBidi" w:cstheme="minorBidi"/>
          <w:color w:val="000000" w:themeColor="text1"/>
          <w:sz w:val="22"/>
          <w:szCs w:val="22"/>
        </w:rPr>
        <w:t>ees will be payable) or suggest a suitable course at an alternative educational institution</w:t>
      </w:r>
      <w:r w:rsidR="002900CE" w:rsidRPr="001D7D27">
        <w:rPr>
          <w:rFonts w:asciiTheme="minorBidi" w:eastAsia="Times New Roman" w:hAnsiTheme="minorBidi" w:cstheme="minorBidi"/>
          <w:color w:val="000000" w:themeColor="text1"/>
          <w:sz w:val="22"/>
          <w:szCs w:val="22"/>
        </w:rPr>
        <w:t>;</w:t>
      </w:r>
    </w:p>
    <w:p w14:paraId="1BD7E4D7" w14:textId="77777777" w:rsidR="00624C65" w:rsidRPr="001D7D27" w:rsidRDefault="002900CE" w:rsidP="005F5499">
      <w:pPr>
        <w:pStyle w:val="ListParagraph"/>
        <w:numPr>
          <w:ilvl w:val="0"/>
          <w:numId w:val="32"/>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T</w:t>
      </w:r>
      <w:r w:rsidR="00624C65" w:rsidRPr="001D7D27">
        <w:rPr>
          <w:rFonts w:asciiTheme="minorBidi" w:eastAsia="Times New Roman" w:hAnsiTheme="minorBidi" w:cstheme="minorBidi"/>
          <w:color w:val="000000" w:themeColor="text1"/>
          <w:sz w:val="22"/>
          <w:szCs w:val="22"/>
        </w:rPr>
        <w:t xml:space="preserve">he University will normally refund any </w:t>
      </w:r>
      <w:r w:rsidR="00805886" w:rsidRPr="001D7D27">
        <w:rPr>
          <w:rFonts w:asciiTheme="minorBidi" w:eastAsia="Times New Roman" w:hAnsiTheme="minorBidi" w:cstheme="minorBidi"/>
          <w:color w:val="000000" w:themeColor="text1"/>
          <w:sz w:val="22"/>
          <w:szCs w:val="22"/>
        </w:rPr>
        <w:t xml:space="preserve">Tuition </w:t>
      </w:r>
      <w:r w:rsidR="004740F6" w:rsidRPr="001D7D27">
        <w:rPr>
          <w:rFonts w:asciiTheme="minorBidi" w:eastAsia="Times New Roman" w:hAnsiTheme="minorBidi" w:cstheme="minorBidi"/>
          <w:color w:val="000000" w:themeColor="text1"/>
          <w:sz w:val="22"/>
          <w:szCs w:val="22"/>
        </w:rPr>
        <w:t>Fees, (including any</w:t>
      </w:r>
      <w:r w:rsidR="00624C65" w:rsidRPr="001D7D27">
        <w:rPr>
          <w:rFonts w:asciiTheme="minorBidi" w:eastAsia="Times New Roman" w:hAnsiTheme="minorBidi" w:cstheme="minorBidi"/>
          <w:color w:val="000000" w:themeColor="text1"/>
          <w:sz w:val="22"/>
          <w:szCs w:val="22"/>
        </w:rPr>
        <w:t xml:space="preserve"> deposit) already paid on a pro rata basis for the unexpired period of the Semester or Academic Year for which such</w:t>
      </w:r>
      <w:r w:rsidR="00013CD1" w:rsidRPr="001D7D27">
        <w:rPr>
          <w:rFonts w:asciiTheme="minorBidi" w:eastAsia="Times New Roman" w:hAnsiTheme="minorBidi" w:cstheme="minorBidi"/>
          <w:color w:val="000000" w:themeColor="text1"/>
          <w:sz w:val="22"/>
          <w:szCs w:val="22"/>
        </w:rPr>
        <w:t xml:space="preserve"> Tuition</w:t>
      </w:r>
      <w:r w:rsidR="00624C65" w:rsidRPr="001D7D27">
        <w:rPr>
          <w:rFonts w:asciiTheme="minorBidi" w:eastAsia="Times New Roman" w:hAnsiTheme="minorBidi" w:cstheme="minorBidi"/>
          <w:color w:val="000000" w:themeColor="text1"/>
          <w:sz w:val="22"/>
          <w:szCs w:val="22"/>
        </w:rPr>
        <w:t xml:space="preserve"> Fees have been pre-paid.</w:t>
      </w:r>
    </w:p>
    <w:p w14:paraId="4472DD2E" w14:textId="77777777" w:rsidR="00394437" w:rsidRPr="001D7D27" w:rsidRDefault="00D80B3F"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4.5.4</w:t>
      </w:r>
      <w:r w:rsidRPr="001D7D27">
        <w:rPr>
          <w:rFonts w:asciiTheme="minorBidi" w:eastAsia="Times New Roman" w:hAnsiTheme="minorBidi" w:cstheme="minorBidi"/>
          <w:color w:val="000000" w:themeColor="text1"/>
          <w:sz w:val="22"/>
          <w:szCs w:val="22"/>
        </w:rPr>
        <w:tab/>
      </w:r>
      <w:r w:rsidR="00394437" w:rsidRPr="001D7D27">
        <w:rPr>
          <w:rFonts w:asciiTheme="minorBidi" w:eastAsia="Times New Roman" w:hAnsiTheme="minorBidi" w:cstheme="minorBidi"/>
          <w:color w:val="000000" w:themeColor="text1"/>
          <w:sz w:val="22"/>
          <w:szCs w:val="22"/>
        </w:rPr>
        <w:t xml:space="preserve">Subject to clause 11, the University will consider on a case by case basis any evidence </w:t>
      </w:r>
      <w:r w:rsidR="00906421" w:rsidRPr="001D7D27">
        <w:rPr>
          <w:rFonts w:asciiTheme="minorBidi" w:eastAsia="Times New Roman" w:hAnsiTheme="minorBidi" w:cstheme="minorBidi"/>
          <w:color w:val="000000" w:themeColor="text1"/>
          <w:sz w:val="22"/>
          <w:szCs w:val="22"/>
        </w:rPr>
        <w:t xml:space="preserve">you provide </w:t>
      </w:r>
      <w:r w:rsidR="00394437" w:rsidRPr="001D7D27">
        <w:rPr>
          <w:rFonts w:asciiTheme="minorBidi" w:eastAsia="Times New Roman" w:hAnsiTheme="minorBidi" w:cstheme="minorBidi"/>
          <w:color w:val="000000" w:themeColor="text1"/>
          <w:sz w:val="22"/>
          <w:szCs w:val="22"/>
        </w:rPr>
        <w:t>of direct costs incurred or foreseeable losses suffered</w:t>
      </w:r>
      <w:r w:rsidR="00F076BD" w:rsidRPr="001D7D27">
        <w:rPr>
          <w:rFonts w:asciiTheme="minorBidi" w:eastAsia="Times New Roman" w:hAnsiTheme="minorBidi" w:cstheme="minorBidi"/>
          <w:color w:val="000000" w:themeColor="text1"/>
          <w:sz w:val="22"/>
          <w:szCs w:val="22"/>
        </w:rPr>
        <w:t xml:space="preserve"> as a result of the change to your</w:t>
      </w:r>
      <w:r w:rsidR="00394437" w:rsidRPr="001D7D27">
        <w:rPr>
          <w:rFonts w:asciiTheme="minorBidi" w:eastAsia="Times New Roman" w:hAnsiTheme="minorBidi" w:cstheme="minorBidi"/>
          <w:color w:val="000000" w:themeColor="text1"/>
          <w:sz w:val="22"/>
          <w:szCs w:val="22"/>
        </w:rPr>
        <w:t xml:space="preserve"> Course</w:t>
      </w:r>
      <w:r w:rsidR="001801B4" w:rsidRPr="001D7D27">
        <w:rPr>
          <w:rFonts w:asciiTheme="minorBidi" w:eastAsia="Times New Roman" w:hAnsiTheme="minorBidi" w:cstheme="minorBidi"/>
          <w:color w:val="000000" w:themeColor="text1"/>
          <w:sz w:val="22"/>
          <w:szCs w:val="22"/>
        </w:rPr>
        <w:t xml:space="preserve"> under clause 4.4.5</w:t>
      </w:r>
      <w:r w:rsidR="00394437" w:rsidRPr="001D7D27">
        <w:rPr>
          <w:rFonts w:asciiTheme="minorBidi" w:eastAsia="Times New Roman" w:hAnsiTheme="minorBidi" w:cstheme="minorBidi"/>
          <w:color w:val="000000" w:themeColor="text1"/>
          <w:sz w:val="22"/>
          <w:szCs w:val="22"/>
        </w:rPr>
        <w:t xml:space="preserve">. </w:t>
      </w:r>
    </w:p>
    <w:p w14:paraId="059BF5B9" w14:textId="77777777" w:rsidR="004A30E9" w:rsidRPr="001D7D27" w:rsidRDefault="004A30E9" w:rsidP="00361D09">
      <w:pPr>
        <w:pStyle w:val="Heading2"/>
      </w:pPr>
      <w:bookmarkStart w:id="36" w:name="_Toc18422951"/>
      <w:r w:rsidRPr="001D7D27">
        <w:t>4.</w:t>
      </w:r>
      <w:r w:rsidR="00615DD5" w:rsidRPr="001D7D27">
        <w:t>6</w:t>
      </w:r>
      <w:r w:rsidRPr="001D7D27">
        <w:tab/>
        <w:t>Discontinua</w:t>
      </w:r>
      <w:r w:rsidR="00B12676" w:rsidRPr="001D7D27">
        <w:t>tion</w:t>
      </w:r>
      <w:r w:rsidRPr="001D7D27">
        <w:t xml:space="preserve"> or Suspension of </w:t>
      </w:r>
      <w:r w:rsidR="0067033B" w:rsidRPr="001D7D27">
        <w:t>Course</w:t>
      </w:r>
      <w:r w:rsidRPr="001D7D27">
        <w:t>s</w:t>
      </w:r>
      <w:bookmarkEnd w:id="36"/>
    </w:p>
    <w:p w14:paraId="4B2E5CAC" w14:textId="77777777" w:rsidR="004A30E9" w:rsidRPr="001D7D27" w:rsidRDefault="00615DD5" w:rsidP="00015C63">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4.6.</w:t>
      </w:r>
      <w:r w:rsidR="007A33CC" w:rsidRPr="001D7D27">
        <w:rPr>
          <w:rFonts w:asciiTheme="minorBidi" w:eastAsia="Times New Roman" w:hAnsiTheme="minorBidi" w:cstheme="minorBidi"/>
          <w:color w:val="000000" w:themeColor="text1"/>
          <w:sz w:val="22"/>
          <w:szCs w:val="22"/>
        </w:rPr>
        <w:t>1</w:t>
      </w:r>
      <w:r w:rsidR="007A33CC" w:rsidRPr="001D7D27">
        <w:rPr>
          <w:rFonts w:asciiTheme="minorBidi" w:eastAsia="Times New Roman" w:hAnsiTheme="minorBidi" w:cstheme="minorBidi"/>
          <w:color w:val="000000" w:themeColor="text1"/>
          <w:sz w:val="22"/>
          <w:szCs w:val="22"/>
        </w:rPr>
        <w:tab/>
      </w:r>
      <w:r w:rsidR="00160362" w:rsidRPr="001D7D27">
        <w:rPr>
          <w:rFonts w:asciiTheme="minorBidi" w:eastAsia="Times New Roman" w:hAnsiTheme="minorBidi" w:cstheme="minorBidi"/>
          <w:color w:val="000000" w:themeColor="text1"/>
          <w:sz w:val="22"/>
          <w:szCs w:val="22"/>
        </w:rPr>
        <w:t>Prior to a Course starting, t</w:t>
      </w:r>
      <w:r w:rsidR="004A30E9" w:rsidRPr="001D7D27">
        <w:rPr>
          <w:rFonts w:asciiTheme="minorBidi" w:eastAsia="Times New Roman" w:hAnsiTheme="minorBidi" w:cstheme="minorBidi"/>
          <w:color w:val="000000" w:themeColor="text1"/>
          <w:sz w:val="22"/>
          <w:szCs w:val="22"/>
        </w:rPr>
        <w:t xml:space="preserve">he University reserves the right to discontinue or suspend </w:t>
      </w:r>
      <w:r w:rsidR="0067033B" w:rsidRPr="001D7D27">
        <w:rPr>
          <w:rFonts w:asciiTheme="minorBidi" w:eastAsia="Times New Roman" w:hAnsiTheme="minorBidi" w:cstheme="minorBidi"/>
          <w:color w:val="000000" w:themeColor="text1"/>
          <w:sz w:val="22"/>
          <w:szCs w:val="22"/>
        </w:rPr>
        <w:t>Course</w:t>
      </w:r>
      <w:r w:rsidR="004A30E9" w:rsidRPr="001D7D27">
        <w:rPr>
          <w:rFonts w:asciiTheme="minorBidi" w:eastAsia="Times New Roman" w:hAnsiTheme="minorBidi" w:cstheme="minorBidi"/>
          <w:color w:val="000000" w:themeColor="text1"/>
          <w:sz w:val="22"/>
          <w:szCs w:val="22"/>
        </w:rPr>
        <w:t>s where:</w:t>
      </w:r>
    </w:p>
    <w:p w14:paraId="4CA6219A" w14:textId="77777777" w:rsidR="00EC17DF" w:rsidRPr="001D7D27" w:rsidRDefault="00EC17DF" w:rsidP="00EC17DF">
      <w:pPr>
        <w:pStyle w:val="ListParagraph"/>
        <w:numPr>
          <w:ilvl w:val="0"/>
          <w:numId w:val="8"/>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An i</w:t>
      </w:r>
      <w:r w:rsidR="00FC41ED" w:rsidRPr="001D7D27">
        <w:rPr>
          <w:rFonts w:asciiTheme="minorBidi" w:eastAsia="Times New Roman" w:hAnsiTheme="minorBidi" w:cstheme="minorBidi"/>
          <w:color w:val="000000" w:themeColor="text1"/>
          <w:sz w:val="22"/>
          <w:szCs w:val="22"/>
        </w:rPr>
        <w:t xml:space="preserve">nsufficient </w:t>
      </w:r>
      <w:r w:rsidRPr="001D7D27">
        <w:rPr>
          <w:rFonts w:asciiTheme="minorBidi" w:eastAsia="Times New Roman" w:hAnsiTheme="minorBidi" w:cstheme="minorBidi"/>
          <w:color w:val="000000" w:themeColor="text1"/>
          <w:sz w:val="22"/>
          <w:szCs w:val="22"/>
        </w:rPr>
        <w:t xml:space="preserve">number or quality of </w:t>
      </w:r>
      <w:r w:rsidR="00FC41ED" w:rsidRPr="001D7D27">
        <w:rPr>
          <w:rFonts w:asciiTheme="minorBidi" w:eastAsia="Times New Roman" w:hAnsiTheme="minorBidi" w:cstheme="minorBidi"/>
          <w:color w:val="000000" w:themeColor="text1"/>
          <w:sz w:val="22"/>
          <w:szCs w:val="22"/>
        </w:rPr>
        <w:t>applications</w:t>
      </w:r>
      <w:r w:rsidRPr="001D7D27">
        <w:rPr>
          <w:rFonts w:asciiTheme="minorBidi" w:eastAsia="Times New Roman" w:hAnsiTheme="minorBidi" w:cstheme="minorBidi"/>
          <w:color w:val="000000" w:themeColor="text1"/>
          <w:sz w:val="22"/>
          <w:szCs w:val="22"/>
        </w:rPr>
        <w:t xml:space="preserve"> received </w:t>
      </w:r>
      <w:r w:rsidR="00FC41ED" w:rsidRPr="001D7D27">
        <w:rPr>
          <w:rFonts w:asciiTheme="minorBidi" w:eastAsia="Times New Roman" w:hAnsiTheme="minorBidi" w:cstheme="minorBidi"/>
          <w:color w:val="000000" w:themeColor="text1"/>
          <w:sz w:val="22"/>
          <w:szCs w:val="22"/>
        </w:rPr>
        <w:t xml:space="preserve">mean that the </w:t>
      </w:r>
      <w:r w:rsidRPr="001D7D27">
        <w:rPr>
          <w:rFonts w:asciiTheme="minorBidi" w:eastAsia="Times New Roman" w:hAnsiTheme="minorBidi" w:cstheme="minorBidi"/>
          <w:color w:val="000000" w:themeColor="text1"/>
          <w:sz w:val="22"/>
          <w:szCs w:val="22"/>
        </w:rPr>
        <w:t>S</w:t>
      </w:r>
      <w:r w:rsidR="00FC41ED" w:rsidRPr="001D7D27">
        <w:rPr>
          <w:rFonts w:asciiTheme="minorBidi" w:eastAsia="Times New Roman" w:hAnsiTheme="minorBidi" w:cstheme="minorBidi"/>
          <w:color w:val="000000" w:themeColor="text1"/>
          <w:sz w:val="22"/>
          <w:szCs w:val="22"/>
        </w:rPr>
        <w:t xml:space="preserve">tudent experience cannot be guaranteed; </w:t>
      </w:r>
    </w:p>
    <w:p w14:paraId="1C63F919" w14:textId="77777777" w:rsidR="004A30E9" w:rsidRPr="001D7D27" w:rsidRDefault="00EC17DF" w:rsidP="00FF6585">
      <w:pPr>
        <w:pStyle w:val="ListParagraph"/>
        <w:numPr>
          <w:ilvl w:val="0"/>
          <w:numId w:val="8"/>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The University is concerned about the quality of the </w:t>
      </w:r>
      <w:r w:rsidR="0067033B" w:rsidRPr="001D7D27">
        <w:rPr>
          <w:rFonts w:asciiTheme="minorBidi" w:eastAsia="Times New Roman" w:hAnsiTheme="minorBidi" w:cstheme="minorBidi"/>
          <w:color w:val="000000" w:themeColor="text1"/>
          <w:sz w:val="22"/>
          <w:szCs w:val="22"/>
        </w:rPr>
        <w:t>Course</w:t>
      </w:r>
      <w:r w:rsidRPr="001D7D27">
        <w:rPr>
          <w:rFonts w:asciiTheme="minorBidi" w:eastAsia="Times New Roman" w:hAnsiTheme="minorBidi" w:cstheme="minorBidi"/>
          <w:color w:val="000000" w:themeColor="text1"/>
          <w:sz w:val="22"/>
          <w:szCs w:val="22"/>
        </w:rPr>
        <w:t xml:space="preserve"> or the administrative and other supporting Services being delivered by its own staff or those of a Collaborating Organisation; </w:t>
      </w:r>
    </w:p>
    <w:p w14:paraId="4257F9FE" w14:textId="77777777" w:rsidR="00D6578D" w:rsidRPr="001D7D27" w:rsidRDefault="00FC41ED" w:rsidP="00042A29">
      <w:pPr>
        <w:pStyle w:val="ListParagraph"/>
        <w:numPr>
          <w:ilvl w:val="0"/>
          <w:numId w:val="8"/>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Appropriate numbers of sufficiently qualified staff are not available to deliver the </w:t>
      </w:r>
      <w:r w:rsidR="0067033B" w:rsidRPr="001D7D27">
        <w:rPr>
          <w:rFonts w:asciiTheme="minorBidi" w:eastAsia="Times New Roman" w:hAnsiTheme="minorBidi" w:cstheme="minorBidi"/>
          <w:color w:val="000000" w:themeColor="text1"/>
          <w:sz w:val="22"/>
          <w:szCs w:val="22"/>
        </w:rPr>
        <w:t>Course</w:t>
      </w:r>
      <w:r w:rsidR="00FF6585" w:rsidRPr="001D7D27">
        <w:rPr>
          <w:rFonts w:asciiTheme="minorBidi" w:eastAsia="Times New Roman" w:hAnsiTheme="minorBidi" w:cstheme="minorBidi"/>
          <w:color w:val="000000" w:themeColor="text1"/>
          <w:sz w:val="22"/>
          <w:szCs w:val="22"/>
        </w:rPr>
        <w:t xml:space="preserve">; </w:t>
      </w:r>
    </w:p>
    <w:p w14:paraId="441E4ACF" w14:textId="77777777" w:rsidR="00116E10" w:rsidRPr="001D7D27" w:rsidRDefault="008F3C76" w:rsidP="008F3C76">
      <w:pPr>
        <w:pStyle w:val="ListParagraph"/>
        <w:numPr>
          <w:ilvl w:val="0"/>
          <w:numId w:val="8"/>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The University </w:t>
      </w:r>
      <w:r w:rsidR="00821EBD" w:rsidRPr="001D7D27">
        <w:rPr>
          <w:rFonts w:asciiTheme="minorBidi" w:eastAsia="Times New Roman" w:hAnsiTheme="minorBidi" w:cstheme="minorBidi"/>
          <w:color w:val="000000" w:themeColor="text1"/>
          <w:sz w:val="22"/>
          <w:szCs w:val="22"/>
        </w:rPr>
        <w:t>and/</w:t>
      </w:r>
      <w:r w:rsidRPr="001D7D27">
        <w:rPr>
          <w:rFonts w:asciiTheme="minorBidi" w:eastAsia="Times New Roman" w:hAnsiTheme="minorBidi" w:cstheme="minorBidi"/>
          <w:color w:val="000000" w:themeColor="text1"/>
          <w:sz w:val="22"/>
          <w:szCs w:val="22"/>
        </w:rPr>
        <w:t>or a Collaborating Organisation</w:t>
      </w:r>
      <w:r w:rsidR="00D6578D" w:rsidRPr="001D7D27">
        <w:rPr>
          <w:rFonts w:asciiTheme="minorBidi" w:eastAsia="Times New Roman" w:hAnsiTheme="minorBidi" w:cstheme="minorBidi"/>
          <w:color w:val="000000" w:themeColor="text1"/>
          <w:sz w:val="22"/>
          <w:szCs w:val="22"/>
        </w:rPr>
        <w:t xml:space="preserve"> does not or will not have the appropriate teaching and learning resources, including the necessary estate and facilities, to deliver the </w:t>
      </w:r>
      <w:r w:rsidR="0067033B" w:rsidRPr="001D7D27">
        <w:rPr>
          <w:rFonts w:asciiTheme="minorBidi" w:eastAsia="Times New Roman" w:hAnsiTheme="minorBidi" w:cstheme="minorBidi"/>
          <w:color w:val="000000" w:themeColor="text1"/>
          <w:sz w:val="22"/>
          <w:szCs w:val="22"/>
        </w:rPr>
        <w:t>Course</w:t>
      </w:r>
      <w:r w:rsidR="00ED5EF3" w:rsidRPr="001D7D27">
        <w:rPr>
          <w:rFonts w:asciiTheme="minorBidi" w:eastAsia="Times New Roman" w:hAnsiTheme="minorBidi" w:cstheme="minorBidi"/>
          <w:color w:val="000000" w:themeColor="text1"/>
          <w:sz w:val="22"/>
          <w:szCs w:val="22"/>
        </w:rPr>
        <w:t xml:space="preserve"> for any reason</w:t>
      </w:r>
      <w:r w:rsidR="00D6578D" w:rsidRPr="001D7D27">
        <w:rPr>
          <w:rFonts w:asciiTheme="minorBidi" w:eastAsia="Times New Roman" w:hAnsiTheme="minorBidi" w:cstheme="minorBidi"/>
          <w:color w:val="000000" w:themeColor="text1"/>
          <w:sz w:val="22"/>
          <w:szCs w:val="22"/>
        </w:rPr>
        <w:t xml:space="preserve">; </w:t>
      </w:r>
      <w:r w:rsidR="009C3433" w:rsidRPr="001D7D27">
        <w:rPr>
          <w:rFonts w:asciiTheme="minorBidi" w:eastAsia="Times New Roman" w:hAnsiTheme="minorBidi" w:cstheme="minorBidi"/>
          <w:color w:val="000000" w:themeColor="text1"/>
          <w:sz w:val="22"/>
          <w:szCs w:val="22"/>
        </w:rPr>
        <w:t>and/or</w:t>
      </w:r>
    </w:p>
    <w:p w14:paraId="5928B041" w14:textId="77777777" w:rsidR="009C3433" w:rsidRPr="001D7D27" w:rsidRDefault="009C3433" w:rsidP="008F3C76">
      <w:pPr>
        <w:pStyle w:val="ListParagraph"/>
        <w:numPr>
          <w:ilvl w:val="0"/>
          <w:numId w:val="8"/>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The Course is no longer viable for academic, regulatory, legal, market-related and/or financial</w:t>
      </w:r>
      <w:r w:rsidR="00A22D73" w:rsidRPr="001D7D27">
        <w:rPr>
          <w:rFonts w:asciiTheme="minorBidi" w:eastAsia="Times New Roman" w:hAnsiTheme="minorBidi" w:cstheme="minorBidi"/>
          <w:color w:val="000000" w:themeColor="text1"/>
          <w:sz w:val="22"/>
          <w:szCs w:val="22"/>
        </w:rPr>
        <w:t xml:space="preserve"> reasons.</w:t>
      </w:r>
    </w:p>
    <w:p w14:paraId="08FE8B47" w14:textId="77777777" w:rsidR="00B673E8" w:rsidRPr="001D7D27" w:rsidRDefault="00615DD5"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4.6.2 </w:t>
      </w:r>
      <w:r w:rsidR="00E64988">
        <w:rPr>
          <w:rFonts w:asciiTheme="minorBidi" w:eastAsia="Times New Roman" w:hAnsiTheme="minorBidi" w:cstheme="minorBidi"/>
          <w:color w:val="000000" w:themeColor="text1"/>
          <w:sz w:val="22"/>
          <w:szCs w:val="22"/>
        </w:rPr>
        <w:tab/>
      </w:r>
      <w:r w:rsidR="00C16432" w:rsidRPr="001D7D27">
        <w:rPr>
          <w:rFonts w:asciiTheme="minorBidi" w:eastAsia="Times New Roman" w:hAnsiTheme="minorBidi" w:cstheme="minorBidi"/>
          <w:color w:val="000000" w:themeColor="text1"/>
          <w:sz w:val="22"/>
          <w:szCs w:val="22"/>
        </w:rPr>
        <w:t>Where these factors are within the University's control, the University shall give Prospective Students as much notice as</w:t>
      </w:r>
      <w:r w:rsidR="00B673E8" w:rsidRPr="001D7D27">
        <w:rPr>
          <w:rFonts w:asciiTheme="minorBidi" w:eastAsia="Times New Roman" w:hAnsiTheme="minorBidi" w:cstheme="minorBidi"/>
          <w:color w:val="000000" w:themeColor="text1"/>
          <w:sz w:val="22"/>
          <w:szCs w:val="22"/>
        </w:rPr>
        <w:t xml:space="preserve"> reasonably practicable, and no Course shall be suspended or discontinued after </w:t>
      </w:r>
      <w:r w:rsidR="00261BC3" w:rsidRPr="001D7D27">
        <w:rPr>
          <w:rFonts w:asciiTheme="minorBidi" w:eastAsia="Times New Roman" w:hAnsiTheme="minorBidi" w:cstheme="minorBidi"/>
          <w:color w:val="000000" w:themeColor="text1"/>
          <w:sz w:val="22"/>
          <w:szCs w:val="22"/>
        </w:rPr>
        <w:t>the date</w:t>
      </w:r>
      <w:r w:rsidR="0004052B" w:rsidRPr="001D7D27">
        <w:rPr>
          <w:rFonts w:asciiTheme="minorBidi" w:eastAsia="Times New Roman" w:hAnsiTheme="minorBidi" w:cstheme="minorBidi"/>
          <w:color w:val="000000" w:themeColor="text1"/>
          <w:sz w:val="22"/>
          <w:szCs w:val="22"/>
        </w:rPr>
        <w:t xml:space="preserve"> 28 calendar days before the</w:t>
      </w:r>
      <w:r w:rsidR="00B673E8" w:rsidRPr="001D7D27">
        <w:rPr>
          <w:rFonts w:asciiTheme="minorBidi" w:eastAsia="Times New Roman" w:hAnsiTheme="minorBidi" w:cstheme="minorBidi"/>
          <w:color w:val="000000" w:themeColor="text1"/>
          <w:sz w:val="22"/>
          <w:szCs w:val="22"/>
        </w:rPr>
        <w:t xml:space="preserve"> Course </w:t>
      </w:r>
      <w:r w:rsidR="001F3997" w:rsidRPr="001D7D27">
        <w:rPr>
          <w:rFonts w:asciiTheme="minorBidi" w:eastAsia="Times New Roman" w:hAnsiTheme="minorBidi" w:cstheme="minorBidi"/>
          <w:color w:val="000000" w:themeColor="text1"/>
          <w:sz w:val="22"/>
          <w:szCs w:val="22"/>
        </w:rPr>
        <w:t xml:space="preserve">is due to </w:t>
      </w:r>
      <w:r w:rsidR="00261BC3" w:rsidRPr="001D7D27">
        <w:rPr>
          <w:rFonts w:asciiTheme="minorBidi" w:eastAsia="Times New Roman" w:hAnsiTheme="minorBidi" w:cstheme="minorBidi"/>
          <w:color w:val="000000" w:themeColor="text1"/>
          <w:sz w:val="22"/>
          <w:szCs w:val="22"/>
        </w:rPr>
        <w:t>start.</w:t>
      </w:r>
    </w:p>
    <w:p w14:paraId="2831D838" w14:textId="77777777" w:rsidR="009C3433" w:rsidRPr="001D7D27" w:rsidRDefault="00B673E8" w:rsidP="00B673E8">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w:t>
      </w:r>
      <w:r w:rsidR="00615DD5" w:rsidRPr="001D7D27">
        <w:rPr>
          <w:rFonts w:asciiTheme="minorBidi" w:eastAsia="Times New Roman" w:hAnsiTheme="minorBidi" w:cstheme="minorBidi"/>
          <w:color w:val="000000" w:themeColor="text1"/>
          <w:sz w:val="22"/>
          <w:szCs w:val="22"/>
        </w:rPr>
        <w:t>6.3</w:t>
      </w:r>
      <w:r w:rsidR="00015C63" w:rsidRPr="001D7D27">
        <w:rPr>
          <w:rFonts w:asciiTheme="minorBidi" w:eastAsia="Times New Roman" w:hAnsiTheme="minorBidi" w:cstheme="minorBidi"/>
          <w:color w:val="000000" w:themeColor="text1"/>
          <w:sz w:val="22"/>
          <w:szCs w:val="22"/>
        </w:rPr>
        <w:tab/>
      </w:r>
      <w:r w:rsidR="00A22D73" w:rsidRPr="001D7D27">
        <w:rPr>
          <w:rFonts w:asciiTheme="minorBidi" w:eastAsia="Times New Roman" w:hAnsiTheme="minorBidi" w:cstheme="minorBidi"/>
          <w:color w:val="000000" w:themeColor="text1"/>
          <w:sz w:val="22"/>
          <w:szCs w:val="22"/>
        </w:rPr>
        <w:t>Exceptionally, t</w:t>
      </w:r>
      <w:r w:rsidR="009C3433" w:rsidRPr="001D7D27">
        <w:rPr>
          <w:rFonts w:asciiTheme="minorBidi" w:eastAsia="Times New Roman" w:hAnsiTheme="minorBidi" w:cstheme="minorBidi"/>
          <w:color w:val="000000" w:themeColor="text1"/>
          <w:sz w:val="22"/>
          <w:szCs w:val="22"/>
        </w:rPr>
        <w:t xml:space="preserve">he University </w:t>
      </w:r>
      <w:r w:rsidR="00A22D73" w:rsidRPr="001D7D27">
        <w:rPr>
          <w:rFonts w:asciiTheme="minorBidi" w:eastAsia="Times New Roman" w:hAnsiTheme="minorBidi" w:cstheme="minorBidi"/>
          <w:color w:val="000000" w:themeColor="text1"/>
          <w:sz w:val="22"/>
          <w:szCs w:val="22"/>
        </w:rPr>
        <w:t xml:space="preserve">may </w:t>
      </w:r>
      <w:r w:rsidR="009C3433" w:rsidRPr="001D7D27">
        <w:rPr>
          <w:rFonts w:asciiTheme="minorBidi" w:eastAsia="Times New Roman" w:hAnsiTheme="minorBidi" w:cstheme="minorBidi"/>
          <w:color w:val="000000" w:themeColor="text1"/>
          <w:sz w:val="22"/>
          <w:szCs w:val="22"/>
        </w:rPr>
        <w:t>discontinue or suspend Courses where:</w:t>
      </w:r>
    </w:p>
    <w:p w14:paraId="1B40A361" w14:textId="77777777" w:rsidR="00FC41ED" w:rsidRPr="001D7D27" w:rsidRDefault="00116E10" w:rsidP="009C3433">
      <w:pPr>
        <w:pStyle w:val="ListParagraph"/>
        <w:numPr>
          <w:ilvl w:val="0"/>
          <w:numId w:val="20"/>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A commissioning</w:t>
      </w:r>
      <w:r w:rsidR="00BB1E3E" w:rsidRPr="001D7D27">
        <w:rPr>
          <w:rFonts w:asciiTheme="minorBidi" w:eastAsia="Times New Roman" w:hAnsiTheme="minorBidi" w:cstheme="minorBidi"/>
          <w:color w:val="000000" w:themeColor="text1"/>
          <w:sz w:val="22"/>
          <w:szCs w:val="22"/>
        </w:rPr>
        <w:t>, accrediting or regulatory</w:t>
      </w:r>
      <w:r w:rsidRPr="001D7D27">
        <w:rPr>
          <w:rFonts w:asciiTheme="minorBidi" w:eastAsia="Times New Roman" w:hAnsiTheme="minorBidi" w:cstheme="minorBidi"/>
          <w:color w:val="000000" w:themeColor="text1"/>
          <w:sz w:val="22"/>
          <w:szCs w:val="22"/>
        </w:rPr>
        <w:t xml:space="preserve"> body or employer withdraws </w:t>
      </w:r>
      <w:r w:rsidR="00F54030" w:rsidRPr="001D7D27">
        <w:rPr>
          <w:rFonts w:asciiTheme="minorBidi" w:eastAsia="Times New Roman" w:hAnsiTheme="minorBidi" w:cstheme="minorBidi"/>
          <w:color w:val="000000" w:themeColor="text1"/>
          <w:sz w:val="22"/>
          <w:szCs w:val="22"/>
        </w:rPr>
        <w:t xml:space="preserve">its </w:t>
      </w:r>
      <w:r w:rsidRPr="001D7D27">
        <w:rPr>
          <w:rFonts w:asciiTheme="minorBidi" w:eastAsia="Times New Roman" w:hAnsiTheme="minorBidi" w:cstheme="minorBidi"/>
          <w:color w:val="000000" w:themeColor="text1"/>
          <w:sz w:val="22"/>
          <w:szCs w:val="22"/>
        </w:rPr>
        <w:t>allocation</w:t>
      </w:r>
      <w:r w:rsidR="00F54030" w:rsidRPr="001D7D27">
        <w:rPr>
          <w:rFonts w:asciiTheme="minorBidi" w:eastAsia="Times New Roman" w:hAnsiTheme="minorBidi" w:cstheme="minorBidi"/>
          <w:color w:val="000000" w:themeColor="text1"/>
          <w:sz w:val="22"/>
          <w:szCs w:val="22"/>
        </w:rPr>
        <w:t xml:space="preserve"> o</w:t>
      </w:r>
      <w:r w:rsidR="00276A33" w:rsidRPr="001D7D27">
        <w:rPr>
          <w:rFonts w:asciiTheme="minorBidi" w:eastAsia="Times New Roman" w:hAnsiTheme="minorBidi" w:cstheme="minorBidi"/>
          <w:color w:val="000000" w:themeColor="text1"/>
          <w:sz w:val="22"/>
          <w:szCs w:val="22"/>
        </w:rPr>
        <w:t>f</w:t>
      </w:r>
      <w:r w:rsidR="00F54030" w:rsidRPr="001D7D27">
        <w:rPr>
          <w:rFonts w:asciiTheme="minorBidi" w:eastAsia="Times New Roman" w:hAnsiTheme="minorBidi" w:cstheme="minorBidi"/>
          <w:color w:val="000000" w:themeColor="text1"/>
          <w:sz w:val="22"/>
          <w:szCs w:val="22"/>
        </w:rPr>
        <w:t xml:space="preserve"> places</w:t>
      </w:r>
      <w:r w:rsidR="00BB1E3E" w:rsidRPr="001D7D27">
        <w:rPr>
          <w:rFonts w:asciiTheme="minorBidi" w:eastAsia="Times New Roman" w:hAnsiTheme="minorBidi" w:cstheme="minorBidi"/>
          <w:color w:val="000000" w:themeColor="text1"/>
          <w:sz w:val="22"/>
          <w:szCs w:val="22"/>
        </w:rPr>
        <w:t>, accreditation, support</w:t>
      </w:r>
      <w:r w:rsidRPr="001D7D27">
        <w:rPr>
          <w:rFonts w:asciiTheme="minorBidi" w:eastAsia="Times New Roman" w:hAnsiTheme="minorBidi" w:cstheme="minorBidi"/>
          <w:color w:val="000000" w:themeColor="text1"/>
          <w:sz w:val="22"/>
          <w:szCs w:val="22"/>
        </w:rPr>
        <w:t xml:space="preserve"> and/or funding for a Course; </w:t>
      </w:r>
      <w:r w:rsidR="00FF6585" w:rsidRPr="001D7D27">
        <w:rPr>
          <w:rFonts w:asciiTheme="minorBidi" w:eastAsia="Times New Roman" w:hAnsiTheme="minorBidi" w:cstheme="minorBidi"/>
          <w:color w:val="000000" w:themeColor="text1"/>
          <w:sz w:val="22"/>
          <w:szCs w:val="22"/>
        </w:rPr>
        <w:t>and/or</w:t>
      </w:r>
    </w:p>
    <w:p w14:paraId="19C87B36" w14:textId="77777777" w:rsidR="00FF6585" w:rsidRPr="001D7D27" w:rsidRDefault="00F076BD" w:rsidP="00F076BD">
      <w:pPr>
        <w:pStyle w:val="ListParagraph"/>
        <w:numPr>
          <w:ilvl w:val="0"/>
          <w:numId w:val="20"/>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Events beyond the University's reasonable control </w:t>
      </w:r>
      <w:r w:rsidR="00FF6585" w:rsidRPr="001D7D27">
        <w:rPr>
          <w:rFonts w:asciiTheme="minorBidi" w:eastAsia="Times New Roman" w:hAnsiTheme="minorBidi" w:cstheme="minorBidi"/>
          <w:color w:val="000000" w:themeColor="text1"/>
          <w:sz w:val="22"/>
          <w:szCs w:val="22"/>
        </w:rPr>
        <w:t xml:space="preserve">prevent a </w:t>
      </w:r>
      <w:r w:rsidR="0067033B" w:rsidRPr="001D7D27">
        <w:rPr>
          <w:rFonts w:asciiTheme="minorBidi" w:eastAsia="Times New Roman" w:hAnsiTheme="minorBidi" w:cstheme="minorBidi"/>
          <w:color w:val="000000" w:themeColor="text1"/>
          <w:sz w:val="22"/>
          <w:szCs w:val="22"/>
        </w:rPr>
        <w:t>Course</w:t>
      </w:r>
      <w:r w:rsidR="00FF6585" w:rsidRPr="001D7D27">
        <w:rPr>
          <w:rFonts w:asciiTheme="minorBidi" w:eastAsia="Times New Roman" w:hAnsiTheme="minorBidi" w:cstheme="minorBidi"/>
          <w:color w:val="000000" w:themeColor="text1"/>
          <w:sz w:val="22"/>
          <w:szCs w:val="22"/>
        </w:rPr>
        <w:t xml:space="preserve"> from being delivered either temporarily or permanently (see </w:t>
      </w:r>
      <w:r w:rsidR="00AB0E86" w:rsidRPr="001D7D27">
        <w:rPr>
          <w:rFonts w:asciiTheme="minorBidi" w:eastAsia="Times New Roman" w:hAnsiTheme="minorBidi" w:cstheme="minorBidi"/>
          <w:color w:val="000000" w:themeColor="text1"/>
          <w:sz w:val="22"/>
          <w:szCs w:val="22"/>
        </w:rPr>
        <w:t xml:space="preserve">also </w:t>
      </w:r>
      <w:r w:rsidR="00905422" w:rsidRPr="001D7D27">
        <w:rPr>
          <w:rFonts w:asciiTheme="minorBidi" w:eastAsia="Times New Roman" w:hAnsiTheme="minorBidi" w:cstheme="minorBidi"/>
          <w:color w:val="000000" w:themeColor="text1"/>
          <w:sz w:val="22"/>
          <w:szCs w:val="22"/>
        </w:rPr>
        <w:t xml:space="preserve">clause </w:t>
      </w:r>
      <w:r w:rsidR="00AB0E86" w:rsidRPr="001D7D27">
        <w:rPr>
          <w:rFonts w:asciiTheme="minorBidi" w:eastAsia="Times New Roman" w:hAnsiTheme="minorBidi" w:cstheme="minorBidi"/>
          <w:color w:val="000000" w:themeColor="text1"/>
          <w:sz w:val="22"/>
          <w:szCs w:val="22"/>
        </w:rPr>
        <w:t>11.2</w:t>
      </w:r>
      <w:r w:rsidR="00FF6585" w:rsidRPr="001D7D27">
        <w:rPr>
          <w:rFonts w:asciiTheme="minorBidi" w:eastAsia="Times New Roman" w:hAnsiTheme="minorBidi" w:cstheme="minorBidi"/>
          <w:color w:val="000000" w:themeColor="text1"/>
          <w:sz w:val="22"/>
          <w:szCs w:val="22"/>
        </w:rPr>
        <w:t>).</w:t>
      </w:r>
    </w:p>
    <w:p w14:paraId="3B2B7838" w14:textId="77777777" w:rsidR="00D16154" w:rsidRPr="001D7D27" w:rsidRDefault="00615DD5"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4.6.4</w:t>
      </w:r>
      <w:r w:rsidRPr="001D7D27">
        <w:rPr>
          <w:rFonts w:asciiTheme="minorBidi" w:eastAsia="Times New Roman" w:hAnsiTheme="minorBidi" w:cstheme="minorBidi"/>
          <w:color w:val="000000" w:themeColor="text1"/>
          <w:sz w:val="22"/>
          <w:szCs w:val="22"/>
        </w:rPr>
        <w:tab/>
      </w:r>
      <w:r w:rsidR="00600F0F" w:rsidRPr="001D7D27">
        <w:rPr>
          <w:rFonts w:asciiTheme="minorBidi" w:eastAsia="Times New Roman" w:hAnsiTheme="minorBidi" w:cstheme="minorBidi"/>
          <w:color w:val="000000" w:themeColor="text1"/>
          <w:sz w:val="22"/>
          <w:szCs w:val="22"/>
        </w:rPr>
        <w:t xml:space="preserve">For changes </w:t>
      </w:r>
      <w:r w:rsidR="00FA7978" w:rsidRPr="001D7D27">
        <w:rPr>
          <w:rFonts w:asciiTheme="minorBidi" w:eastAsia="Times New Roman" w:hAnsiTheme="minorBidi" w:cstheme="minorBidi"/>
          <w:color w:val="000000" w:themeColor="text1"/>
          <w:sz w:val="22"/>
          <w:szCs w:val="22"/>
        </w:rPr>
        <w:t xml:space="preserve">which are </w:t>
      </w:r>
      <w:r w:rsidR="00600F0F" w:rsidRPr="001D7D27">
        <w:rPr>
          <w:rFonts w:asciiTheme="minorBidi" w:eastAsia="Times New Roman" w:hAnsiTheme="minorBidi" w:cstheme="minorBidi"/>
          <w:color w:val="000000" w:themeColor="text1"/>
          <w:sz w:val="22"/>
          <w:szCs w:val="22"/>
        </w:rPr>
        <w:t>outside the University's control, i</w:t>
      </w:r>
      <w:r w:rsidR="00D16154" w:rsidRPr="001D7D27">
        <w:rPr>
          <w:rFonts w:asciiTheme="minorBidi" w:eastAsia="Times New Roman" w:hAnsiTheme="minorBidi" w:cstheme="minorBidi"/>
          <w:color w:val="000000" w:themeColor="text1"/>
          <w:sz w:val="22"/>
          <w:szCs w:val="22"/>
        </w:rPr>
        <w:t>t will not always be possible to notify Students and Prospective Students in advance, but where the University is able to give notice, it will endeavour to do so as soon as reasonably practicable.</w:t>
      </w:r>
    </w:p>
    <w:p w14:paraId="0DAFDFA1" w14:textId="77777777" w:rsidR="00797E6F" w:rsidRPr="001D7D27" w:rsidRDefault="003C0B5A"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4.6.5</w:t>
      </w:r>
      <w:r w:rsidRPr="001D7D27">
        <w:rPr>
          <w:rFonts w:asciiTheme="minorBidi" w:eastAsia="Times New Roman" w:hAnsiTheme="minorBidi" w:cstheme="minorBidi"/>
          <w:color w:val="000000" w:themeColor="text1"/>
          <w:sz w:val="22"/>
          <w:szCs w:val="22"/>
        </w:rPr>
        <w:tab/>
      </w:r>
      <w:r w:rsidR="006B0632" w:rsidRPr="001D7D27">
        <w:rPr>
          <w:rFonts w:asciiTheme="minorBidi" w:eastAsia="Times New Roman" w:hAnsiTheme="minorBidi" w:cstheme="minorBidi"/>
          <w:color w:val="000000" w:themeColor="text1"/>
          <w:sz w:val="22"/>
          <w:szCs w:val="22"/>
        </w:rPr>
        <w:t xml:space="preserve">Save for in exceptional circumstances, including but not limited to those in clause 4.6.3, the University would not normally discontinue or suspend a Course after a cohort of Students had commenced their studies, but would instead make reasonable endeavours to </w:t>
      </w:r>
      <w:r w:rsidR="00797E6F" w:rsidRPr="001D7D27">
        <w:rPr>
          <w:rFonts w:asciiTheme="minorBidi" w:eastAsia="Times New Roman" w:hAnsiTheme="minorBidi" w:cstheme="minorBidi"/>
          <w:color w:val="000000" w:themeColor="text1"/>
          <w:sz w:val="22"/>
          <w:szCs w:val="22"/>
        </w:rPr>
        <w:t>deliver the Course in accordance with the Course Description to all Students in that cohort.</w:t>
      </w:r>
    </w:p>
    <w:p w14:paraId="2F22CA74" w14:textId="77777777" w:rsidR="00C02994" w:rsidRPr="001D7D27" w:rsidRDefault="006B0632"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lastRenderedPageBreak/>
        <w:t>4.6.6</w:t>
      </w:r>
      <w:r w:rsidRPr="001D7D27">
        <w:rPr>
          <w:rFonts w:asciiTheme="minorBidi" w:eastAsia="Times New Roman" w:hAnsiTheme="minorBidi" w:cstheme="minorBidi"/>
          <w:color w:val="000000" w:themeColor="text1"/>
          <w:sz w:val="22"/>
          <w:szCs w:val="22"/>
        </w:rPr>
        <w:tab/>
      </w:r>
      <w:r w:rsidR="00C02994" w:rsidRPr="001D7D27">
        <w:rPr>
          <w:rFonts w:asciiTheme="minorBidi" w:eastAsia="Times New Roman" w:hAnsiTheme="minorBidi" w:cstheme="minorBidi"/>
          <w:color w:val="000000" w:themeColor="text1"/>
          <w:sz w:val="22"/>
          <w:szCs w:val="22"/>
        </w:rPr>
        <w:t>If</w:t>
      </w:r>
      <w:r w:rsidR="00847F7B" w:rsidRPr="001D7D27">
        <w:rPr>
          <w:rFonts w:asciiTheme="minorBidi" w:eastAsia="Times New Roman" w:hAnsiTheme="minorBidi" w:cstheme="minorBidi"/>
          <w:color w:val="000000" w:themeColor="text1"/>
          <w:sz w:val="22"/>
          <w:szCs w:val="22"/>
        </w:rPr>
        <w:t xml:space="preserve"> the University </w:t>
      </w:r>
      <w:r w:rsidRPr="001D7D27">
        <w:rPr>
          <w:rFonts w:asciiTheme="minorBidi" w:eastAsia="Times New Roman" w:hAnsiTheme="minorBidi" w:cstheme="minorBidi"/>
          <w:color w:val="000000" w:themeColor="text1"/>
          <w:sz w:val="22"/>
          <w:szCs w:val="22"/>
        </w:rPr>
        <w:t xml:space="preserve">has to </w:t>
      </w:r>
      <w:r w:rsidR="00847F7B" w:rsidRPr="001D7D27">
        <w:rPr>
          <w:rFonts w:asciiTheme="minorBidi" w:eastAsia="Times New Roman" w:hAnsiTheme="minorBidi" w:cstheme="minorBidi"/>
          <w:color w:val="000000" w:themeColor="text1"/>
          <w:sz w:val="22"/>
          <w:szCs w:val="22"/>
        </w:rPr>
        <w:t xml:space="preserve">discontinue or suspend your </w:t>
      </w:r>
      <w:r w:rsidR="0067033B" w:rsidRPr="001D7D27">
        <w:rPr>
          <w:rFonts w:asciiTheme="minorBidi" w:eastAsia="Times New Roman" w:hAnsiTheme="minorBidi" w:cstheme="minorBidi"/>
          <w:color w:val="000000" w:themeColor="text1"/>
          <w:sz w:val="22"/>
          <w:szCs w:val="22"/>
        </w:rPr>
        <w:t>Course</w:t>
      </w:r>
      <w:r w:rsidR="00847F7B" w:rsidRPr="001D7D27">
        <w:rPr>
          <w:rFonts w:asciiTheme="minorBidi" w:eastAsia="Times New Roman" w:hAnsiTheme="minorBidi" w:cstheme="minorBidi"/>
          <w:color w:val="000000" w:themeColor="text1"/>
          <w:sz w:val="22"/>
          <w:szCs w:val="22"/>
        </w:rPr>
        <w:t xml:space="preserve"> after an offer has been accepted </w:t>
      </w:r>
      <w:r w:rsidRPr="001D7D27">
        <w:rPr>
          <w:rFonts w:asciiTheme="minorBidi" w:eastAsia="Times New Roman" w:hAnsiTheme="minorBidi" w:cstheme="minorBidi"/>
          <w:color w:val="000000" w:themeColor="text1"/>
          <w:sz w:val="22"/>
          <w:szCs w:val="22"/>
        </w:rPr>
        <w:t xml:space="preserve">or </w:t>
      </w:r>
      <w:r w:rsidR="00847F7B" w:rsidRPr="001D7D27">
        <w:rPr>
          <w:rFonts w:asciiTheme="minorBidi" w:eastAsia="Times New Roman" w:hAnsiTheme="minorBidi" w:cstheme="minorBidi"/>
          <w:color w:val="000000" w:themeColor="text1"/>
          <w:sz w:val="22"/>
          <w:szCs w:val="22"/>
        </w:rPr>
        <w:t xml:space="preserve">at any time during your </w:t>
      </w:r>
      <w:r w:rsidR="0067033B" w:rsidRPr="001D7D27">
        <w:rPr>
          <w:rFonts w:asciiTheme="minorBidi" w:eastAsia="Times New Roman" w:hAnsiTheme="minorBidi" w:cstheme="minorBidi"/>
          <w:color w:val="000000" w:themeColor="text1"/>
          <w:sz w:val="22"/>
          <w:szCs w:val="22"/>
        </w:rPr>
        <w:t>Course</w:t>
      </w:r>
      <w:r w:rsidR="00C02994" w:rsidRPr="001D7D27">
        <w:rPr>
          <w:rFonts w:asciiTheme="minorBidi" w:eastAsia="Times New Roman" w:hAnsiTheme="minorBidi" w:cstheme="minorBidi"/>
          <w:color w:val="000000" w:themeColor="text1"/>
          <w:sz w:val="22"/>
          <w:szCs w:val="22"/>
        </w:rPr>
        <w:t>:</w:t>
      </w:r>
    </w:p>
    <w:p w14:paraId="64BD88FF" w14:textId="77777777" w:rsidR="00C02994" w:rsidRPr="001D7D27" w:rsidRDefault="00C02994" w:rsidP="00C35999">
      <w:pPr>
        <w:pStyle w:val="ListParagraph"/>
        <w:numPr>
          <w:ilvl w:val="0"/>
          <w:numId w:val="33"/>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O</w:t>
      </w:r>
      <w:r w:rsidR="00AF48BF" w:rsidRPr="001D7D27">
        <w:rPr>
          <w:rFonts w:asciiTheme="minorBidi" w:eastAsia="Times New Roman" w:hAnsiTheme="minorBidi" w:cstheme="minorBidi"/>
          <w:color w:val="000000" w:themeColor="text1"/>
          <w:sz w:val="22"/>
          <w:szCs w:val="22"/>
        </w:rPr>
        <w:t>n</w:t>
      </w:r>
      <w:r w:rsidR="005273BF" w:rsidRPr="001D7D27">
        <w:rPr>
          <w:rFonts w:asciiTheme="minorBidi" w:eastAsia="Times New Roman" w:hAnsiTheme="minorBidi" w:cstheme="minorBidi"/>
          <w:color w:val="000000" w:themeColor="text1"/>
          <w:sz w:val="22"/>
          <w:szCs w:val="22"/>
        </w:rPr>
        <w:t xml:space="preserve"> request,</w:t>
      </w:r>
      <w:r w:rsidR="00847F7B" w:rsidRPr="001D7D27">
        <w:rPr>
          <w:rFonts w:asciiTheme="minorBidi" w:eastAsia="Times New Roman" w:hAnsiTheme="minorBidi" w:cstheme="minorBidi"/>
          <w:color w:val="000000" w:themeColor="text1"/>
          <w:sz w:val="22"/>
          <w:szCs w:val="22"/>
        </w:rPr>
        <w:t xml:space="preserve"> the University will use its reasonable endeavours to provide a suitable alternative </w:t>
      </w:r>
      <w:r w:rsidR="0067033B" w:rsidRPr="001D7D27">
        <w:rPr>
          <w:rFonts w:asciiTheme="minorBidi" w:eastAsia="Times New Roman" w:hAnsiTheme="minorBidi" w:cstheme="minorBidi"/>
          <w:color w:val="000000" w:themeColor="text1"/>
          <w:sz w:val="22"/>
          <w:szCs w:val="22"/>
        </w:rPr>
        <w:t>Course</w:t>
      </w:r>
      <w:r w:rsidR="00847F7B" w:rsidRPr="001D7D27">
        <w:rPr>
          <w:rFonts w:asciiTheme="minorBidi" w:eastAsia="Times New Roman" w:hAnsiTheme="minorBidi" w:cstheme="minorBidi"/>
          <w:color w:val="000000" w:themeColor="text1"/>
          <w:sz w:val="22"/>
          <w:szCs w:val="22"/>
        </w:rPr>
        <w:t xml:space="preserve"> at the University (for which </w:t>
      </w:r>
      <w:r w:rsidR="000A6645" w:rsidRPr="001D7D27">
        <w:rPr>
          <w:rFonts w:asciiTheme="minorBidi" w:eastAsia="Times New Roman" w:hAnsiTheme="minorBidi" w:cstheme="minorBidi"/>
          <w:color w:val="000000" w:themeColor="text1"/>
          <w:sz w:val="22"/>
          <w:szCs w:val="22"/>
        </w:rPr>
        <w:t xml:space="preserve">Tuition </w:t>
      </w:r>
      <w:r w:rsidR="00013CD1" w:rsidRPr="001D7D27">
        <w:rPr>
          <w:rFonts w:asciiTheme="minorBidi" w:eastAsia="Times New Roman" w:hAnsiTheme="minorBidi" w:cstheme="minorBidi"/>
          <w:color w:val="000000" w:themeColor="text1"/>
          <w:sz w:val="22"/>
          <w:szCs w:val="22"/>
        </w:rPr>
        <w:t>F</w:t>
      </w:r>
      <w:r w:rsidR="00847F7B" w:rsidRPr="001D7D27">
        <w:rPr>
          <w:rFonts w:asciiTheme="minorBidi" w:eastAsia="Times New Roman" w:hAnsiTheme="minorBidi" w:cstheme="minorBidi"/>
          <w:color w:val="000000" w:themeColor="text1"/>
          <w:sz w:val="22"/>
          <w:szCs w:val="22"/>
        </w:rPr>
        <w:t>ees will be payable) or suggest a suitable course at an alternative educational institution</w:t>
      </w:r>
      <w:r w:rsidRPr="001D7D27">
        <w:rPr>
          <w:rFonts w:asciiTheme="minorBidi" w:eastAsia="Times New Roman" w:hAnsiTheme="minorBidi" w:cstheme="minorBidi"/>
          <w:color w:val="000000" w:themeColor="text1"/>
          <w:sz w:val="22"/>
          <w:szCs w:val="22"/>
        </w:rPr>
        <w:t>;</w:t>
      </w:r>
    </w:p>
    <w:p w14:paraId="563D9C11" w14:textId="77777777" w:rsidR="00C02994" w:rsidRPr="001D7D27" w:rsidRDefault="00C02994" w:rsidP="00C35999">
      <w:pPr>
        <w:pStyle w:val="ListParagraph"/>
        <w:numPr>
          <w:ilvl w:val="0"/>
          <w:numId w:val="33"/>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If</w:t>
      </w:r>
      <w:r w:rsidR="00AF48BF" w:rsidRPr="001D7D27">
        <w:rPr>
          <w:rFonts w:asciiTheme="minorBidi" w:eastAsia="Times New Roman" w:hAnsiTheme="minorBidi" w:cstheme="minorBidi"/>
          <w:color w:val="000000" w:themeColor="text1"/>
          <w:sz w:val="22"/>
          <w:szCs w:val="22"/>
        </w:rPr>
        <w:t xml:space="preserve"> you will not be studying further at the University, the University will normally refund any </w:t>
      </w:r>
      <w:r w:rsidR="00995E27" w:rsidRPr="001D7D27">
        <w:rPr>
          <w:rFonts w:asciiTheme="minorBidi" w:eastAsia="Times New Roman" w:hAnsiTheme="minorBidi" w:cstheme="minorBidi"/>
          <w:color w:val="000000" w:themeColor="text1"/>
          <w:sz w:val="22"/>
          <w:szCs w:val="22"/>
        </w:rPr>
        <w:t xml:space="preserve">Tuition </w:t>
      </w:r>
      <w:r w:rsidR="00AF48BF" w:rsidRPr="001D7D27">
        <w:rPr>
          <w:rFonts w:asciiTheme="minorBidi" w:eastAsia="Times New Roman" w:hAnsiTheme="minorBidi" w:cstheme="minorBidi"/>
          <w:color w:val="000000" w:themeColor="text1"/>
          <w:sz w:val="22"/>
          <w:szCs w:val="22"/>
        </w:rPr>
        <w:t xml:space="preserve">Fees (including any deposit) already paid on a pro rata basis for the unexpired period of the Semester or Academic Year for which such </w:t>
      </w:r>
      <w:r w:rsidR="00013CD1" w:rsidRPr="001D7D27">
        <w:rPr>
          <w:rFonts w:asciiTheme="minorBidi" w:eastAsia="Times New Roman" w:hAnsiTheme="minorBidi" w:cstheme="minorBidi"/>
          <w:color w:val="000000" w:themeColor="text1"/>
          <w:sz w:val="22"/>
          <w:szCs w:val="22"/>
        </w:rPr>
        <w:t xml:space="preserve">Tuition </w:t>
      </w:r>
      <w:r w:rsidR="00AF48BF" w:rsidRPr="001D7D27">
        <w:rPr>
          <w:rFonts w:asciiTheme="minorBidi" w:eastAsia="Times New Roman" w:hAnsiTheme="minorBidi" w:cstheme="minorBidi"/>
          <w:color w:val="000000" w:themeColor="text1"/>
          <w:sz w:val="22"/>
          <w:szCs w:val="22"/>
        </w:rPr>
        <w:t>Fees have been pre-</w:t>
      </w:r>
      <w:r w:rsidRPr="001D7D27">
        <w:rPr>
          <w:rFonts w:asciiTheme="minorBidi" w:eastAsia="Times New Roman" w:hAnsiTheme="minorBidi" w:cstheme="minorBidi"/>
          <w:color w:val="000000" w:themeColor="text1"/>
          <w:sz w:val="22"/>
          <w:szCs w:val="22"/>
        </w:rPr>
        <w:t>paid; and</w:t>
      </w:r>
    </w:p>
    <w:p w14:paraId="14991491" w14:textId="77777777" w:rsidR="005B6EB0" w:rsidRPr="001D7D27" w:rsidRDefault="005B6EB0" w:rsidP="00C35999">
      <w:pPr>
        <w:pStyle w:val="ListParagraph"/>
        <w:numPr>
          <w:ilvl w:val="0"/>
          <w:numId w:val="33"/>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Subject to clause 11, the University will consider on a case by case basis any evidence you provide of direct costs incurred or foreseeable losses suffered as a result of the discontinua</w:t>
      </w:r>
      <w:r w:rsidR="00E719CA" w:rsidRPr="001D7D27">
        <w:rPr>
          <w:rFonts w:asciiTheme="minorBidi" w:eastAsia="Times New Roman" w:hAnsiTheme="minorBidi" w:cstheme="minorBidi"/>
          <w:color w:val="000000" w:themeColor="text1"/>
          <w:sz w:val="22"/>
          <w:szCs w:val="22"/>
        </w:rPr>
        <w:t>tion</w:t>
      </w:r>
      <w:r w:rsidRPr="001D7D27">
        <w:rPr>
          <w:rFonts w:asciiTheme="minorBidi" w:eastAsia="Times New Roman" w:hAnsiTheme="minorBidi" w:cstheme="minorBidi"/>
          <w:color w:val="000000" w:themeColor="text1"/>
          <w:sz w:val="22"/>
          <w:szCs w:val="22"/>
        </w:rPr>
        <w:t xml:space="preserve"> or suspension of your Course. </w:t>
      </w:r>
    </w:p>
    <w:p w14:paraId="4FB6B0BA" w14:textId="77777777" w:rsidR="00847F7B" w:rsidRPr="001D7D27" w:rsidRDefault="00847F7B" w:rsidP="00361D09">
      <w:pPr>
        <w:pStyle w:val="Heading2"/>
      </w:pPr>
      <w:bookmarkStart w:id="37" w:name="_Toc532391515"/>
      <w:bookmarkStart w:id="38" w:name="_Toc18422952"/>
      <w:r w:rsidRPr="001D7D27">
        <w:t>4.</w:t>
      </w:r>
      <w:r w:rsidR="00615DD5" w:rsidRPr="001D7D27">
        <w:t>7</w:t>
      </w:r>
      <w:r w:rsidR="00014FD0" w:rsidRPr="001D7D27">
        <w:t xml:space="preserve"> </w:t>
      </w:r>
      <w:r w:rsidR="00222230">
        <w:tab/>
      </w:r>
      <w:r w:rsidR="00014FD0" w:rsidRPr="001D7D27">
        <w:t>Withdrawal of Services</w:t>
      </w:r>
      <w:bookmarkEnd w:id="37"/>
      <w:bookmarkEnd w:id="38"/>
    </w:p>
    <w:p w14:paraId="2EA6B64C" w14:textId="77777777" w:rsidR="005F0D95" w:rsidRPr="001D7D27" w:rsidRDefault="00615DD5"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4.7.1</w:t>
      </w:r>
      <w:r w:rsidRPr="001D7D27">
        <w:rPr>
          <w:rFonts w:asciiTheme="minorBidi" w:eastAsia="Times New Roman" w:hAnsiTheme="minorBidi" w:cstheme="minorBidi"/>
          <w:color w:val="000000" w:themeColor="text1"/>
          <w:sz w:val="22"/>
          <w:szCs w:val="22"/>
        </w:rPr>
        <w:tab/>
      </w:r>
      <w:r w:rsidR="00014FD0" w:rsidRPr="001D7D27">
        <w:rPr>
          <w:rFonts w:asciiTheme="minorBidi" w:eastAsia="Times New Roman" w:hAnsiTheme="minorBidi" w:cstheme="minorBidi"/>
          <w:color w:val="000000" w:themeColor="text1"/>
          <w:sz w:val="22"/>
          <w:szCs w:val="22"/>
        </w:rPr>
        <w:t xml:space="preserve">The University </w:t>
      </w:r>
      <w:r w:rsidR="00847F7B" w:rsidRPr="001D7D27">
        <w:rPr>
          <w:rFonts w:asciiTheme="minorBidi" w:eastAsia="Times New Roman" w:hAnsiTheme="minorBidi" w:cstheme="minorBidi"/>
          <w:color w:val="000000" w:themeColor="text1"/>
          <w:sz w:val="22"/>
          <w:szCs w:val="22"/>
        </w:rPr>
        <w:t>reserves the right to make variations to or withdraw Services if such actions are reasonably considered to be necessary by the University</w:t>
      </w:r>
      <w:r w:rsidR="005F0D95" w:rsidRPr="001D7D27">
        <w:rPr>
          <w:rFonts w:asciiTheme="minorBidi" w:eastAsia="Times New Roman" w:hAnsiTheme="minorBidi" w:cstheme="minorBidi"/>
          <w:color w:val="000000" w:themeColor="text1"/>
          <w:sz w:val="22"/>
          <w:szCs w:val="22"/>
        </w:rPr>
        <w:t>, for example</w:t>
      </w:r>
      <w:r w:rsidR="000F7B21" w:rsidRPr="001D7D27">
        <w:rPr>
          <w:rFonts w:asciiTheme="minorBidi" w:eastAsia="Times New Roman" w:hAnsiTheme="minorBidi" w:cstheme="minorBidi"/>
          <w:color w:val="000000" w:themeColor="text1"/>
          <w:sz w:val="22"/>
          <w:szCs w:val="22"/>
        </w:rPr>
        <w:t>,</w:t>
      </w:r>
      <w:r w:rsidR="005F0D95" w:rsidRPr="001D7D27">
        <w:rPr>
          <w:rFonts w:asciiTheme="minorBidi" w:eastAsia="Times New Roman" w:hAnsiTheme="minorBidi" w:cstheme="minorBidi"/>
          <w:color w:val="000000" w:themeColor="text1"/>
          <w:sz w:val="22"/>
          <w:szCs w:val="22"/>
        </w:rPr>
        <w:t xml:space="preserve"> where:</w:t>
      </w:r>
    </w:p>
    <w:p w14:paraId="4CAC5C92" w14:textId="77777777" w:rsidR="00615DD5" w:rsidRPr="001D7D27" w:rsidRDefault="00F076BD" w:rsidP="00F076BD">
      <w:pPr>
        <w:pStyle w:val="ListParagraph"/>
        <w:numPr>
          <w:ilvl w:val="0"/>
          <w:numId w:val="34"/>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Events beyond the University's reasonable control</w:t>
      </w:r>
      <w:r w:rsidR="005F0D95" w:rsidRPr="001D7D27">
        <w:rPr>
          <w:rFonts w:asciiTheme="minorBidi" w:eastAsia="Times New Roman" w:hAnsiTheme="minorBidi" w:cstheme="minorBidi"/>
          <w:i/>
          <w:iCs/>
          <w:color w:val="000000" w:themeColor="text1"/>
          <w:sz w:val="22"/>
          <w:szCs w:val="22"/>
        </w:rPr>
        <w:t xml:space="preserve"> </w:t>
      </w:r>
      <w:r w:rsidR="005F0D95" w:rsidRPr="001D7D27">
        <w:rPr>
          <w:rFonts w:asciiTheme="minorBidi" w:eastAsia="Times New Roman" w:hAnsiTheme="minorBidi" w:cstheme="minorBidi"/>
          <w:color w:val="000000" w:themeColor="text1"/>
          <w:sz w:val="22"/>
          <w:szCs w:val="22"/>
        </w:rPr>
        <w:t>prevent a Service from being delivered either temporarily or permanently (see also clause 11.2);</w:t>
      </w:r>
    </w:p>
    <w:p w14:paraId="0B683A83" w14:textId="77777777" w:rsidR="005E47D4" w:rsidRPr="001D7D27" w:rsidRDefault="005F0D95" w:rsidP="005E47D4">
      <w:pPr>
        <w:pStyle w:val="ListParagraph"/>
        <w:numPr>
          <w:ilvl w:val="0"/>
          <w:numId w:val="34"/>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information technology systems </w:t>
      </w:r>
      <w:r w:rsidR="00D67DF7" w:rsidRPr="001D7D27">
        <w:rPr>
          <w:rFonts w:asciiTheme="minorBidi" w:eastAsia="Times New Roman" w:hAnsiTheme="minorBidi" w:cstheme="minorBidi"/>
          <w:color w:val="000000" w:themeColor="text1"/>
          <w:sz w:val="22"/>
          <w:szCs w:val="22"/>
        </w:rPr>
        <w:t>require</w:t>
      </w:r>
      <w:r w:rsidR="000F7B21" w:rsidRPr="001D7D27">
        <w:rPr>
          <w:rFonts w:asciiTheme="minorBidi" w:eastAsia="Times New Roman" w:hAnsiTheme="minorBidi" w:cstheme="minorBidi"/>
          <w:color w:val="000000" w:themeColor="text1"/>
          <w:sz w:val="22"/>
          <w:szCs w:val="22"/>
        </w:rPr>
        <w:t xml:space="preserve"> essential </w:t>
      </w:r>
      <w:r w:rsidR="00D67DF7" w:rsidRPr="001D7D27">
        <w:rPr>
          <w:rFonts w:asciiTheme="minorBidi" w:eastAsia="Times New Roman" w:hAnsiTheme="minorBidi" w:cstheme="minorBidi"/>
          <w:color w:val="000000" w:themeColor="text1"/>
          <w:sz w:val="22"/>
          <w:szCs w:val="22"/>
        </w:rPr>
        <w:t>maintenance</w:t>
      </w:r>
      <w:r w:rsidR="000F7B21" w:rsidRPr="001D7D27">
        <w:rPr>
          <w:rFonts w:asciiTheme="minorBidi" w:eastAsia="Times New Roman" w:hAnsiTheme="minorBidi" w:cstheme="minorBidi"/>
          <w:color w:val="000000" w:themeColor="text1"/>
          <w:sz w:val="22"/>
          <w:szCs w:val="22"/>
        </w:rPr>
        <w:t xml:space="preserve"> work</w:t>
      </w:r>
      <w:r w:rsidR="00D67DF7" w:rsidRPr="001D7D27">
        <w:rPr>
          <w:rFonts w:asciiTheme="minorBidi" w:eastAsia="Times New Roman" w:hAnsiTheme="minorBidi" w:cstheme="minorBidi"/>
          <w:color w:val="000000" w:themeColor="text1"/>
          <w:sz w:val="22"/>
          <w:szCs w:val="22"/>
        </w:rPr>
        <w:t>, upgrades or repairs</w:t>
      </w:r>
      <w:r w:rsidR="000F7B21" w:rsidRPr="001D7D27">
        <w:rPr>
          <w:rFonts w:asciiTheme="minorBidi" w:eastAsia="Times New Roman" w:hAnsiTheme="minorBidi" w:cstheme="minorBidi"/>
          <w:color w:val="000000" w:themeColor="text1"/>
          <w:sz w:val="22"/>
          <w:szCs w:val="22"/>
        </w:rPr>
        <w:t xml:space="preserve">; </w:t>
      </w:r>
    </w:p>
    <w:p w14:paraId="38997587" w14:textId="77777777" w:rsidR="005E47D4" w:rsidRPr="001D7D27" w:rsidRDefault="000F7B21" w:rsidP="005E47D4">
      <w:pPr>
        <w:pStyle w:val="ListParagraph"/>
        <w:numPr>
          <w:ilvl w:val="0"/>
          <w:numId w:val="34"/>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health and safety or other legal reasons apply</w:t>
      </w:r>
      <w:r w:rsidR="005E47D4" w:rsidRPr="001D7D27">
        <w:rPr>
          <w:rFonts w:asciiTheme="minorBidi" w:eastAsia="Times New Roman" w:hAnsiTheme="minorBidi" w:cstheme="minorBidi"/>
          <w:color w:val="000000" w:themeColor="text1"/>
          <w:sz w:val="22"/>
          <w:szCs w:val="22"/>
        </w:rPr>
        <w:t>; or</w:t>
      </w:r>
    </w:p>
    <w:p w14:paraId="723E8FE3" w14:textId="77777777" w:rsidR="000F7B21" w:rsidRPr="001D7D27" w:rsidRDefault="005E47D4" w:rsidP="005E47D4">
      <w:pPr>
        <w:pStyle w:val="ListParagraph"/>
        <w:numPr>
          <w:ilvl w:val="0"/>
          <w:numId w:val="34"/>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improvements and changes are being made to the University's estate and facilities</w:t>
      </w:r>
      <w:r w:rsidR="000F7B21" w:rsidRPr="001D7D27">
        <w:rPr>
          <w:rFonts w:asciiTheme="minorBidi" w:eastAsia="Times New Roman" w:hAnsiTheme="minorBidi" w:cstheme="minorBidi"/>
          <w:color w:val="000000" w:themeColor="text1"/>
          <w:sz w:val="22"/>
          <w:szCs w:val="22"/>
        </w:rPr>
        <w:t>.</w:t>
      </w:r>
    </w:p>
    <w:p w14:paraId="6522DB1E" w14:textId="77777777" w:rsidR="00E4235D" w:rsidRPr="001D7D27" w:rsidRDefault="00615DD5"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4.7.2</w:t>
      </w:r>
      <w:r w:rsidRPr="001D7D27">
        <w:rPr>
          <w:rFonts w:asciiTheme="minorBidi" w:eastAsia="Times New Roman" w:hAnsiTheme="minorBidi" w:cstheme="minorBidi"/>
          <w:color w:val="000000" w:themeColor="text1"/>
          <w:sz w:val="22"/>
          <w:szCs w:val="22"/>
        </w:rPr>
        <w:tab/>
      </w:r>
      <w:r w:rsidR="00C405B1" w:rsidRPr="001D7D27">
        <w:rPr>
          <w:rFonts w:asciiTheme="minorBidi" w:eastAsia="Times New Roman" w:hAnsiTheme="minorBidi" w:cstheme="minorBidi"/>
          <w:color w:val="000000" w:themeColor="text1"/>
          <w:sz w:val="22"/>
          <w:szCs w:val="22"/>
        </w:rPr>
        <w:t xml:space="preserve">The University will take </w:t>
      </w:r>
      <w:r w:rsidR="000532D7" w:rsidRPr="001D7D27">
        <w:rPr>
          <w:rFonts w:asciiTheme="minorBidi" w:eastAsia="Times New Roman" w:hAnsiTheme="minorBidi" w:cstheme="minorBidi"/>
          <w:color w:val="000000" w:themeColor="text1"/>
          <w:sz w:val="22"/>
          <w:szCs w:val="22"/>
        </w:rPr>
        <w:t xml:space="preserve">reasonable </w:t>
      </w:r>
      <w:r w:rsidR="00C405B1" w:rsidRPr="001D7D27">
        <w:rPr>
          <w:rFonts w:asciiTheme="minorBidi" w:eastAsia="Times New Roman" w:hAnsiTheme="minorBidi" w:cstheme="minorBidi"/>
          <w:color w:val="000000" w:themeColor="text1"/>
          <w:sz w:val="22"/>
          <w:szCs w:val="22"/>
        </w:rPr>
        <w:t>steps to mitigate the impact of such withdrawals on Student</w:t>
      </w:r>
      <w:r w:rsidR="00846313" w:rsidRPr="001D7D27">
        <w:rPr>
          <w:rFonts w:asciiTheme="minorBidi" w:eastAsia="Times New Roman" w:hAnsiTheme="minorBidi" w:cstheme="minorBidi"/>
          <w:color w:val="000000" w:themeColor="text1"/>
          <w:sz w:val="22"/>
          <w:szCs w:val="22"/>
        </w:rPr>
        <w:t>s</w:t>
      </w:r>
      <w:r w:rsidR="00C405B1" w:rsidRPr="001D7D27">
        <w:rPr>
          <w:rFonts w:asciiTheme="minorBidi" w:eastAsia="Times New Roman" w:hAnsiTheme="minorBidi" w:cstheme="minorBidi"/>
          <w:color w:val="000000" w:themeColor="text1"/>
          <w:sz w:val="22"/>
          <w:szCs w:val="22"/>
        </w:rPr>
        <w:t xml:space="preserve"> wherever reasonably possible, for example by </w:t>
      </w:r>
      <w:r w:rsidR="002E35B7" w:rsidRPr="001D7D27">
        <w:rPr>
          <w:rFonts w:asciiTheme="minorBidi" w:eastAsia="Times New Roman" w:hAnsiTheme="minorBidi" w:cstheme="minorBidi"/>
          <w:color w:val="000000" w:themeColor="text1"/>
          <w:sz w:val="22"/>
          <w:szCs w:val="22"/>
        </w:rPr>
        <w:t xml:space="preserve">substituting alternative similar Services, and </w:t>
      </w:r>
      <w:r w:rsidR="00C405B1" w:rsidRPr="001D7D27">
        <w:rPr>
          <w:rFonts w:asciiTheme="minorBidi" w:eastAsia="Times New Roman" w:hAnsiTheme="minorBidi" w:cstheme="minorBidi"/>
          <w:color w:val="000000" w:themeColor="text1"/>
          <w:sz w:val="22"/>
          <w:szCs w:val="22"/>
        </w:rPr>
        <w:t xml:space="preserve">giving warning of forthcoming changes or </w:t>
      </w:r>
      <w:r w:rsidR="005F6EE7" w:rsidRPr="001D7D27">
        <w:rPr>
          <w:rFonts w:asciiTheme="minorBidi" w:eastAsia="Times New Roman" w:hAnsiTheme="minorBidi" w:cstheme="minorBidi"/>
          <w:color w:val="000000" w:themeColor="text1"/>
          <w:sz w:val="22"/>
          <w:szCs w:val="22"/>
        </w:rPr>
        <w:t xml:space="preserve">likely </w:t>
      </w:r>
      <w:r w:rsidR="00C405B1" w:rsidRPr="001D7D27">
        <w:rPr>
          <w:rFonts w:asciiTheme="minorBidi" w:eastAsia="Times New Roman" w:hAnsiTheme="minorBidi" w:cstheme="minorBidi"/>
          <w:color w:val="000000" w:themeColor="text1"/>
          <w:sz w:val="22"/>
          <w:szCs w:val="22"/>
        </w:rPr>
        <w:t>periods of non-availability</w:t>
      </w:r>
      <w:r w:rsidR="00847F7B" w:rsidRPr="001D7D27">
        <w:rPr>
          <w:rFonts w:asciiTheme="minorBidi" w:eastAsia="Times New Roman" w:hAnsiTheme="minorBidi" w:cstheme="minorBidi"/>
          <w:color w:val="000000" w:themeColor="text1"/>
          <w:sz w:val="22"/>
          <w:szCs w:val="22"/>
        </w:rPr>
        <w:t xml:space="preserve">.  </w:t>
      </w:r>
    </w:p>
    <w:p w14:paraId="053CFE38" w14:textId="77777777" w:rsidR="00615DD5" w:rsidRPr="001D7D27" w:rsidRDefault="00615DD5"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4.7.3</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The University reserves the right to make </w:t>
      </w:r>
      <w:r w:rsidR="008A6539" w:rsidRPr="001D7D27">
        <w:rPr>
          <w:rFonts w:asciiTheme="minorBidi" w:eastAsia="Times New Roman" w:hAnsiTheme="minorBidi" w:cstheme="minorBidi"/>
          <w:color w:val="000000" w:themeColor="text1"/>
          <w:sz w:val="22"/>
          <w:szCs w:val="22"/>
        </w:rPr>
        <w:t xml:space="preserve">reasonable </w:t>
      </w:r>
      <w:r w:rsidR="00847F7B" w:rsidRPr="001D7D27">
        <w:rPr>
          <w:rFonts w:asciiTheme="minorBidi" w:eastAsia="Times New Roman" w:hAnsiTheme="minorBidi" w:cstheme="minorBidi"/>
          <w:color w:val="000000" w:themeColor="text1"/>
          <w:sz w:val="22"/>
          <w:szCs w:val="22"/>
        </w:rPr>
        <w:t>additional charges and to vary such charges from time to time for Services</w:t>
      </w:r>
      <w:r w:rsidR="00C405B1" w:rsidRPr="001D7D27">
        <w:rPr>
          <w:rFonts w:asciiTheme="minorBidi" w:eastAsia="Times New Roman" w:hAnsiTheme="minorBidi" w:cstheme="minorBidi"/>
          <w:color w:val="000000" w:themeColor="text1"/>
          <w:sz w:val="22"/>
          <w:szCs w:val="22"/>
        </w:rPr>
        <w:t xml:space="preserve"> in order to cover costs or to ensure the availability of Services for the benefit of all Students</w:t>
      </w:r>
      <w:r w:rsidR="002E35B7" w:rsidRPr="001D7D27">
        <w:rPr>
          <w:rFonts w:asciiTheme="minorBidi" w:eastAsia="Times New Roman" w:hAnsiTheme="minorBidi" w:cstheme="minorBidi"/>
          <w:color w:val="000000" w:themeColor="text1"/>
          <w:sz w:val="22"/>
          <w:szCs w:val="22"/>
        </w:rPr>
        <w:t xml:space="preserve">, </w:t>
      </w:r>
      <w:r w:rsidR="009777BB" w:rsidRPr="001D7D27">
        <w:rPr>
          <w:rFonts w:asciiTheme="minorBidi" w:eastAsia="Times New Roman" w:hAnsiTheme="minorBidi" w:cstheme="minorBidi"/>
          <w:color w:val="000000" w:themeColor="text1"/>
          <w:sz w:val="22"/>
          <w:szCs w:val="22"/>
        </w:rPr>
        <w:t>(</w:t>
      </w:r>
      <w:r w:rsidR="002E35B7" w:rsidRPr="001D7D27">
        <w:rPr>
          <w:rFonts w:asciiTheme="minorBidi" w:eastAsia="Times New Roman" w:hAnsiTheme="minorBidi" w:cstheme="minorBidi"/>
          <w:color w:val="000000" w:themeColor="text1"/>
          <w:sz w:val="22"/>
          <w:szCs w:val="22"/>
        </w:rPr>
        <w:t>for example by fining Students who misuse library services to the detriment of other users</w:t>
      </w:r>
      <w:r w:rsidR="009777BB" w:rsidRPr="001D7D27">
        <w:rPr>
          <w:rFonts w:asciiTheme="minorBidi" w:eastAsia="Times New Roman" w:hAnsiTheme="minorBidi" w:cstheme="minorBidi"/>
          <w:color w:val="000000" w:themeColor="text1"/>
          <w:sz w:val="22"/>
          <w:szCs w:val="22"/>
        </w:rPr>
        <w:t>)</w:t>
      </w:r>
      <w:r w:rsidR="00847F7B" w:rsidRPr="001D7D27">
        <w:rPr>
          <w:rFonts w:asciiTheme="minorBidi" w:eastAsia="Times New Roman" w:hAnsiTheme="minorBidi" w:cstheme="minorBidi"/>
          <w:color w:val="000000" w:themeColor="text1"/>
          <w:sz w:val="22"/>
          <w:szCs w:val="22"/>
        </w:rPr>
        <w:t>. </w:t>
      </w:r>
    </w:p>
    <w:p w14:paraId="0FF1688A" w14:textId="77777777" w:rsidR="00847F7B" w:rsidRPr="001D7D27" w:rsidRDefault="00615DD5"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4.7.4</w:t>
      </w:r>
      <w:r w:rsidRPr="001D7D27">
        <w:rPr>
          <w:rFonts w:asciiTheme="minorBidi" w:eastAsia="Times New Roman" w:hAnsiTheme="minorBidi" w:cstheme="minorBidi"/>
          <w:color w:val="000000" w:themeColor="text1"/>
          <w:sz w:val="22"/>
          <w:szCs w:val="22"/>
        </w:rPr>
        <w:tab/>
      </w:r>
      <w:r w:rsidR="008A6539" w:rsidRPr="001D7D27">
        <w:rPr>
          <w:rFonts w:asciiTheme="minorBidi" w:eastAsia="Times New Roman" w:hAnsiTheme="minorBidi" w:cstheme="minorBidi"/>
          <w:color w:val="000000" w:themeColor="text1"/>
          <w:sz w:val="22"/>
          <w:szCs w:val="22"/>
        </w:rPr>
        <w:t>The University is unable to guarantee that all Services will be available at all times to all Students</w:t>
      </w:r>
      <w:r w:rsidR="00C405B1" w:rsidRPr="001D7D27">
        <w:rPr>
          <w:rFonts w:asciiTheme="minorBidi" w:eastAsia="Times New Roman" w:hAnsiTheme="minorBidi" w:cstheme="minorBidi"/>
          <w:color w:val="000000" w:themeColor="text1"/>
          <w:sz w:val="22"/>
          <w:szCs w:val="22"/>
        </w:rPr>
        <w:t xml:space="preserve"> but will endeavour to provide a reasonable level of provision </w:t>
      </w:r>
      <w:r w:rsidR="00A22E6F" w:rsidRPr="001D7D27">
        <w:rPr>
          <w:rFonts w:asciiTheme="minorBidi" w:eastAsia="Times New Roman" w:hAnsiTheme="minorBidi" w:cstheme="minorBidi"/>
          <w:color w:val="000000" w:themeColor="text1"/>
          <w:sz w:val="22"/>
          <w:szCs w:val="22"/>
        </w:rPr>
        <w:t>when the University is open</w:t>
      </w:r>
      <w:r w:rsidR="009F35D4" w:rsidRPr="001D7D27">
        <w:rPr>
          <w:rFonts w:asciiTheme="minorBidi" w:eastAsia="Times New Roman" w:hAnsiTheme="minorBidi" w:cstheme="minorBidi"/>
          <w:color w:val="000000" w:themeColor="text1"/>
          <w:sz w:val="22"/>
          <w:szCs w:val="22"/>
        </w:rPr>
        <w:t>.</w:t>
      </w:r>
    </w:p>
    <w:p w14:paraId="3B442078" w14:textId="77777777" w:rsidR="00847F7B" w:rsidRPr="001D7D27" w:rsidRDefault="00847F7B" w:rsidP="00361D09">
      <w:pPr>
        <w:pStyle w:val="Heading2"/>
      </w:pPr>
      <w:bookmarkStart w:id="39" w:name="_Toc532391516"/>
      <w:bookmarkStart w:id="40" w:name="_Toc18422953"/>
      <w:r w:rsidRPr="001D7D27">
        <w:t>4.</w:t>
      </w:r>
      <w:r w:rsidR="00F06F88" w:rsidRPr="001D7D27">
        <w:t>8</w:t>
      </w:r>
      <w:r w:rsidR="007A0952" w:rsidRPr="001D7D27">
        <w:t xml:space="preserve"> </w:t>
      </w:r>
      <w:r w:rsidR="00222230">
        <w:tab/>
      </w:r>
      <w:r w:rsidR="007A0952" w:rsidRPr="001D7D27">
        <w:t>Module</w:t>
      </w:r>
      <w:r w:rsidR="00D17779" w:rsidRPr="001D7D27">
        <w:t xml:space="preserve"> Choice</w:t>
      </w:r>
      <w:r w:rsidR="00C00A97" w:rsidRPr="001D7D27">
        <w:t>s</w:t>
      </w:r>
      <w:bookmarkEnd w:id="39"/>
      <w:bookmarkEnd w:id="40"/>
    </w:p>
    <w:p w14:paraId="3F9E671F" w14:textId="77777777" w:rsidR="00F06F88" w:rsidRPr="001D7D27" w:rsidRDefault="00F06F88"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4.8.1</w:t>
      </w:r>
      <w:r w:rsidRPr="001D7D27">
        <w:rPr>
          <w:rFonts w:asciiTheme="minorBidi" w:eastAsia="Times New Roman" w:hAnsiTheme="minorBidi" w:cstheme="minorBidi"/>
          <w:color w:val="000000" w:themeColor="text1"/>
          <w:sz w:val="22"/>
          <w:szCs w:val="22"/>
        </w:rPr>
        <w:tab/>
      </w:r>
      <w:r w:rsidR="007A0952" w:rsidRPr="001D7D27">
        <w:rPr>
          <w:rFonts w:asciiTheme="minorBidi" w:eastAsia="Times New Roman" w:hAnsiTheme="minorBidi" w:cstheme="minorBidi"/>
          <w:color w:val="000000" w:themeColor="text1"/>
          <w:sz w:val="22"/>
          <w:szCs w:val="22"/>
        </w:rPr>
        <w:t xml:space="preserve">The University </w:t>
      </w:r>
      <w:r w:rsidR="00847F7B" w:rsidRPr="001D7D27">
        <w:rPr>
          <w:rFonts w:asciiTheme="minorBidi" w:eastAsia="Times New Roman" w:hAnsiTheme="minorBidi" w:cstheme="minorBidi"/>
          <w:color w:val="000000" w:themeColor="text1"/>
          <w:sz w:val="22"/>
          <w:szCs w:val="22"/>
        </w:rPr>
        <w:t xml:space="preserve">aims to offer flexibility of study within the relevant </w:t>
      </w:r>
      <w:r w:rsidR="00035D87" w:rsidRPr="001D7D27">
        <w:rPr>
          <w:rFonts w:asciiTheme="minorBidi" w:eastAsia="Times New Roman" w:hAnsiTheme="minorBidi" w:cstheme="minorBidi"/>
          <w:color w:val="000000" w:themeColor="text1"/>
          <w:sz w:val="22"/>
          <w:szCs w:val="22"/>
        </w:rPr>
        <w:t>R</w:t>
      </w:r>
      <w:r w:rsidR="00847F7B" w:rsidRPr="001D7D27">
        <w:rPr>
          <w:rFonts w:asciiTheme="minorBidi" w:eastAsia="Times New Roman" w:hAnsiTheme="minorBidi" w:cstheme="minorBidi"/>
          <w:color w:val="000000" w:themeColor="text1"/>
          <w:sz w:val="22"/>
          <w:szCs w:val="22"/>
        </w:rPr>
        <w:t xml:space="preserve">egulations but </w:t>
      </w:r>
      <w:r w:rsidR="00C50D07" w:rsidRPr="001D7D27">
        <w:rPr>
          <w:rFonts w:asciiTheme="minorBidi" w:eastAsia="Times New Roman" w:hAnsiTheme="minorBidi" w:cstheme="minorBidi"/>
          <w:color w:val="000000" w:themeColor="text1"/>
          <w:sz w:val="22"/>
          <w:szCs w:val="22"/>
        </w:rPr>
        <w:t>can</w:t>
      </w:r>
      <w:r w:rsidR="00847F7B" w:rsidRPr="001D7D27">
        <w:rPr>
          <w:rFonts w:asciiTheme="minorBidi" w:eastAsia="Times New Roman" w:hAnsiTheme="minorBidi" w:cstheme="minorBidi"/>
          <w:color w:val="000000" w:themeColor="text1"/>
          <w:sz w:val="22"/>
          <w:szCs w:val="22"/>
        </w:rPr>
        <w:t xml:space="preserve">not guarantee that all parts of and options within </w:t>
      </w:r>
      <w:r w:rsidR="0067033B" w:rsidRPr="001D7D27">
        <w:rPr>
          <w:rFonts w:asciiTheme="minorBidi" w:eastAsia="Times New Roman" w:hAnsiTheme="minorBidi" w:cstheme="minorBidi"/>
          <w:color w:val="000000" w:themeColor="text1"/>
          <w:sz w:val="22"/>
          <w:szCs w:val="22"/>
        </w:rPr>
        <w:t>Course</w:t>
      </w:r>
      <w:r w:rsidR="00847F7B" w:rsidRPr="001D7D27">
        <w:rPr>
          <w:rFonts w:asciiTheme="minorBidi" w:eastAsia="Times New Roman" w:hAnsiTheme="minorBidi" w:cstheme="minorBidi"/>
          <w:color w:val="000000" w:themeColor="text1"/>
          <w:sz w:val="22"/>
          <w:szCs w:val="22"/>
        </w:rPr>
        <w:t>s will be available to all Students who are qualified to take them.</w:t>
      </w:r>
      <w:r w:rsidR="00C6792D" w:rsidRPr="001D7D27">
        <w:rPr>
          <w:rFonts w:asciiTheme="minorBidi" w:eastAsia="Times New Roman" w:hAnsiTheme="minorBidi" w:cstheme="minorBidi"/>
          <w:color w:val="000000" w:themeColor="text1"/>
          <w:sz w:val="22"/>
          <w:szCs w:val="22"/>
        </w:rPr>
        <w:t xml:space="preserve"> </w:t>
      </w:r>
    </w:p>
    <w:p w14:paraId="3AE6EDB3" w14:textId="77777777" w:rsidR="00F06F88" w:rsidRPr="001D7D27" w:rsidRDefault="00F06F88"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4.8.2</w:t>
      </w:r>
      <w:r w:rsidRPr="001D7D27">
        <w:rPr>
          <w:rFonts w:asciiTheme="minorBidi" w:eastAsia="Times New Roman" w:hAnsiTheme="minorBidi" w:cstheme="minorBidi"/>
          <w:color w:val="000000" w:themeColor="text1"/>
          <w:sz w:val="22"/>
          <w:szCs w:val="22"/>
        </w:rPr>
        <w:tab/>
      </w:r>
      <w:r w:rsidR="00A22156" w:rsidRPr="001D7D27">
        <w:rPr>
          <w:rFonts w:asciiTheme="minorBidi" w:eastAsia="Times New Roman" w:hAnsiTheme="minorBidi" w:cstheme="minorBidi"/>
          <w:color w:val="000000" w:themeColor="text1"/>
          <w:sz w:val="22"/>
          <w:szCs w:val="22"/>
        </w:rPr>
        <w:t>T</w:t>
      </w:r>
      <w:r w:rsidR="00C6792D" w:rsidRPr="001D7D27">
        <w:rPr>
          <w:rFonts w:asciiTheme="minorBidi" w:eastAsia="Times New Roman" w:hAnsiTheme="minorBidi" w:cstheme="minorBidi"/>
          <w:color w:val="000000" w:themeColor="text1"/>
          <w:sz w:val="22"/>
          <w:szCs w:val="22"/>
        </w:rPr>
        <w:t xml:space="preserve">he range of </w:t>
      </w:r>
      <w:r w:rsidR="002C1A7D" w:rsidRPr="001D7D27">
        <w:rPr>
          <w:rFonts w:asciiTheme="minorBidi" w:eastAsia="Times New Roman" w:hAnsiTheme="minorBidi" w:cstheme="minorBidi"/>
          <w:color w:val="000000" w:themeColor="text1"/>
          <w:sz w:val="22"/>
          <w:szCs w:val="22"/>
        </w:rPr>
        <w:t xml:space="preserve">option </w:t>
      </w:r>
      <w:r w:rsidR="00C6792D" w:rsidRPr="001D7D27">
        <w:rPr>
          <w:rFonts w:asciiTheme="minorBidi" w:eastAsia="Times New Roman" w:hAnsiTheme="minorBidi" w:cstheme="minorBidi"/>
          <w:color w:val="000000" w:themeColor="text1"/>
          <w:sz w:val="22"/>
          <w:szCs w:val="22"/>
        </w:rPr>
        <w:t xml:space="preserve">modules on offer may change </w:t>
      </w:r>
      <w:r w:rsidR="00A22156" w:rsidRPr="001D7D27">
        <w:rPr>
          <w:rFonts w:asciiTheme="minorBidi" w:eastAsia="Times New Roman" w:hAnsiTheme="minorBidi" w:cstheme="minorBidi"/>
          <w:color w:val="000000" w:themeColor="text1"/>
          <w:sz w:val="22"/>
          <w:szCs w:val="22"/>
        </w:rPr>
        <w:t xml:space="preserve">for the reasons set out in </w:t>
      </w:r>
      <w:r w:rsidR="0066580B" w:rsidRPr="001D7D27">
        <w:rPr>
          <w:rFonts w:asciiTheme="minorBidi" w:eastAsia="Times New Roman" w:hAnsiTheme="minorBidi" w:cstheme="minorBidi"/>
          <w:color w:val="000000" w:themeColor="text1"/>
          <w:sz w:val="22"/>
          <w:szCs w:val="22"/>
        </w:rPr>
        <w:t>c</w:t>
      </w:r>
      <w:r w:rsidR="00A22156" w:rsidRPr="001D7D27">
        <w:rPr>
          <w:rFonts w:asciiTheme="minorBidi" w:eastAsia="Times New Roman" w:hAnsiTheme="minorBidi" w:cstheme="minorBidi"/>
          <w:color w:val="000000" w:themeColor="text1"/>
          <w:sz w:val="22"/>
          <w:szCs w:val="22"/>
        </w:rPr>
        <w:t>lause 4</w:t>
      </w:r>
      <w:r w:rsidR="00F6497B" w:rsidRPr="001D7D27">
        <w:rPr>
          <w:rFonts w:asciiTheme="minorBidi" w:eastAsia="Times New Roman" w:hAnsiTheme="minorBidi" w:cstheme="minorBidi"/>
          <w:color w:val="000000" w:themeColor="text1"/>
          <w:sz w:val="22"/>
          <w:szCs w:val="22"/>
        </w:rPr>
        <w:t>.</w:t>
      </w:r>
      <w:r w:rsidR="00255AE6" w:rsidRPr="001D7D27">
        <w:rPr>
          <w:rFonts w:asciiTheme="minorBidi" w:eastAsia="Times New Roman" w:hAnsiTheme="minorBidi" w:cstheme="minorBidi"/>
          <w:color w:val="000000" w:themeColor="text1"/>
          <w:sz w:val="22"/>
          <w:szCs w:val="22"/>
        </w:rPr>
        <w:t>3.2</w:t>
      </w:r>
      <w:r w:rsidR="00F076BD" w:rsidRPr="001D7D27">
        <w:rPr>
          <w:rFonts w:asciiTheme="minorBidi" w:eastAsia="Times New Roman" w:hAnsiTheme="minorBidi" w:cstheme="minorBidi"/>
          <w:color w:val="000000" w:themeColor="text1"/>
          <w:sz w:val="22"/>
          <w:szCs w:val="22"/>
        </w:rPr>
        <w:t xml:space="preserve"> and/or for the reasons given for </w:t>
      </w:r>
      <w:r w:rsidR="00651852" w:rsidRPr="001D7D27">
        <w:rPr>
          <w:rFonts w:asciiTheme="minorBidi" w:eastAsia="Times New Roman" w:hAnsiTheme="minorBidi" w:cstheme="minorBidi"/>
          <w:color w:val="000000" w:themeColor="text1"/>
          <w:sz w:val="22"/>
          <w:szCs w:val="22"/>
        </w:rPr>
        <w:t xml:space="preserve">discontinuing or suspending </w:t>
      </w:r>
      <w:r w:rsidR="00F076BD" w:rsidRPr="001D7D27">
        <w:rPr>
          <w:rFonts w:asciiTheme="minorBidi" w:eastAsia="Times New Roman" w:hAnsiTheme="minorBidi" w:cstheme="minorBidi"/>
          <w:color w:val="000000" w:themeColor="text1"/>
          <w:sz w:val="22"/>
          <w:szCs w:val="22"/>
        </w:rPr>
        <w:t>Course</w:t>
      </w:r>
      <w:r w:rsidR="00651852" w:rsidRPr="001D7D27">
        <w:rPr>
          <w:rFonts w:asciiTheme="minorBidi" w:eastAsia="Times New Roman" w:hAnsiTheme="minorBidi" w:cstheme="minorBidi"/>
          <w:color w:val="000000" w:themeColor="text1"/>
          <w:sz w:val="22"/>
          <w:szCs w:val="22"/>
        </w:rPr>
        <w:t>s</w:t>
      </w:r>
      <w:r w:rsidR="00F076BD" w:rsidRPr="001D7D27">
        <w:rPr>
          <w:rFonts w:asciiTheme="minorBidi" w:eastAsia="Times New Roman" w:hAnsiTheme="minorBidi" w:cstheme="minorBidi"/>
          <w:color w:val="000000" w:themeColor="text1"/>
          <w:sz w:val="22"/>
          <w:szCs w:val="22"/>
        </w:rPr>
        <w:t xml:space="preserve"> in clause 4.6.1</w:t>
      </w:r>
      <w:r w:rsidR="00C6792D" w:rsidRPr="001D7D27">
        <w:rPr>
          <w:rFonts w:asciiTheme="minorBidi" w:eastAsia="Times New Roman" w:hAnsiTheme="minorBidi" w:cstheme="minorBidi"/>
          <w:color w:val="000000" w:themeColor="text1"/>
          <w:sz w:val="22"/>
          <w:szCs w:val="22"/>
        </w:rPr>
        <w:t>.</w:t>
      </w:r>
      <w:r w:rsidR="00307F0C" w:rsidRPr="001D7D27">
        <w:rPr>
          <w:rFonts w:asciiTheme="minorBidi" w:eastAsia="Times New Roman" w:hAnsiTheme="minorBidi" w:cstheme="minorBidi"/>
          <w:color w:val="000000" w:themeColor="text1"/>
          <w:sz w:val="22"/>
          <w:szCs w:val="22"/>
        </w:rPr>
        <w:t xml:space="preserve"> </w:t>
      </w:r>
    </w:p>
    <w:p w14:paraId="2D5127D8" w14:textId="55B12CAA" w:rsidR="000C3311" w:rsidRDefault="00F06F88" w:rsidP="00470641">
      <w:pPr>
        <w:spacing w:after="0" w:line="240" w:lineRule="auto"/>
        <w:ind w:left="709" w:hanging="709"/>
        <w:rPr>
          <w:rFonts w:asciiTheme="minorBidi" w:eastAsia="Times New Roman" w:hAnsiTheme="minorBidi" w:cstheme="minorBidi"/>
          <w:color w:val="000000" w:themeColor="text1"/>
        </w:rPr>
      </w:pPr>
      <w:r w:rsidRPr="001D7D27">
        <w:rPr>
          <w:rFonts w:asciiTheme="minorBidi" w:eastAsia="Times New Roman" w:hAnsiTheme="minorBidi" w:cstheme="minorBidi"/>
          <w:color w:val="000000" w:themeColor="text1"/>
          <w:sz w:val="22"/>
          <w:szCs w:val="22"/>
        </w:rPr>
        <w:t>4.8.3</w:t>
      </w:r>
      <w:r w:rsidRPr="001D7D27">
        <w:rPr>
          <w:rFonts w:asciiTheme="minorBidi" w:eastAsia="Times New Roman" w:hAnsiTheme="minorBidi" w:cstheme="minorBidi"/>
          <w:color w:val="000000" w:themeColor="text1"/>
          <w:sz w:val="22"/>
          <w:szCs w:val="22"/>
        </w:rPr>
        <w:tab/>
      </w:r>
      <w:r w:rsidR="00307F0C" w:rsidRPr="001D7D27">
        <w:rPr>
          <w:rFonts w:asciiTheme="minorBidi" w:eastAsia="Times New Roman" w:hAnsiTheme="minorBidi" w:cstheme="minorBidi"/>
          <w:color w:val="000000" w:themeColor="text1"/>
          <w:sz w:val="22"/>
          <w:szCs w:val="22"/>
        </w:rPr>
        <w:t>Some</w:t>
      </w:r>
      <w:r w:rsidR="002C1A7D" w:rsidRPr="001D7D27">
        <w:rPr>
          <w:rFonts w:asciiTheme="minorBidi" w:eastAsia="Times New Roman" w:hAnsiTheme="minorBidi" w:cstheme="minorBidi"/>
          <w:color w:val="000000" w:themeColor="text1"/>
          <w:sz w:val="22"/>
          <w:szCs w:val="22"/>
        </w:rPr>
        <w:t xml:space="preserve"> option</w:t>
      </w:r>
      <w:r w:rsidR="00307F0C" w:rsidRPr="001D7D27">
        <w:rPr>
          <w:rFonts w:asciiTheme="minorBidi" w:eastAsia="Times New Roman" w:hAnsiTheme="minorBidi" w:cstheme="minorBidi"/>
          <w:color w:val="000000" w:themeColor="text1"/>
          <w:sz w:val="22"/>
          <w:szCs w:val="22"/>
        </w:rPr>
        <w:t xml:space="preserve"> modules may have minimum or maximum</w:t>
      </w:r>
      <w:r w:rsidR="004959E2" w:rsidRPr="001D7D27">
        <w:rPr>
          <w:rFonts w:asciiTheme="minorBidi" w:eastAsia="Times New Roman" w:hAnsiTheme="minorBidi" w:cstheme="minorBidi"/>
          <w:color w:val="000000" w:themeColor="text1"/>
          <w:sz w:val="22"/>
          <w:szCs w:val="22"/>
        </w:rPr>
        <w:t xml:space="preserve"> Student number requirements</w:t>
      </w:r>
      <w:r w:rsidR="00307F0C" w:rsidRPr="001D7D27">
        <w:rPr>
          <w:rFonts w:asciiTheme="minorBidi" w:eastAsia="Times New Roman" w:hAnsiTheme="minorBidi" w:cstheme="minorBidi"/>
          <w:color w:val="000000" w:themeColor="text1"/>
          <w:sz w:val="22"/>
          <w:szCs w:val="22"/>
        </w:rPr>
        <w:t xml:space="preserve"> and may not run in every Academic Year.</w:t>
      </w:r>
    </w:p>
    <w:p w14:paraId="1D7245A3" w14:textId="77777777" w:rsidR="000C3311" w:rsidRDefault="000C3311" w:rsidP="00E26001">
      <w:pPr>
        <w:spacing w:after="0" w:line="240" w:lineRule="auto"/>
        <w:rPr>
          <w:rFonts w:asciiTheme="minorBidi" w:eastAsia="Times New Roman" w:hAnsiTheme="minorBidi" w:cstheme="minorBidi"/>
          <w:color w:val="000000" w:themeColor="text1"/>
        </w:rPr>
      </w:pPr>
    </w:p>
    <w:p w14:paraId="43E65296" w14:textId="77777777" w:rsidR="00847F7B" w:rsidRPr="001D7D27" w:rsidRDefault="000D1E55" w:rsidP="00E26001">
      <w:pPr>
        <w:spacing w:after="0" w:line="240" w:lineRule="auto"/>
        <w:rPr>
          <w:rFonts w:asciiTheme="minorBidi" w:eastAsia="Times New Roman" w:hAnsiTheme="minorBidi" w:cstheme="minorBidi"/>
          <w:color w:val="000000" w:themeColor="text1"/>
        </w:rPr>
      </w:pPr>
      <w:r>
        <w:rPr>
          <w:rFonts w:asciiTheme="minorBidi" w:eastAsia="Times New Roman" w:hAnsiTheme="minorBidi" w:cstheme="minorBidi"/>
          <w:color w:val="000000" w:themeColor="text1"/>
        </w:rPr>
        <w:pict w14:anchorId="30B1D355">
          <v:rect id="_x0000_i1028" style="width:0;height:1.5pt" o:hralign="center" o:hrstd="t" o:hr="t" fillcolor="#a0a0a0" stroked="f"/>
        </w:pict>
      </w:r>
    </w:p>
    <w:p w14:paraId="75FB0C32" w14:textId="77777777" w:rsidR="00847F7B" w:rsidRPr="001D7D27" w:rsidRDefault="00847F7B" w:rsidP="00714A5A">
      <w:pPr>
        <w:pStyle w:val="Heading1"/>
      </w:pPr>
      <w:bookmarkStart w:id="41" w:name="_Toc532391517"/>
      <w:bookmarkStart w:id="42" w:name="_Toc18422954"/>
      <w:r w:rsidRPr="001D7D27">
        <w:t xml:space="preserve">5 </w:t>
      </w:r>
      <w:r w:rsidR="00222230">
        <w:tab/>
      </w:r>
      <w:r w:rsidR="00537D10" w:rsidRPr="001D7D27">
        <w:t xml:space="preserve">The </w:t>
      </w:r>
      <w:r w:rsidRPr="001D7D27">
        <w:t>Regulations</w:t>
      </w:r>
      <w:bookmarkEnd w:id="41"/>
      <w:bookmarkEnd w:id="42"/>
    </w:p>
    <w:p w14:paraId="3B0FD3D9" w14:textId="77777777" w:rsidR="009B71CE" w:rsidRPr="001D7D27" w:rsidRDefault="009B71CE" w:rsidP="00361D09">
      <w:pPr>
        <w:pStyle w:val="Heading2"/>
      </w:pPr>
      <w:bookmarkStart w:id="43" w:name="_Toc18422955"/>
      <w:r w:rsidRPr="001D7D27">
        <w:t>5.1</w:t>
      </w:r>
      <w:r w:rsidRPr="001D7D27">
        <w:tab/>
        <w:t xml:space="preserve">Compliance with </w:t>
      </w:r>
      <w:r w:rsidR="00537D10" w:rsidRPr="001D7D27">
        <w:t xml:space="preserve">the </w:t>
      </w:r>
      <w:r w:rsidRPr="001D7D27">
        <w:t>Regulations</w:t>
      </w:r>
      <w:bookmarkEnd w:id="43"/>
    </w:p>
    <w:p w14:paraId="693F0512" w14:textId="77777777" w:rsidR="00312654" w:rsidRPr="001D7D27" w:rsidRDefault="00394B02"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5.1.1</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You are required as a condition of accepting a place </w:t>
      </w:r>
      <w:r w:rsidR="006542B3" w:rsidRPr="001D7D27">
        <w:rPr>
          <w:rFonts w:asciiTheme="minorBidi" w:eastAsia="Times New Roman" w:hAnsiTheme="minorBidi" w:cstheme="minorBidi"/>
          <w:color w:val="000000" w:themeColor="text1"/>
          <w:sz w:val="22"/>
          <w:szCs w:val="22"/>
        </w:rPr>
        <w:t xml:space="preserve">and enrolling </w:t>
      </w:r>
      <w:r w:rsidR="00847F7B" w:rsidRPr="001D7D27">
        <w:rPr>
          <w:rFonts w:asciiTheme="minorBidi" w:eastAsia="Times New Roman" w:hAnsiTheme="minorBidi" w:cstheme="minorBidi"/>
          <w:color w:val="000000" w:themeColor="text1"/>
          <w:sz w:val="22"/>
          <w:szCs w:val="22"/>
        </w:rPr>
        <w:t xml:space="preserve">at the University to abide by, and to submit to, the Regulations.  </w:t>
      </w:r>
    </w:p>
    <w:p w14:paraId="31B26A31" w14:textId="77777777" w:rsidR="00BD2A03" w:rsidRPr="001D7D27" w:rsidRDefault="00394B02"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5.1.2</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These include regulations in </w:t>
      </w:r>
      <w:r w:rsidRPr="001D7D27">
        <w:rPr>
          <w:rFonts w:asciiTheme="minorBidi" w:eastAsia="Times New Roman" w:hAnsiTheme="minorBidi" w:cstheme="minorBidi"/>
          <w:color w:val="000000" w:themeColor="text1"/>
          <w:sz w:val="22"/>
          <w:szCs w:val="22"/>
        </w:rPr>
        <w:t xml:space="preserve">(but not limited to) </w:t>
      </w:r>
      <w:r w:rsidR="00847F7B" w:rsidRPr="001D7D27">
        <w:rPr>
          <w:rFonts w:asciiTheme="minorBidi" w:eastAsia="Times New Roman" w:hAnsiTheme="minorBidi" w:cstheme="minorBidi"/>
          <w:color w:val="000000" w:themeColor="text1"/>
          <w:sz w:val="22"/>
          <w:szCs w:val="22"/>
        </w:rPr>
        <w:t xml:space="preserve">the following areas: </w:t>
      </w:r>
      <w:r w:rsidR="009D2763" w:rsidRPr="001D7D27">
        <w:rPr>
          <w:rFonts w:asciiTheme="minorBidi" w:eastAsia="Times New Roman" w:hAnsiTheme="minorBidi" w:cstheme="minorBidi"/>
          <w:color w:val="000000" w:themeColor="text1"/>
          <w:sz w:val="22"/>
          <w:szCs w:val="22"/>
        </w:rPr>
        <w:t xml:space="preserve">admissions; </w:t>
      </w:r>
      <w:r w:rsidR="00BA15C7" w:rsidRPr="001D7D27">
        <w:rPr>
          <w:rFonts w:asciiTheme="minorBidi" w:eastAsia="Times New Roman" w:hAnsiTheme="minorBidi" w:cstheme="minorBidi"/>
          <w:color w:val="000000" w:themeColor="text1"/>
          <w:sz w:val="22"/>
          <w:szCs w:val="22"/>
        </w:rPr>
        <w:t xml:space="preserve">appeals and complaints; assessment and awards; conduct and discipline; </w:t>
      </w:r>
      <w:r w:rsidR="009D2763" w:rsidRPr="001D7D27">
        <w:rPr>
          <w:rFonts w:asciiTheme="minorBidi" w:eastAsia="Times New Roman" w:hAnsiTheme="minorBidi" w:cstheme="minorBidi"/>
          <w:color w:val="000000" w:themeColor="text1"/>
          <w:sz w:val="22"/>
          <w:szCs w:val="22"/>
        </w:rPr>
        <w:t>fees</w:t>
      </w:r>
      <w:r w:rsidR="00847F7B" w:rsidRPr="001D7D27">
        <w:rPr>
          <w:rFonts w:asciiTheme="minorBidi" w:eastAsia="Times New Roman" w:hAnsiTheme="minorBidi" w:cstheme="minorBidi"/>
          <w:color w:val="000000" w:themeColor="text1"/>
          <w:sz w:val="22"/>
          <w:szCs w:val="22"/>
        </w:rPr>
        <w:t xml:space="preserve">; </w:t>
      </w:r>
      <w:r w:rsidR="00BA15C7" w:rsidRPr="001D7D27">
        <w:rPr>
          <w:rFonts w:asciiTheme="minorBidi" w:eastAsia="Times New Roman" w:hAnsiTheme="minorBidi" w:cstheme="minorBidi"/>
          <w:color w:val="000000" w:themeColor="text1"/>
          <w:sz w:val="22"/>
          <w:szCs w:val="22"/>
        </w:rPr>
        <w:t xml:space="preserve">illness and difficult circumstances; </w:t>
      </w:r>
      <w:r w:rsidR="00847F7B" w:rsidRPr="001D7D27">
        <w:rPr>
          <w:rFonts w:asciiTheme="minorBidi" w:eastAsia="Times New Roman" w:hAnsiTheme="minorBidi" w:cstheme="minorBidi"/>
          <w:color w:val="000000" w:themeColor="text1"/>
          <w:sz w:val="22"/>
          <w:szCs w:val="22"/>
        </w:rPr>
        <w:t xml:space="preserve">intellectual property; </w:t>
      </w:r>
      <w:r w:rsidR="00BA15C7" w:rsidRPr="001D7D27">
        <w:rPr>
          <w:rFonts w:asciiTheme="minorBidi" w:eastAsia="Times New Roman" w:hAnsiTheme="minorBidi" w:cstheme="minorBidi"/>
          <w:color w:val="000000" w:themeColor="text1"/>
          <w:sz w:val="22"/>
          <w:szCs w:val="22"/>
        </w:rPr>
        <w:t>information technology; personal information and data protection; research degrees</w:t>
      </w:r>
      <w:r w:rsidR="00847F7B" w:rsidRPr="001D7D27">
        <w:rPr>
          <w:rFonts w:asciiTheme="minorBidi" w:eastAsia="Times New Roman" w:hAnsiTheme="minorBidi" w:cstheme="minorBidi"/>
          <w:color w:val="000000" w:themeColor="text1"/>
          <w:sz w:val="22"/>
          <w:szCs w:val="22"/>
        </w:rPr>
        <w:t xml:space="preserve">.  </w:t>
      </w:r>
    </w:p>
    <w:p w14:paraId="24A0ADCC" w14:textId="090B6375" w:rsidR="00BD2A03" w:rsidRPr="001D7D27" w:rsidRDefault="00FC6830"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5.1.3</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The Regulations </w:t>
      </w:r>
      <w:r w:rsidR="00312654" w:rsidRPr="001D7D27">
        <w:rPr>
          <w:rFonts w:asciiTheme="minorBidi" w:eastAsia="Times New Roman" w:hAnsiTheme="minorBidi" w:cstheme="minorBidi"/>
          <w:color w:val="000000" w:themeColor="text1"/>
          <w:sz w:val="22"/>
          <w:szCs w:val="22"/>
        </w:rPr>
        <w:t>are</w:t>
      </w:r>
      <w:r w:rsidR="00A431DB" w:rsidRPr="001D7D27">
        <w:rPr>
          <w:rFonts w:asciiTheme="minorBidi" w:eastAsia="Times New Roman" w:hAnsiTheme="minorBidi" w:cstheme="minorBidi"/>
          <w:color w:val="000000" w:themeColor="text1"/>
          <w:sz w:val="22"/>
          <w:szCs w:val="22"/>
        </w:rPr>
        <w:t xml:space="preserve"> included in your </w:t>
      </w:r>
      <w:r w:rsidR="00D977F0" w:rsidRPr="001D7D27">
        <w:rPr>
          <w:rFonts w:asciiTheme="minorBidi" w:eastAsia="Times New Roman" w:hAnsiTheme="minorBidi" w:cstheme="minorBidi"/>
          <w:color w:val="000000" w:themeColor="text1"/>
          <w:sz w:val="22"/>
          <w:szCs w:val="22"/>
        </w:rPr>
        <w:t xml:space="preserve">Contract Information, </w:t>
      </w:r>
      <w:r w:rsidR="00847F7B" w:rsidRPr="001D7D27">
        <w:rPr>
          <w:rFonts w:asciiTheme="minorBidi" w:eastAsia="Times New Roman" w:hAnsiTheme="minorBidi" w:cstheme="minorBidi"/>
          <w:color w:val="000000" w:themeColor="text1"/>
          <w:sz w:val="22"/>
          <w:szCs w:val="22"/>
        </w:rPr>
        <w:t xml:space="preserve">on the </w:t>
      </w:r>
      <w:r w:rsidR="00AE0DAF" w:rsidRPr="001D7D27">
        <w:rPr>
          <w:rFonts w:asciiTheme="minorBidi" w:eastAsia="Times New Roman" w:hAnsiTheme="minorBidi" w:cstheme="minorBidi"/>
          <w:color w:val="000000" w:themeColor="text1"/>
          <w:sz w:val="22"/>
          <w:szCs w:val="22"/>
        </w:rPr>
        <w:t>Website</w:t>
      </w:r>
      <w:r w:rsidR="001E6C9F" w:rsidRPr="001D7D27">
        <w:rPr>
          <w:rFonts w:asciiTheme="minorBidi" w:eastAsia="Times New Roman" w:hAnsiTheme="minorBidi" w:cstheme="minorBidi"/>
          <w:color w:val="000000" w:themeColor="text1"/>
          <w:sz w:val="22"/>
          <w:szCs w:val="22"/>
        </w:rPr>
        <w:t xml:space="preserve"> and </w:t>
      </w:r>
      <w:r w:rsidR="00BB036A" w:rsidRPr="001D7D27">
        <w:rPr>
          <w:rFonts w:asciiTheme="minorBidi" w:eastAsia="Times New Roman" w:hAnsiTheme="minorBidi" w:cstheme="minorBidi"/>
          <w:color w:val="000000" w:themeColor="text1"/>
          <w:sz w:val="22"/>
          <w:szCs w:val="22"/>
        </w:rPr>
        <w:t xml:space="preserve">on </w:t>
      </w:r>
      <w:r w:rsidR="00AE0B2D">
        <w:rPr>
          <w:rFonts w:asciiTheme="minorBidi" w:eastAsia="Times New Roman" w:hAnsiTheme="minorBidi" w:cstheme="minorBidi"/>
          <w:color w:val="000000" w:themeColor="text1"/>
          <w:sz w:val="22"/>
          <w:szCs w:val="22"/>
        </w:rPr>
        <w:t>My Hallam</w:t>
      </w:r>
      <w:r w:rsidR="00847F7B" w:rsidRPr="001D7D27">
        <w:rPr>
          <w:rFonts w:asciiTheme="minorBidi" w:eastAsia="Times New Roman" w:hAnsiTheme="minorBidi" w:cstheme="minorBidi"/>
          <w:color w:val="000000" w:themeColor="text1"/>
          <w:sz w:val="22"/>
          <w:szCs w:val="22"/>
        </w:rPr>
        <w:t xml:space="preserve">. </w:t>
      </w:r>
    </w:p>
    <w:p w14:paraId="43383656" w14:textId="14F32FFC" w:rsidR="00847F7B" w:rsidRPr="001D7D27" w:rsidRDefault="00FC6830"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5.1.4</w:t>
      </w:r>
      <w:r w:rsidRPr="001D7D27">
        <w:rPr>
          <w:rFonts w:asciiTheme="minorBidi" w:eastAsia="Times New Roman" w:hAnsiTheme="minorBidi" w:cstheme="minorBidi"/>
          <w:color w:val="000000" w:themeColor="text1"/>
          <w:sz w:val="22"/>
          <w:szCs w:val="22"/>
        </w:rPr>
        <w:tab/>
      </w:r>
      <w:r w:rsidR="00BB0CBB" w:rsidRPr="001D7D27">
        <w:rPr>
          <w:rFonts w:asciiTheme="minorBidi" w:eastAsia="Times New Roman" w:hAnsiTheme="minorBidi" w:cstheme="minorBidi"/>
          <w:color w:val="000000" w:themeColor="text1"/>
          <w:sz w:val="22"/>
          <w:szCs w:val="22"/>
        </w:rPr>
        <w:t>Additi</w:t>
      </w:r>
      <w:r w:rsidR="00702BBD" w:rsidRPr="001D7D27">
        <w:rPr>
          <w:rFonts w:asciiTheme="minorBidi" w:eastAsia="Times New Roman" w:hAnsiTheme="minorBidi" w:cstheme="minorBidi"/>
          <w:color w:val="000000" w:themeColor="text1"/>
          <w:sz w:val="22"/>
          <w:szCs w:val="22"/>
        </w:rPr>
        <w:t>onal d</w:t>
      </w:r>
      <w:r w:rsidR="00242299" w:rsidRPr="001D7D27">
        <w:rPr>
          <w:rFonts w:asciiTheme="minorBidi" w:eastAsia="Times New Roman" w:hAnsiTheme="minorBidi" w:cstheme="minorBidi"/>
          <w:color w:val="000000" w:themeColor="text1"/>
          <w:sz w:val="22"/>
          <w:szCs w:val="22"/>
        </w:rPr>
        <w:t>ocuments</w:t>
      </w:r>
      <w:r w:rsidR="00702BBD" w:rsidRPr="001D7D27">
        <w:rPr>
          <w:rFonts w:asciiTheme="minorBidi" w:eastAsia="Times New Roman" w:hAnsiTheme="minorBidi" w:cstheme="minorBidi"/>
          <w:color w:val="000000" w:themeColor="text1"/>
          <w:sz w:val="22"/>
          <w:szCs w:val="22"/>
        </w:rPr>
        <w:t xml:space="preserve">, </w:t>
      </w:r>
      <w:r w:rsidR="00BB0CBB" w:rsidRPr="001D7D27">
        <w:rPr>
          <w:rFonts w:asciiTheme="minorBidi" w:eastAsia="Times New Roman" w:hAnsiTheme="minorBidi" w:cstheme="minorBidi"/>
          <w:color w:val="000000" w:themeColor="text1"/>
          <w:sz w:val="22"/>
          <w:szCs w:val="22"/>
        </w:rPr>
        <w:t>including other policies</w:t>
      </w:r>
      <w:r w:rsidR="00727D5E" w:rsidRPr="001D7D27">
        <w:rPr>
          <w:rFonts w:asciiTheme="minorBidi" w:eastAsia="Times New Roman" w:hAnsiTheme="minorBidi" w:cstheme="minorBidi"/>
          <w:color w:val="000000" w:themeColor="text1"/>
          <w:sz w:val="22"/>
          <w:szCs w:val="22"/>
        </w:rPr>
        <w:t>, codes</w:t>
      </w:r>
      <w:r w:rsidR="00BB0CBB" w:rsidRPr="001D7D27">
        <w:rPr>
          <w:rFonts w:asciiTheme="minorBidi" w:eastAsia="Times New Roman" w:hAnsiTheme="minorBidi" w:cstheme="minorBidi"/>
          <w:color w:val="000000" w:themeColor="text1"/>
          <w:sz w:val="22"/>
          <w:szCs w:val="22"/>
        </w:rPr>
        <w:t xml:space="preserve"> and guidance</w:t>
      </w:r>
      <w:r w:rsidR="006C6323" w:rsidRPr="001D7D27">
        <w:rPr>
          <w:rFonts w:asciiTheme="minorBidi" w:eastAsia="Times New Roman" w:hAnsiTheme="minorBidi" w:cstheme="minorBidi"/>
          <w:color w:val="000000" w:themeColor="text1"/>
          <w:sz w:val="22"/>
          <w:szCs w:val="22"/>
        </w:rPr>
        <w:t>,</w:t>
      </w:r>
      <w:r w:rsidR="00BB0CBB" w:rsidRPr="001D7D27">
        <w:rPr>
          <w:rFonts w:asciiTheme="minorBidi" w:eastAsia="Times New Roman" w:hAnsiTheme="minorBidi" w:cstheme="minorBidi"/>
          <w:color w:val="000000" w:themeColor="text1"/>
          <w:sz w:val="22"/>
          <w:szCs w:val="22"/>
        </w:rPr>
        <w:t xml:space="preserve"> </w:t>
      </w:r>
      <w:r w:rsidR="009722C4" w:rsidRPr="001D7D27">
        <w:rPr>
          <w:rFonts w:asciiTheme="minorBidi" w:eastAsia="Times New Roman" w:hAnsiTheme="minorBidi" w:cstheme="minorBidi"/>
          <w:color w:val="000000" w:themeColor="text1"/>
          <w:sz w:val="22"/>
          <w:szCs w:val="22"/>
        </w:rPr>
        <w:t xml:space="preserve">provide information on how the Regulations are implemented </w:t>
      </w:r>
      <w:r w:rsidR="00702BBD" w:rsidRPr="001D7D27">
        <w:rPr>
          <w:rFonts w:asciiTheme="minorBidi" w:eastAsia="Times New Roman" w:hAnsiTheme="minorBidi" w:cstheme="minorBidi"/>
          <w:color w:val="000000" w:themeColor="text1"/>
          <w:sz w:val="22"/>
          <w:szCs w:val="22"/>
        </w:rPr>
        <w:t xml:space="preserve">and </w:t>
      </w:r>
      <w:r w:rsidR="00BB0CBB" w:rsidRPr="001D7D27">
        <w:rPr>
          <w:rFonts w:asciiTheme="minorBidi" w:eastAsia="Times New Roman" w:hAnsiTheme="minorBidi" w:cstheme="minorBidi"/>
          <w:color w:val="000000" w:themeColor="text1"/>
          <w:sz w:val="22"/>
          <w:szCs w:val="22"/>
        </w:rPr>
        <w:t xml:space="preserve">are available </w:t>
      </w:r>
      <w:r w:rsidR="00BB036A" w:rsidRPr="001D7D27">
        <w:rPr>
          <w:rFonts w:asciiTheme="minorBidi" w:eastAsia="Times New Roman" w:hAnsiTheme="minorBidi" w:cstheme="minorBidi"/>
          <w:color w:val="000000" w:themeColor="text1"/>
          <w:sz w:val="22"/>
          <w:szCs w:val="22"/>
        </w:rPr>
        <w:t xml:space="preserve">on </w:t>
      </w:r>
      <w:r w:rsidR="00AE0B2D">
        <w:rPr>
          <w:rFonts w:asciiTheme="minorBidi" w:eastAsia="Times New Roman" w:hAnsiTheme="minorBidi" w:cstheme="minorBidi"/>
          <w:color w:val="000000" w:themeColor="text1"/>
          <w:sz w:val="22"/>
          <w:szCs w:val="22"/>
        </w:rPr>
        <w:t>My Hallam</w:t>
      </w:r>
      <w:r w:rsidR="00CF368E" w:rsidRPr="001D7D27">
        <w:rPr>
          <w:rFonts w:asciiTheme="minorBidi" w:eastAsia="Times New Roman" w:hAnsiTheme="minorBidi" w:cstheme="minorBidi"/>
          <w:color w:val="000000" w:themeColor="text1"/>
          <w:sz w:val="22"/>
          <w:szCs w:val="22"/>
        </w:rPr>
        <w:t>; t</w:t>
      </w:r>
      <w:r w:rsidR="00702BBD" w:rsidRPr="001D7D27">
        <w:rPr>
          <w:rFonts w:asciiTheme="minorBidi" w:eastAsia="Times New Roman" w:hAnsiTheme="minorBidi" w:cstheme="minorBidi"/>
          <w:color w:val="000000" w:themeColor="text1"/>
          <w:sz w:val="22"/>
          <w:szCs w:val="22"/>
        </w:rPr>
        <w:t xml:space="preserve">hese documents do not form part of your </w:t>
      </w:r>
      <w:r w:rsidR="00AD374D" w:rsidRPr="001D7D27">
        <w:rPr>
          <w:rFonts w:asciiTheme="minorBidi" w:eastAsia="Times New Roman" w:hAnsiTheme="minorBidi" w:cstheme="minorBidi"/>
          <w:color w:val="000000" w:themeColor="text1"/>
          <w:sz w:val="22"/>
          <w:szCs w:val="22"/>
        </w:rPr>
        <w:t xml:space="preserve">Enrolment </w:t>
      </w:r>
      <w:r w:rsidR="00E865AE" w:rsidRPr="001D7D27">
        <w:rPr>
          <w:rFonts w:asciiTheme="minorBidi" w:eastAsia="Times New Roman" w:hAnsiTheme="minorBidi" w:cstheme="minorBidi"/>
          <w:color w:val="000000" w:themeColor="text1"/>
          <w:sz w:val="22"/>
          <w:szCs w:val="22"/>
        </w:rPr>
        <w:t>Contract</w:t>
      </w:r>
      <w:r w:rsidR="00702BBD" w:rsidRPr="001D7D27">
        <w:rPr>
          <w:rFonts w:asciiTheme="minorBidi" w:eastAsia="Times New Roman" w:hAnsiTheme="minorBidi" w:cstheme="minorBidi"/>
          <w:color w:val="000000" w:themeColor="text1"/>
          <w:sz w:val="22"/>
          <w:szCs w:val="22"/>
        </w:rPr>
        <w:t xml:space="preserve"> with the University</w:t>
      </w:r>
      <w:r w:rsidR="00D741B1" w:rsidRPr="001D7D27">
        <w:rPr>
          <w:rFonts w:asciiTheme="minorBidi" w:eastAsia="Times New Roman" w:hAnsiTheme="minorBidi" w:cstheme="minorBidi"/>
          <w:color w:val="000000" w:themeColor="text1"/>
          <w:sz w:val="22"/>
          <w:szCs w:val="22"/>
        </w:rPr>
        <w:t xml:space="preserve"> but you would be expected to </w:t>
      </w:r>
      <w:r w:rsidR="009669CA" w:rsidRPr="001D7D27">
        <w:rPr>
          <w:rFonts w:asciiTheme="minorBidi" w:eastAsia="Times New Roman" w:hAnsiTheme="minorBidi" w:cstheme="minorBidi"/>
          <w:color w:val="000000" w:themeColor="text1"/>
          <w:sz w:val="22"/>
          <w:szCs w:val="22"/>
        </w:rPr>
        <w:t>abide</w:t>
      </w:r>
      <w:r w:rsidR="00D741B1" w:rsidRPr="001D7D27">
        <w:rPr>
          <w:rFonts w:asciiTheme="minorBidi" w:eastAsia="Times New Roman" w:hAnsiTheme="minorBidi" w:cstheme="minorBidi"/>
          <w:color w:val="000000" w:themeColor="text1"/>
          <w:sz w:val="22"/>
          <w:szCs w:val="22"/>
        </w:rPr>
        <w:t xml:space="preserve"> by them</w:t>
      </w:r>
      <w:r w:rsidR="003A0719" w:rsidRPr="001D7D27">
        <w:rPr>
          <w:rFonts w:asciiTheme="minorBidi" w:eastAsia="Times New Roman" w:hAnsiTheme="minorBidi" w:cstheme="minorBidi"/>
          <w:color w:val="000000" w:themeColor="text1"/>
          <w:sz w:val="22"/>
          <w:szCs w:val="22"/>
        </w:rPr>
        <w:t>, as would the University.</w:t>
      </w:r>
    </w:p>
    <w:p w14:paraId="5E89692B" w14:textId="77777777" w:rsidR="00771614" w:rsidRPr="001D7D27" w:rsidRDefault="00771614" w:rsidP="00361D09">
      <w:pPr>
        <w:pStyle w:val="Heading2"/>
      </w:pPr>
      <w:bookmarkStart w:id="44" w:name="_Toc18422956"/>
      <w:r w:rsidRPr="001D7D27">
        <w:t>5.2</w:t>
      </w:r>
      <w:r w:rsidRPr="001D7D27">
        <w:tab/>
        <w:t>Changes to Regulations</w:t>
      </w:r>
      <w:bookmarkEnd w:id="44"/>
    </w:p>
    <w:p w14:paraId="58946DFC" w14:textId="77777777" w:rsidR="00813199" w:rsidRPr="001D7D27" w:rsidRDefault="00813199"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5.2.1</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The University reserves the right to make reasonable changes to the Regulations where in the opinion of the University it will assist in the proper delivery of education and/or it is in the interests of </w:t>
      </w:r>
      <w:r w:rsidR="00556398" w:rsidRPr="001D7D27">
        <w:rPr>
          <w:rFonts w:asciiTheme="minorBidi" w:eastAsia="Times New Roman" w:hAnsiTheme="minorBidi" w:cstheme="minorBidi"/>
          <w:color w:val="000000" w:themeColor="text1"/>
          <w:sz w:val="22"/>
          <w:szCs w:val="22"/>
        </w:rPr>
        <w:t>Students</w:t>
      </w:r>
      <w:r w:rsidR="00847F7B" w:rsidRPr="001D7D27">
        <w:rPr>
          <w:rFonts w:asciiTheme="minorBidi" w:eastAsia="Times New Roman" w:hAnsiTheme="minorBidi" w:cstheme="minorBidi"/>
          <w:color w:val="000000" w:themeColor="text1"/>
          <w:sz w:val="22"/>
          <w:szCs w:val="22"/>
        </w:rPr>
        <w:t xml:space="preserve">. </w:t>
      </w:r>
    </w:p>
    <w:p w14:paraId="514C54CE" w14:textId="77777777" w:rsidR="00771614" w:rsidRPr="001D7D27" w:rsidRDefault="00813199"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5.2.2</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These changes will normally come into effect at the beginning of the next Academic Year.  </w:t>
      </w:r>
    </w:p>
    <w:p w14:paraId="785E5121" w14:textId="77777777" w:rsidR="003C3133" w:rsidRPr="001D7D27" w:rsidRDefault="00813199"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5.2.3</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The University reserves the right to introduce changes during the Academic Year when it reasonably considers it to be in the interests of Students or it is required by law or by </w:t>
      </w:r>
      <w:r w:rsidR="009A0492" w:rsidRPr="001D7D27">
        <w:rPr>
          <w:rFonts w:asciiTheme="minorBidi" w:eastAsia="Times New Roman" w:hAnsiTheme="minorBidi" w:cstheme="minorBidi"/>
          <w:color w:val="000000" w:themeColor="text1"/>
          <w:sz w:val="22"/>
          <w:szCs w:val="22"/>
        </w:rPr>
        <w:t>funders</w:t>
      </w:r>
      <w:r w:rsidR="00847F7B" w:rsidRPr="001D7D27">
        <w:rPr>
          <w:rFonts w:asciiTheme="minorBidi" w:eastAsia="Times New Roman" w:hAnsiTheme="minorBidi" w:cstheme="minorBidi"/>
          <w:color w:val="000000" w:themeColor="text1"/>
          <w:sz w:val="22"/>
          <w:szCs w:val="22"/>
        </w:rPr>
        <w:t>.</w:t>
      </w:r>
    </w:p>
    <w:p w14:paraId="555B4736" w14:textId="77777777" w:rsidR="00A922C3" w:rsidRPr="001D7D27" w:rsidRDefault="00912612"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5.2.4</w:t>
      </w:r>
      <w:r w:rsidR="00654FA4" w:rsidRPr="001D7D27">
        <w:rPr>
          <w:rFonts w:asciiTheme="minorBidi" w:eastAsia="Times New Roman" w:hAnsiTheme="minorBidi" w:cstheme="minorBidi"/>
          <w:color w:val="000000" w:themeColor="text1"/>
          <w:sz w:val="22"/>
          <w:szCs w:val="22"/>
        </w:rPr>
        <w:tab/>
      </w:r>
      <w:r w:rsidR="00BC6347" w:rsidRPr="001D7D27">
        <w:rPr>
          <w:rFonts w:asciiTheme="minorBidi" w:eastAsia="Times New Roman" w:hAnsiTheme="minorBidi" w:cstheme="minorBidi"/>
          <w:color w:val="000000" w:themeColor="text1"/>
          <w:sz w:val="22"/>
          <w:szCs w:val="22"/>
        </w:rPr>
        <w:t>Ch</w:t>
      </w:r>
      <w:r w:rsidR="00A922C3" w:rsidRPr="001D7D27">
        <w:rPr>
          <w:rFonts w:asciiTheme="minorBidi" w:eastAsia="Times New Roman" w:hAnsiTheme="minorBidi" w:cstheme="minorBidi"/>
          <w:color w:val="000000" w:themeColor="text1"/>
          <w:sz w:val="22"/>
          <w:szCs w:val="22"/>
        </w:rPr>
        <w:t xml:space="preserve">anges are </w:t>
      </w:r>
      <w:r w:rsidR="000F1490" w:rsidRPr="001D7D27">
        <w:rPr>
          <w:rFonts w:asciiTheme="minorBidi" w:eastAsia="Times New Roman" w:hAnsiTheme="minorBidi" w:cstheme="minorBidi"/>
          <w:color w:val="000000" w:themeColor="text1"/>
          <w:sz w:val="22"/>
          <w:szCs w:val="22"/>
        </w:rPr>
        <w:t>usually</w:t>
      </w:r>
      <w:r w:rsidR="00A922C3" w:rsidRPr="001D7D27">
        <w:rPr>
          <w:rFonts w:asciiTheme="minorBidi" w:eastAsia="Times New Roman" w:hAnsiTheme="minorBidi" w:cstheme="minorBidi"/>
          <w:color w:val="000000" w:themeColor="text1"/>
          <w:sz w:val="22"/>
          <w:szCs w:val="22"/>
        </w:rPr>
        <w:t xml:space="preserve"> </w:t>
      </w:r>
      <w:r w:rsidR="00522A75" w:rsidRPr="001D7D27">
        <w:rPr>
          <w:rFonts w:asciiTheme="minorBidi" w:eastAsia="Times New Roman" w:hAnsiTheme="minorBidi" w:cstheme="minorBidi"/>
          <w:color w:val="000000" w:themeColor="text1"/>
          <w:sz w:val="22"/>
          <w:szCs w:val="22"/>
        </w:rPr>
        <w:t xml:space="preserve">made </w:t>
      </w:r>
      <w:r w:rsidR="00A922C3" w:rsidRPr="001D7D27">
        <w:rPr>
          <w:rFonts w:asciiTheme="minorBidi" w:eastAsia="Times New Roman" w:hAnsiTheme="minorBidi" w:cstheme="minorBidi"/>
          <w:color w:val="000000" w:themeColor="text1"/>
          <w:sz w:val="22"/>
          <w:szCs w:val="22"/>
        </w:rPr>
        <w:t xml:space="preserve">for </w:t>
      </w:r>
      <w:r w:rsidR="00C978BF" w:rsidRPr="001D7D27">
        <w:rPr>
          <w:rFonts w:asciiTheme="minorBidi" w:eastAsia="Times New Roman" w:hAnsiTheme="minorBidi" w:cstheme="minorBidi"/>
          <w:color w:val="000000" w:themeColor="text1"/>
          <w:sz w:val="22"/>
          <w:szCs w:val="22"/>
        </w:rPr>
        <w:t xml:space="preserve">one or more of </w:t>
      </w:r>
      <w:r w:rsidR="00A922C3" w:rsidRPr="001D7D27">
        <w:rPr>
          <w:rFonts w:asciiTheme="minorBidi" w:eastAsia="Times New Roman" w:hAnsiTheme="minorBidi" w:cstheme="minorBidi"/>
          <w:color w:val="000000" w:themeColor="text1"/>
          <w:sz w:val="22"/>
          <w:szCs w:val="22"/>
        </w:rPr>
        <w:t>the following reasons:</w:t>
      </w:r>
    </w:p>
    <w:p w14:paraId="29C7D5EF" w14:textId="77777777" w:rsidR="00ED1E43" w:rsidRPr="001D7D27" w:rsidRDefault="00A6109A" w:rsidP="00860776">
      <w:pPr>
        <w:pStyle w:val="ListParagraph"/>
        <w:numPr>
          <w:ilvl w:val="0"/>
          <w:numId w:val="11"/>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To </w:t>
      </w:r>
      <w:r w:rsidR="00860776" w:rsidRPr="001D7D27">
        <w:rPr>
          <w:rFonts w:asciiTheme="minorBidi" w:eastAsia="Times New Roman" w:hAnsiTheme="minorBidi" w:cstheme="minorBidi"/>
          <w:color w:val="000000" w:themeColor="text1"/>
          <w:sz w:val="22"/>
          <w:szCs w:val="22"/>
        </w:rPr>
        <w:t xml:space="preserve">review and </w:t>
      </w:r>
      <w:r w:rsidRPr="001D7D27">
        <w:rPr>
          <w:rFonts w:asciiTheme="minorBidi" w:eastAsia="Times New Roman" w:hAnsiTheme="minorBidi" w:cstheme="minorBidi"/>
          <w:color w:val="000000" w:themeColor="text1"/>
          <w:sz w:val="22"/>
          <w:szCs w:val="22"/>
        </w:rPr>
        <w:t xml:space="preserve">update </w:t>
      </w:r>
      <w:r w:rsidR="00860776" w:rsidRPr="001D7D27">
        <w:rPr>
          <w:rFonts w:asciiTheme="minorBidi" w:eastAsia="Times New Roman" w:hAnsiTheme="minorBidi" w:cstheme="minorBidi"/>
          <w:color w:val="000000" w:themeColor="text1"/>
          <w:sz w:val="22"/>
          <w:szCs w:val="22"/>
        </w:rPr>
        <w:t>the</w:t>
      </w:r>
      <w:r w:rsidRPr="001D7D27">
        <w:rPr>
          <w:rFonts w:asciiTheme="minorBidi" w:eastAsia="Times New Roman" w:hAnsiTheme="minorBidi" w:cstheme="minorBidi"/>
          <w:color w:val="000000" w:themeColor="text1"/>
          <w:sz w:val="22"/>
          <w:szCs w:val="22"/>
        </w:rPr>
        <w:t xml:space="preserve"> Regulation</w:t>
      </w:r>
      <w:r w:rsidR="00860776" w:rsidRPr="001D7D27">
        <w:rPr>
          <w:rFonts w:asciiTheme="minorBidi" w:eastAsia="Times New Roman" w:hAnsiTheme="minorBidi" w:cstheme="minorBidi"/>
          <w:color w:val="000000" w:themeColor="text1"/>
          <w:sz w:val="22"/>
          <w:szCs w:val="22"/>
        </w:rPr>
        <w:t>s to ensure they are fit for purpose</w:t>
      </w:r>
      <w:r w:rsidR="00A05536" w:rsidRPr="001D7D27">
        <w:rPr>
          <w:rFonts w:asciiTheme="minorBidi" w:eastAsia="Times New Roman" w:hAnsiTheme="minorBidi" w:cstheme="minorBidi"/>
          <w:color w:val="000000" w:themeColor="text1"/>
          <w:sz w:val="22"/>
          <w:szCs w:val="22"/>
        </w:rPr>
        <w:t>;</w:t>
      </w:r>
    </w:p>
    <w:p w14:paraId="7266FA34" w14:textId="77777777" w:rsidR="00A05536" w:rsidRPr="001D7D27" w:rsidRDefault="00A05536" w:rsidP="00A05536">
      <w:pPr>
        <w:pStyle w:val="ListParagraph"/>
        <w:numPr>
          <w:ilvl w:val="0"/>
          <w:numId w:val="11"/>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To reflect changes in the external environment, including legal or regulatory changes, changes to funding or financial arrangements or changes to government policy</w:t>
      </w:r>
      <w:r w:rsidR="00F82CDF" w:rsidRPr="001D7D27">
        <w:rPr>
          <w:rFonts w:asciiTheme="minorBidi" w:eastAsia="Times New Roman" w:hAnsiTheme="minorBidi" w:cstheme="minorBidi"/>
          <w:color w:val="000000" w:themeColor="text1"/>
          <w:sz w:val="22"/>
          <w:szCs w:val="22"/>
        </w:rPr>
        <w:t>, requirements or guidance</w:t>
      </w:r>
      <w:r w:rsidRPr="001D7D27">
        <w:rPr>
          <w:rFonts w:asciiTheme="minorBidi" w:eastAsia="Times New Roman" w:hAnsiTheme="minorBidi" w:cstheme="minorBidi"/>
          <w:color w:val="000000" w:themeColor="text1"/>
          <w:sz w:val="22"/>
          <w:szCs w:val="22"/>
        </w:rPr>
        <w:t>;</w:t>
      </w:r>
    </w:p>
    <w:p w14:paraId="7399888F" w14:textId="77777777" w:rsidR="00464D93" w:rsidRPr="001D7D27" w:rsidRDefault="00A05536" w:rsidP="007B6AC5">
      <w:pPr>
        <w:pStyle w:val="ListParagraph"/>
        <w:numPr>
          <w:ilvl w:val="0"/>
          <w:numId w:val="11"/>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To incorporate sector </w:t>
      </w:r>
      <w:r w:rsidR="00464D93" w:rsidRPr="001D7D27">
        <w:rPr>
          <w:rFonts w:asciiTheme="minorBidi" w:eastAsia="Times New Roman" w:hAnsiTheme="minorBidi" w:cstheme="minorBidi"/>
          <w:color w:val="000000" w:themeColor="text1"/>
          <w:sz w:val="22"/>
          <w:szCs w:val="22"/>
        </w:rPr>
        <w:t xml:space="preserve">guidance or </w:t>
      </w:r>
      <w:r w:rsidR="007B6AC5" w:rsidRPr="001D7D27">
        <w:rPr>
          <w:rFonts w:asciiTheme="minorBidi" w:eastAsia="Times New Roman" w:hAnsiTheme="minorBidi" w:cstheme="minorBidi"/>
          <w:color w:val="000000" w:themeColor="text1"/>
          <w:sz w:val="22"/>
          <w:szCs w:val="22"/>
        </w:rPr>
        <w:t>go</w:t>
      </w:r>
      <w:r w:rsidR="00117497" w:rsidRPr="001D7D27">
        <w:rPr>
          <w:rFonts w:asciiTheme="minorBidi" w:eastAsia="Times New Roman" w:hAnsiTheme="minorBidi" w:cstheme="minorBidi"/>
          <w:color w:val="000000" w:themeColor="text1"/>
          <w:sz w:val="22"/>
          <w:szCs w:val="22"/>
        </w:rPr>
        <w:t>o</w:t>
      </w:r>
      <w:r w:rsidR="007B6AC5" w:rsidRPr="001D7D27">
        <w:rPr>
          <w:rFonts w:asciiTheme="minorBidi" w:eastAsia="Times New Roman" w:hAnsiTheme="minorBidi" w:cstheme="minorBidi"/>
          <w:color w:val="000000" w:themeColor="text1"/>
          <w:sz w:val="22"/>
          <w:szCs w:val="22"/>
        </w:rPr>
        <w:t>d</w:t>
      </w:r>
      <w:r w:rsidRPr="001D7D27">
        <w:rPr>
          <w:rFonts w:asciiTheme="minorBidi" w:eastAsia="Times New Roman" w:hAnsiTheme="minorBidi" w:cstheme="minorBidi"/>
          <w:color w:val="000000" w:themeColor="text1"/>
          <w:sz w:val="22"/>
          <w:szCs w:val="22"/>
        </w:rPr>
        <w:t xml:space="preserve"> practice</w:t>
      </w:r>
      <w:r w:rsidR="00464D93" w:rsidRPr="001D7D27">
        <w:rPr>
          <w:rFonts w:asciiTheme="minorBidi" w:eastAsia="Times New Roman" w:hAnsiTheme="minorBidi" w:cstheme="minorBidi"/>
          <w:color w:val="000000" w:themeColor="text1"/>
          <w:sz w:val="22"/>
          <w:szCs w:val="22"/>
        </w:rPr>
        <w:t>;</w:t>
      </w:r>
    </w:p>
    <w:p w14:paraId="6418D6E6" w14:textId="77777777" w:rsidR="00A05536" w:rsidRPr="001D7D27" w:rsidRDefault="00464D93" w:rsidP="00464D93">
      <w:pPr>
        <w:pStyle w:val="ListParagraph"/>
        <w:numPr>
          <w:ilvl w:val="0"/>
          <w:numId w:val="11"/>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To incorporate</w:t>
      </w:r>
      <w:r w:rsidR="00A05536" w:rsidRPr="001D7D27">
        <w:rPr>
          <w:rFonts w:asciiTheme="minorBidi" w:eastAsia="Times New Roman" w:hAnsiTheme="minorBidi" w:cstheme="minorBidi"/>
          <w:color w:val="000000" w:themeColor="text1"/>
          <w:sz w:val="22"/>
          <w:szCs w:val="22"/>
        </w:rPr>
        <w:t xml:space="preserve"> feedback from Students;</w:t>
      </w:r>
      <w:r w:rsidR="00FC00AD" w:rsidRPr="001D7D27">
        <w:rPr>
          <w:rFonts w:asciiTheme="minorBidi" w:eastAsia="Times New Roman" w:hAnsiTheme="minorBidi" w:cstheme="minorBidi"/>
          <w:color w:val="000000" w:themeColor="text1"/>
          <w:sz w:val="22"/>
          <w:szCs w:val="22"/>
        </w:rPr>
        <w:t xml:space="preserve"> </w:t>
      </w:r>
      <w:r w:rsidR="00DF6332" w:rsidRPr="001D7D27">
        <w:rPr>
          <w:rFonts w:asciiTheme="minorBidi" w:eastAsia="Times New Roman" w:hAnsiTheme="minorBidi" w:cstheme="minorBidi"/>
          <w:color w:val="000000" w:themeColor="text1"/>
          <w:sz w:val="22"/>
          <w:szCs w:val="22"/>
        </w:rPr>
        <w:t>and/</w:t>
      </w:r>
      <w:r w:rsidR="00FC00AD" w:rsidRPr="001D7D27">
        <w:rPr>
          <w:rFonts w:asciiTheme="minorBidi" w:eastAsia="Times New Roman" w:hAnsiTheme="minorBidi" w:cstheme="minorBidi"/>
          <w:color w:val="000000" w:themeColor="text1"/>
          <w:sz w:val="22"/>
          <w:szCs w:val="22"/>
        </w:rPr>
        <w:t>or</w:t>
      </w:r>
    </w:p>
    <w:p w14:paraId="27F926A0" w14:textId="77777777" w:rsidR="00A05536" w:rsidRPr="001D7D27" w:rsidRDefault="00A05536" w:rsidP="00A6109A">
      <w:pPr>
        <w:pStyle w:val="ListParagraph"/>
        <w:numPr>
          <w:ilvl w:val="0"/>
          <w:numId w:val="11"/>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To aid clarity or consistency</w:t>
      </w:r>
      <w:r w:rsidR="00FC00AD" w:rsidRPr="001D7D27">
        <w:rPr>
          <w:rFonts w:asciiTheme="minorBidi" w:eastAsia="Times New Roman" w:hAnsiTheme="minorBidi" w:cstheme="minorBidi"/>
          <w:color w:val="000000" w:themeColor="text1"/>
          <w:sz w:val="22"/>
          <w:szCs w:val="22"/>
        </w:rPr>
        <w:t xml:space="preserve"> of approach.</w:t>
      </w:r>
    </w:p>
    <w:p w14:paraId="1C4B7F46" w14:textId="77777777" w:rsidR="00654FA4" w:rsidRPr="001D7D27" w:rsidRDefault="00654FA4" w:rsidP="0000674F">
      <w:pPr>
        <w:pStyle w:val="ListParagraph"/>
        <w:spacing w:before="100" w:beforeAutospacing="1" w:after="100" w:afterAutospacing="1" w:line="240" w:lineRule="auto"/>
        <w:ind w:left="0"/>
        <w:rPr>
          <w:rFonts w:asciiTheme="minorBidi" w:eastAsia="Times New Roman" w:hAnsiTheme="minorBidi" w:cstheme="minorBidi"/>
          <w:color w:val="000000" w:themeColor="text1"/>
          <w:sz w:val="22"/>
          <w:szCs w:val="22"/>
        </w:rPr>
      </w:pPr>
    </w:p>
    <w:p w14:paraId="175E6E48" w14:textId="77777777" w:rsidR="0010673E" w:rsidRPr="001D7D27" w:rsidRDefault="00912612" w:rsidP="00E64988">
      <w:pPr>
        <w:pStyle w:val="ListParagraph"/>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5.2.5</w:t>
      </w:r>
      <w:r w:rsidR="00654FA4" w:rsidRPr="001D7D27">
        <w:rPr>
          <w:rFonts w:asciiTheme="minorBidi" w:eastAsia="Times New Roman" w:hAnsiTheme="minorBidi" w:cstheme="minorBidi"/>
          <w:color w:val="000000" w:themeColor="text1"/>
          <w:sz w:val="22"/>
          <w:szCs w:val="22"/>
        </w:rPr>
        <w:tab/>
      </w:r>
      <w:r w:rsidR="0010673E" w:rsidRPr="001D7D27">
        <w:rPr>
          <w:rFonts w:asciiTheme="minorBidi" w:eastAsia="Times New Roman" w:hAnsiTheme="minorBidi" w:cstheme="minorBidi"/>
          <w:color w:val="000000" w:themeColor="text1"/>
          <w:sz w:val="22"/>
          <w:szCs w:val="22"/>
        </w:rPr>
        <w:t>Where changes are made, the Universi</w:t>
      </w:r>
      <w:r w:rsidR="00846313" w:rsidRPr="001D7D27">
        <w:rPr>
          <w:rFonts w:asciiTheme="minorBidi" w:eastAsia="Times New Roman" w:hAnsiTheme="minorBidi" w:cstheme="minorBidi"/>
          <w:color w:val="000000" w:themeColor="text1"/>
          <w:sz w:val="22"/>
          <w:szCs w:val="22"/>
        </w:rPr>
        <w:t xml:space="preserve">ty will take </w:t>
      </w:r>
      <w:r w:rsidR="0010673E" w:rsidRPr="001D7D27">
        <w:rPr>
          <w:rFonts w:asciiTheme="minorBidi" w:eastAsia="Times New Roman" w:hAnsiTheme="minorBidi" w:cstheme="minorBidi"/>
          <w:color w:val="000000" w:themeColor="text1"/>
          <w:sz w:val="22"/>
          <w:szCs w:val="22"/>
        </w:rPr>
        <w:t xml:space="preserve">reasonable steps to </w:t>
      </w:r>
      <w:r w:rsidR="0000674F" w:rsidRPr="001D7D27">
        <w:rPr>
          <w:rFonts w:asciiTheme="minorBidi" w:eastAsia="Times New Roman" w:hAnsiTheme="minorBidi" w:cstheme="minorBidi"/>
          <w:color w:val="000000" w:themeColor="text1"/>
          <w:sz w:val="22"/>
          <w:szCs w:val="22"/>
        </w:rPr>
        <w:t>minimise disruption to</w:t>
      </w:r>
      <w:r w:rsidR="0010673E" w:rsidRPr="001D7D27">
        <w:rPr>
          <w:rFonts w:asciiTheme="minorBidi" w:eastAsia="Times New Roman" w:hAnsiTheme="minorBidi" w:cstheme="minorBidi"/>
          <w:color w:val="000000" w:themeColor="text1"/>
          <w:sz w:val="22"/>
          <w:szCs w:val="22"/>
        </w:rPr>
        <w:t xml:space="preserve"> Students</w:t>
      </w:r>
      <w:r w:rsidR="009D631B" w:rsidRPr="001D7D27">
        <w:rPr>
          <w:rFonts w:asciiTheme="minorBidi" w:eastAsia="Times New Roman" w:hAnsiTheme="minorBidi" w:cstheme="minorBidi"/>
          <w:color w:val="000000" w:themeColor="text1"/>
          <w:sz w:val="22"/>
          <w:szCs w:val="22"/>
        </w:rPr>
        <w:t xml:space="preserve"> </w:t>
      </w:r>
      <w:r w:rsidR="00C04810" w:rsidRPr="001D7D27">
        <w:rPr>
          <w:rFonts w:asciiTheme="minorBidi" w:eastAsia="Times New Roman" w:hAnsiTheme="minorBidi" w:cstheme="minorBidi"/>
          <w:color w:val="000000" w:themeColor="text1"/>
          <w:sz w:val="22"/>
          <w:szCs w:val="22"/>
        </w:rPr>
        <w:t xml:space="preserve">wherever reasonably possible, </w:t>
      </w:r>
      <w:r w:rsidR="00071286" w:rsidRPr="001D7D27">
        <w:rPr>
          <w:rFonts w:asciiTheme="minorBidi" w:eastAsia="Times New Roman" w:hAnsiTheme="minorBidi" w:cstheme="minorBidi"/>
          <w:color w:val="000000" w:themeColor="text1"/>
          <w:sz w:val="22"/>
          <w:szCs w:val="22"/>
        </w:rPr>
        <w:t>for example</w:t>
      </w:r>
      <w:r w:rsidR="00520DFE" w:rsidRPr="001D7D27">
        <w:rPr>
          <w:rFonts w:asciiTheme="minorBidi" w:eastAsia="Times New Roman" w:hAnsiTheme="minorBidi" w:cstheme="minorBidi"/>
          <w:color w:val="000000" w:themeColor="text1"/>
          <w:sz w:val="22"/>
          <w:szCs w:val="22"/>
        </w:rPr>
        <w:t>,</w:t>
      </w:r>
      <w:r w:rsidR="00071286" w:rsidRPr="001D7D27">
        <w:rPr>
          <w:rFonts w:asciiTheme="minorBidi" w:eastAsia="Times New Roman" w:hAnsiTheme="minorBidi" w:cstheme="minorBidi"/>
          <w:color w:val="000000" w:themeColor="text1"/>
          <w:sz w:val="22"/>
          <w:szCs w:val="22"/>
        </w:rPr>
        <w:t xml:space="preserve"> by</w:t>
      </w:r>
      <w:r w:rsidR="009D631B" w:rsidRPr="001D7D27">
        <w:rPr>
          <w:rFonts w:asciiTheme="minorBidi" w:eastAsia="Times New Roman" w:hAnsiTheme="minorBidi" w:cstheme="minorBidi"/>
          <w:color w:val="000000" w:themeColor="text1"/>
          <w:sz w:val="22"/>
          <w:szCs w:val="22"/>
        </w:rPr>
        <w:t xml:space="preserve"> </w:t>
      </w:r>
      <w:r w:rsidR="0045478C" w:rsidRPr="001D7D27">
        <w:rPr>
          <w:rFonts w:asciiTheme="minorBidi" w:eastAsia="Times New Roman" w:hAnsiTheme="minorBidi" w:cstheme="minorBidi"/>
          <w:color w:val="000000" w:themeColor="text1"/>
          <w:sz w:val="22"/>
          <w:szCs w:val="22"/>
        </w:rPr>
        <w:t xml:space="preserve">giving reasonable notice of changes to Regulations before they </w:t>
      </w:r>
      <w:r w:rsidR="000C17CD" w:rsidRPr="001D7D27">
        <w:rPr>
          <w:rFonts w:asciiTheme="minorBidi" w:eastAsia="Times New Roman" w:hAnsiTheme="minorBidi" w:cstheme="minorBidi"/>
          <w:color w:val="000000" w:themeColor="text1"/>
          <w:sz w:val="22"/>
          <w:szCs w:val="22"/>
        </w:rPr>
        <w:t>become effective</w:t>
      </w:r>
      <w:r w:rsidR="00872932" w:rsidRPr="001D7D27">
        <w:rPr>
          <w:rFonts w:asciiTheme="minorBidi" w:eastAsia="Times New Roman" w:hAnsiTheme="minorBidi" w:cstheme="minorBidi"/>
          <w:color w:val="000000" w:themeColor="text1"/>
          <w:sz w:val="22"/>
          <w:szCs w:val="22"/>
        </w:rPr>
        <w:t>, or by phasing in the changes, if appropriate</w:t>
      </w:r>
      <w:r w:rsidR="0045478C" w:rsidRPr="001D7D27">
        <w:rPr>
          <w:rFonts w:asciiTheme="minorBidi" w:eastAsia="Times New Roman" w:hAnsiTheme="minorBidi" w:cstheme="minorBidi"/>
          <w:color w:val="000000" w:themeColor="text1"/>
          <w:sz w:val="22"/>
          <w:szCs w:val="22"/>
        </w:rPr>
        <w:t>.</w:t>
      </w:r>
      <w:r w:rsidR="00071286" w:rsidRPr="001D7D27">
        <w:rPr>
          <w:rFonts w:asciiTheme="minorBidi" w:eastAsia="Times New Roman" w:hAnsiTheme="minorBidi" w:cstheme="minorBidi"/>
          <w:color w:val="000000" w:themeColor="text1"/>
          <w:sz w:val="22"/>
          <w:szCs w:val="22"/>
        </w:rPr>
        <w:t xml:space="preserve"> </w:t>
      </w:r>
    </w:p>
    <w:p w14:paraId="15C04F8C" w14:textId="0AAF5753" w:rsidR="000C3311" w:rsidRPr="001D7D27" w:rsidRDefault="00912612"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lastRenderedPageBreak/>
        <w:t>5.2.6</w:t>
      </w:r>
      <w:r w:rsidR="007B6AC5" w:rsidRPr="001D7D27">
        <w:rPr>
          <w:rFonts w:asciiTheme="minorBidi" w:eastAsia="Times New Roman" w:hAnsiTheme="minorBidi" w:cstheme="minorBidi"/>
          <w:color w:val="000000" w:themeColor="text1"/>
          <w:sz w:val="22"/>
          <w:szCs w:val="22"/>
        </w:rPr>
        <w:tab/>
      </w:r>
      <w:r w:rsidR="00CB776C" w:rsidRPr="001D7D27">
        <w:rPr>
          <w:rFonts w:asciiTheme="minorBidi" w:eastAsia="Times New Roman" w:hAnsiTheme="minorBidi" w:cstheme="minorBidi"/>
          <w:color w:val="000000" w:themeColor="text1"/>
          <w:sz w:val="22"/>
          <w:szCs w:val="22"/>
        </w:rPr>
        <w:t>If you have any concerns about the rationale for or effect of any change, please contact the Secretary</w:t>
      </w:r>
      <w:r w:rsidR="004221D8">
        <w:rPr>
          <w:rFonts w:asciiTheme="minorBidi" w:eastAsia="Times New Roman" w:hAnsiTheme="minorBidi" w:cstheme="minorBidi"/>
          <w:color w:val="000000" w:themeColor="text1"/>
          <w:sz w:val="22"/>
          <w:szCs w:val="22"/>
        </w:rPr>
        <w:t xml:space="preserve"> and Clerk to the Board</w:t>
      </w:r>
      <w:r w:rsidR="00CB776C" w:rsidRPr="001D7D27">
        <w:rPr>
          <w:rFonts w:asciiTheme="minorBidi" w:eastAsia="Times New Roman" w:hAnsiTheme="minorBidi" w:cstheme="minorBidi"/>
          <w:color w:val="000000" w:themeColor="text1"/>
          <w:sz w:val="22"/>
          <w:szCs w:val="22"/>
        </w:rPr>
        <w:t xml:space="preserve"> (see clause 18 for contact details).</w:t>
      </w:r>
    </w:p>
    <w:p w14:paraId="0DB86682" w14:textId="03B5CA65" w:rsidR="00CB776C" w:rsidRPr="001D7D27" w:rsidRDefault="00912612"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5.2.7</w:t>
      </w:r>
      <w:r w:rsidR="007B6AC5" w:rsidRPr="001D7D27">
        <w:rPr>
          <w:rFonts w:asciiTheme="minorBidi" w:eastAsia="Times New Roman" w:hAnsiTheme="minorBidi" w:cstheme="minorBidi"/>
          <w:color w:val="000000" w:themeColor="text1"/>
          <w:sz w:val="22"/>
          <w:szCs w:val="22"/>
        </w:rPr>
        <w:tab/>
      </w:r>
      <w:r w:rsidR="0013547B" w:rsidRPr="001D7D27">
        <w:rPr>
          <w:rFonts w:asciiTheme="minorBidi" w:eastAsia="Times New Roman" w:hAnsiTheme="minorBidi" w:cstheme="minorBidi"/>
          <w:color w:val="000000" w:themeColor="text1"/>
          <w:sz w:val="22"/>
          <w:szCs w:val="22"/>
        </w:rPr>
        <w:t>The updated Regulations shall be made available on the</w:t>
      </w:r>
      <w:r w:rsidR="00AE0DAF" w:rsidRPr="001D7D27">
        <w:rPr>
          <w:rFonts w:asciiTheme="minorBidi" w:eastAsia="Times New Roman" w:hAnsiTheme="minorBidi" w:cstheme="minorBidi"/>
          <w:color w:val="000000" w:themeColor="text1"/>
          <w:sz w:val="22"/>
          <w:szCs w:val="22"/>
        </w:rPr>
        <w:t xml:space="preserve"> University's W</w:t>
      </w:r>
      <w:r w:rsidR="00CA7FBB" w:rsidRPr="001D7D27">
        <w:rPr>
          <w:rFonts w:asciiTheme="minorBidi" w:eastAsia="Times New Roman" w:hAnsiTheme="minorBidi" w:cstheme="minorBidi"/>
          <w:color w:val="000000" w:themeColor="text1"/>
          <w:sz w:val="22"/>
          <w:szCs w:val="22"/>
        </w:rPr>
        <w:t>ebsite and</w:t>
      </w:r>
      <w:r w:rsidR="0013547B" w:rsidRPr="001D7D27">
        <w:rPr>
          <w:rFonts w:asciiTheme="minorBidi" w:eastAsia="Times New Roman" w:hAnsiTheme="minorBidi" w:cstheme="minorBidi"/>
          <w:color w:val="000000" w:themeColor="text1"/>
          <w:sz w:val="22"/>
          <w:szCs w:val="22"/>
        </w:rPr>
        <w:t xml:space="preserve"> </w:t>
      </w:r>
      <w:r w:rsidR="00C2792C" w:rsidRPr="001D7D27">
        <w:rPr>
          <w:rFonts w:asciiTheme="minorBidi" w:eastAsia="Times New Roman" w:hAnsiTheme="minorBidi" w:cstheme="minorBidi"/>
          <w:color w:val="000000" w:themeColor="text1"/>
          <w:sz w:val="22"/>
          <w:szCs w:val="22"/>
        </w:rPr>
        <w:t xml:space="preserve">on </w:t>
      </w:r>
      <w:r w:rsidR="00AE0B2D">
        <w:rPr>
          <w:rFonts w:asciiTheme="minorBidi" w:eastAsia="Times New Roman" w:hAnsiTheme="minorBidi" w:cstheme="minorBidi"/>
          <w:color w:val="000000" w:themeColor="text1"/>
          <w:sz w:val="22"/>
          <w:szCs w:val="22"/>
        </w:rPr>
        <w:t>My Hallam</w:t>
      </w:r>
      <w:r w:rsidR="00CB776C" w:rsidRPr="001D7D27">
        <w:rPr>
          <w:rFonts w:asciiTheme="minorBidi" w:eastAsia="Times New Roman" w:hAnsiTheme="minorBidi" w:cstheme="minorBidi"/>
          <w:color w:val="000000" w:themeColor="text1"/>
          <w:sz w:val="22"/>
          <w:szCs w:val="22"/>
        </w:rPr>
        <w:t xml:space="preserve"> and may be publicised by other means so that you can be aware of any changes.</w:t>
      </w:r>
    </w:p>
    <w:p w14:paraId="764148FD" w14:textId="77777777" w:rsidR="00847F7B" w:rsidRPr="001D7D27" w:rsidRDefault="000D1E55" w:rsidP="00E26001">
      <w:pPr>
        <w:spacing w:after="0" w:line="240" w:lineRule="auto"/>
        <w:rPr>
          <w:rFonts w:asciiTheme="minorBidi" w:eastAsia="Times New Roman" w:hAnsiTheme="minorBidi" w:cstheme="minorBidi"/>
          <w:color w:val="000000" w:themeColor="text1"/>
        </w:rPr>
      </w:pPr>
      <w:r>
        <w:rPr>
          <w:rFonts w:asciiTheme="minorBidi" w:eastAsia="Times New Roman" w:hAnsiTheme="minorBidi" w:cstheme="minorBidi"/>
          <w:color w:val="000000" w:themeColor="text1"/>
        </w:rPr>
        <w:pict w14:anchorId="31051FAC">
          <v:rect id="_x0000_i1029" style="width:0;height:1.5pt" o:hralign="center" o:hrstd="t" o:hr="t" fillcolor="#a0a0a0" stroked="f"/>
        </w:pict>
      </w:r>
    </w:p>
    <w:p w14:paraId="419A01DA" w14:textId="77777777" w:rsidR="00847F7B" w:rsidRPr="001D7D27" w:rsidRDefault="00847F7B" w:rsidP="00714A5A">
      <w:pPr>
        <w:pStyle w:val="Heading1"/>
      </w:pPr>
      <w:bookmarkStart w:id="45" w:name="_Toc532391518"/>
      <w:bookmarkStart w:id="46" w:name="_Toc18422957"/>
      <w:r w:rsidRPr="001D7D27">
        <w:t xml:space="preserve">6 </w:t>
      </w:r>
      <w:r w:rsidR="00222230">
        <w:tab/>
      </w:r>
      <w:r w:rsidR="00537F11" w:rsidRPr="001D7D27">
        <w:t>Tuition Fees</w:t>
      </w:r>
      <w:r w:rsidR="009A1850" w:rsidRPr="001D7D27">
        <w:t>, deposits, debts</w:t>
      </w:r>
      <w:r w:rsidR="00537F11" w:rsidRPr="001D7D27">
        <w:t xml:space="preserve"> and refunds</w:t>
      </w:r>
      <w:bookmarkEnd w:id="45"/>
      <w:bookmarkEnd w:id="46"/>
      <w:r w:rsidR="00537F11" w:rsidRPr="001D7D27">
        <w:t xml:space="preserve"> </w:t>
      </w:r>
    </w:p>
    <w:p w14:paraId="4C45F06C" w14:textId="77777777" w:rsidR="00847F7B" w:rsidRPr="001D7D27" w:rsidRDefault="00847F7B" w:rsidP="00361D09">
      <w:pPr>
        <w:pStyle w:val="Heading2"/>
      </w:pPr>
      <w:bookmarkStart w:id="47" w:name="_Toc532391519"/>
      <w:bookmarkStart w:id="48" w:name="_Toc18422958"/>
      <w:r w:rsidRPr="001D7D27">
        <w:t xml:space="preserve">6.1 </w:t>
      </w:r>
      <w:r w:rsidR="00222230">
        <w:tab/>
      </w:r>
      <w:r w:rsidR="00AF6C64" w:rsidRPr="001D7D27">
        <w:t xml:space="preserve">Tuition </w:t>
      </w:r>
      <w:r w:rsidRPr="001D7D27">
        <w:t>Fees</w:t>
      </w:r>
      <w:bookmarkEnd w:id="47"/>
      <w:bookmarkEnd w:id="48"/>
    </w:p>
    <w:p w14:paraId="32252C1D" w14:textId="77777777" w:rsidR="00847F7B" w:rsidRPr="001D7D27" w:rsidRDefault="00291AB8"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6.1.1</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The University charges Tuition Fees for the delivery of its </w:t>
      </w:r>
      <w:r w:rsidR="0067033B" w:rsidRPr="001D7D27">
        <w:rPr>
          <w:rFonts w:asciiTheme="minorBidi" w:eastAsia="Times New Roman" w:hAnsiTheme="minorBidi" w:cstheme="minorBidi"/>
          <w:color w:val="000000" w:themeColor="text1"/>
          <w:sz w:val="22"/>
          <w:szCs w:val="22"/>
        </w:rPr>
        <w:t>Course</w:t>
      </w:r>
      <w:r w:rsidR="00847F7B" w:rsidRPr="001D7D27">
        <w:rPr>
          <w:rFonts w:asciiTheme="minorBidi" w:eastAsia="Times New Roman" w:hAnsiTheme="minorBidi" w:cstheme="minorBidi"/>
          <w:color w:val="000000" w:themeColor="text1"/>
          <w:sz w:val="22"/>
          <w:szCs w:val="22"/>
        </w:rPr>
        <w:t>s and you will have primary responsibility for payment</w:t>
      </w:r>
      <w:r w:rsidR="000754CE" w:rsidRPr="001D7D27">
        <w:rPr>
          <w:rFonts w:asciiTheme="minorBidi" w:eastAsia="Times New Roman" w:hAnsiTheme="minorBidi" w:cstheme="minorBidi"/>
          <w:color w:val="000000" w:themeColor="text1"/>
          <w:sz w:val="22"/>
          <w:szCs w:val="22"/>
        </w:rPr>
        <w:t>.</w:t>
      </w:r>
    </w:p>
    <w:p w14:paraId="571A15F2" w14:textId="77777777" w:rsidR="00291AB8" w:rsidRPr="001D7D27" w:rsidRDefault="00291AB8"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6.1.2</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The University will invoice you </w:t>
      </w:r>
      <w:r w:rsidR="000754CE" w:rsidRPr="001D7D27">
        <w:rPr>
          <w:rFonts w:asciiTheme="minorBidi" w:eastAsia="Times New Roman" w:hAnsiTheme="minorBidi" w:cstheme="minorBidi"/>
          <w:color w:val="000000" w:themeColor="text1"/>
          <w:sz w:val="22"/>
          <w:szCs w:val="22"/>
        </w:rPr>
        <w:t>(</w:t>
      </w:r>
      <w:r w:rsidR="00847F7B" w:rsidRPr="001D7D27">
        <w:rPr>
          <w:rFonts w:asciiTheme="minorBidi" w:eastAsia="Times New Roman" w:hAnsiTheme="minorBidi" w:cstheme="minorBidi"/>
          <w:color w:val="000000" w:themeColor="text1"/>
          <w:sz w:val="22"/>
          <w:szCs w:val="22"/>
        </w:rPr>
        <w:t>or</w:t>
      </w:r>
      <w:r w:rsidR="00E67056" w:rsidRPr="001D7D27">
        <w:rPr>
          <w:rFonts w:asciiTheme="minorBidi" w:eastAsia="Times New Roman" w:hAnsiTheme="minorBidi" w:cstheme="minorBidi"/>
          <w:color w:val="000000" w:themeColor="text1"/>
          <w:sz w:val="22"/>
          <w:szCs w:val="22"/>
        </w:rPr>
        <w:t>,</w:t>
      </w:r>
      <w:r w:rsidR="00847F7B" w:rsidRPr="001D7D27">
        <w:rPr>
          <w:rFonts w:asciiTheme="minorBidi" w:eastAsia="Times New Roman" w:hAnsiTheme="minorBidi" w:cstheme="minorBidi"/>
          <w:color w:val="000000" w:themeColor="text1"/>
          <w:sz w:val="22"/>
          <w:szCs w:val="22"/>
        </w:rPr>
        <w:t xml:space="preserve"> </w:t>
      </w:r>
      <w:r w:rsidR="00E67056" w:rsidRPr="001D7D27">
        <w:rPr>
          <w:rFonts w:asciiTheme="minorBidi" w:eastAsia="Times New Roman" w:hAnsiTheme="minorBidi" w:cstheme="minorBidi"/>
          <w:color w:val="000000" w:themeColor="text1"/>
          <w:sz w:val="22"/>
          <w:szCs w:val="22"/>
        </w:rPr>
        <w:t>if applicable,</w:t>
      </w:r>
      <w:r w:rsidR="000754CE" w:rsidRPr="001D7D27">
        <w:rPr>
          <w:rFonts w:asciiTheme="minorBidi" w:eastAsia="Times New Roman" w:hAnsiTheme="minorBidi" w:cstheme="minorBidi"/>
          <w:color w:val="000000" w:themeColor="text1"/>
          <w:sz w:val="22"/>
          <w:szCs w:val="22"/>
        </w:rPr>
        <w:t xml:space="preserve"> </w:t>
      </w:r>
      <w:r w:rsidR="00E67056" w:rsidRPr="001D7D27">
        <w:rPr>
          <w:rFonts w:asciiTheme="minorBidi" w:eastAsia="Times New Roman" w:hAnsiTheme="minorBidi" w:cstheme="minorBidi"/>
          <w:color w:val="000000" w:themeColor="text1"/>
          <w:sz w:val="22"/>
          <w:szCs w:val="22"/>
        </w:rPr>
        <w:t>a</w:t>
      </w:r>
      <w:r w:rsidR="00847F7B" w:rsidRPr="001D7D27">
        <w:rPr>
          <w:rFonts w:asciiTheme="minorBidi" w:eastAsia="Times New Roman" w:hAnsiTheme="minorBidi" w:cstheme="minorBidi"/>
          <w:color w:val="000000" w:themeColor="text1"/>
          <w:sz w:val="22"/>
          <w:szCs w:val="22"/>
        </w:rPr>
        <w:t xml:space="preserve"> third party paying on your behalf</w:t>
      </w:r>
      <w:r w:rsidR="000754CE" w:rsidRPr="001D7D27">
        <w:rPr>
          <w:rFonts w:asciiTheme="minorBidi" w:eastAsia="Times New Roman" w:hAnsiTheme="minorBidi" w:cstheme="minorBidi"/>
          <w:color w:val="000000" w:themeColor="text1"/>
          <w:sz w:val="22"/>
          <w:szCs w:val="22"/>
        </w:rPr>
        <w:t>)</w:t>
      </w:r>
      <w:r w:rsidR="00847F7B" w:rsidRPr="001D7D27">
        <w:rPr>
          <w:rFonts w:asciiTheme="minorBidi" w:eastAsia="Times New Roman" w:hAnsiTheme="minorBidi" w:cstheme="minorBidi"/>
          <w:color w:val="000000" w:themeColor="text1"/>
          <w:sz w:val="22"/>
          <w:szCs w:val="22"/>
        </w:rPr>
        <w:t xml:space="preserve"> for the Tuition Fees</w:t>
      </w:r>
      <w:r w:rsidR="00E67056" w:rsidRPr="001D7D27">
        <w:rPr>
          <w:rFonts w:asciiTheme="minorBidi" w:eastAsia="Times New Roman" w:hAnsiTheme="minorBidi" w:cstheme="minorBidi"/>
          <w:color w:val="000000" w:themeColor="text1"/>
          <w:sz w:val="22"/>
          <w:szCs w:val="22"/>
        </w:rPr>
        <w:t>,</w:t>
      </w:r>
      <w:r w:rsidR="00847F7B" w:rsidRPr="001D7D27">
        <w:rPr>
          <w:rFonts w:asciiTheme="minorBidi" w:eastAsia="Times New Roman" w:hAnsiTheme="minorBidi" w:cstheme="minorBidi"/>
          <w:color w:val="000000" w:themeColor="text1"/>
          <w:sz w:val="22"/>
          <w:szCs w:val="22"/>
        </w:rPr>
        <w:t xml:space="preserve"> to be paid on the date stipulated in the invoice. </w:t>
      </w:r>
    </w:p>
    <w:p w14:paraId="1EC8D4B6" w14:textId="77777777" w:rsidR="00291AB8" w:rsidRPr="001D7D27" w:rsidRDefault="00291AB8"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6.1.3</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If the third party does not make payment in full by the due date</w:t>
      </w:r>
      <w:r w:rsidR="00F733F3" w:rsidRPr="001D7D27">
        <w:rPr>
          <w:rFonts w:asciiTheme="minorBidi" w:eastAsia="Times New Roman" w:hAnsiTheme="minorBidi" w:cstheme="minorBidi"/>
          <w:color w:val="000000" w:themeColor="text1"/>
          <w:sz w:val="22"/>
          <w:szCs w:val="22"/>
        </w:rPr>
        <w:t>,</w:t>
      </w:r>
      <w:r w:rsidR="00847F7B" w:rsidRPr="001D7D27">
        <w:rPr>
          <w:rFonts w:asciiTheme="minorBidi" w:eastAsia="Times New Roman" w:hAnsiTheme="minorBidi" w:cstheme="minorBidi"/>
          <w:color w:val="000000" w:themeColor="text1"/>
          <w:sz w:val="22"/>
          <w:szCs w:val="22"/>
        </w:rPr>
        <w:t xml:space="preserve"> you will be invoiced personally for any outstanding balance. </w:t>
      </w:r>
    </w:p>
    <w:p w14:paraId="1994FDE5" w14:textId="77777777" w:rsidR="00847F7B" w:rsidRPr="001D7D27" w:rsidRDefault="00291AB8"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6.1.4</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If payment is not made, </w:t>
      </w:r>
      <w:r w:rsidRPr="001D7D27">
        <w:rPr>
          <w:rFonts w:asciiTheme="minorBidi" w:eastAsia="Times New Roman" w:hAnsiTheme="minorBidi" w:cstheme="minorBidi"/>
          <w:color w:val="000000" w:themeColor="text1"/>
          <w:sz w:val="22"/>
          <w:szCs w:val="22"/>
        </w:rPr>
        <w:t xml:space="preserve">the </w:t>
      </w:r>
      <w:r w:rsidR="00847F7B" w:rsidRPr="001D7D27">
        <w:rPr>
          <w:rFonts w:asciiTheme="minorBidi" w:eastAsia="Times New Roman" w:hAnsiTheme="minorBidi" w:cstheme="minorBidi"/>
          <w:color w:val="000000" w:themeColor="text1"/>
          <w:sz w:val="22"/>
          <w:szCs w:val="22"/>
        </w:rPr>
        <w:t>provisions of clause 6.</w:t>
      </w:r>
      <w:r w:rsidR="00761960" w:rsidRPr="001D7D27">
        <w:rPr>
          <w:rFonts w:asciiTheme="minorBidi" w:eastAsia="Times New Roman" w:hAnsiTheme="minorBidi" w:cstheme="minorBidi"/>
          <w:color w:val="000000" w:themeColor="text1"/>
          <w:sz w:val="22"/>
          <w:szCs w:val="22"/>
        </w:rPr>
        <w:t>5</w:t>
      </w:r>
      <w:r w:rsidR="00847F7B" w:rsidRPr="001D7D27">
        <w:rPr>
          <w:rFonts w:asciiTheme="minorBidi" w:eastAsia="Times New Roman" w:hAnsiTheme="minorBidi" w:cstheme="minorBidi"/>
          <w:color w:val="000000" w:themeColor="text1"/>
          <w:sz w:val="22"/>
          <w:szCs w:val="22"/>
        </w:rPr>
        <w:t xml:space="preserve"> may come into force. </w:t>
      </w:r>
    </w:p>
    <w:p w14:paraId="03DD0161" w14:textId="77777777" w:rsidR="00847F7B" w:rsidRPr="001D7D27" w:rsidRDefault="00291AB8"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6.1.5</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You are contractually obliged to pay the Tuition Fees and all other </w:t>
      </w:r>
      <w:r w:rsidR="009A00D2" w:rsidRPr="001D7D27">
        <w:rPr>
          <w:rFonts w:asciiTheme="minorBidi" w:eastAsia="Times New Roman" w:hAnsiTheme="minorBidi" w:cstheme="minorBidi"/>
          <w:color w:val="000000" w:themeColor="text1"/>
          <w:sz w:val="22"/>
          <w:szCs w:val="22"/>
        </w:rPr>
        <w:t xml:space="preserve">Charges </w:t>
      </w:r>
      <w:r w:rsidR="00847F7B" w:rsidRPr="001D7D27">
        <w:rPr>
          <w:rFonts w:asciiTheme="minorBidi" w:eastAsia="Times New Roman" w:hAnsiTheme="minorBidi" w:cstheme="minorBidi"/>
          <w:color w:val="000000" w:themeColor="text1"/>
          <w:sz w:val="22"/>
          <w:szCs w:val="22"/>
        </w:rPr>
        <w:t xml:space="preserve">on the dates they fall due from the moment the </w:t>
      </w:r>
      <w:r w:rsidR="00761960" w:rsidRPr="001D7D27">
        <w:rPr>
          <w:rFonts w:asciiTheme="minorBidi" w:eastAsia="Times New Roman" w:hAnsiTheme="minorBidi" w:cstheme="minorBidi"/>
          <w:color w:val="000000" w:themeColor="text1"/>
          <w:sz w:val="22"/>
          <w:szCs w:val="22"/>
        </w:rPr>
        <w:t>Enrolment</w:t>
      </w:r>
      <w:r w:rsidR="00B42D00" w:rsidRPr="001D7D27">
        <w:rPr>
          <w:rFonts w:asciiTheme="minorBidi" w:eastAsia="Times New Roman" w:hAnsiTheme="minorBidi" w:cstheme="minorBidi"/>
          <w:color w:val="000000" w:themeColor="text1"/>
          <w:sz w:val="22"/>
          <w:szCs w:val="22"/>
        </w:rPr>
        <w:t xml:space="preserve"> </w:t>
      </w:r>
      <w:r w:rsidR="00847F7B" w:rsidRPr="001D7D27">
        <w:rPr>
          <w:rFonts w:asciiTheme="minorBidi" w:eastAsia="Times New Roman" w:hAnsiTheme="minorBidi" w:cstheme="minorBidi"/>
          <w:color w:val="000000" w:themeColor="text1"/>
          <w:sz w:val="22"/>
          <w:szCs w:val="22"/>
        </w:rPr>
        <w:t>Contract is formed</w:t>
      </w:r>
      <w:r w:rsidR="009A00D2" w:rsidRPr="001D7D27">
        <w:rPr>
          <w:rFonts w:asciiTheme="minorBidi" w:eastAsia="Times New Roman" w:hAnsiTheme="minorBidi" w:cstheme="minorBidi"/>
          <w:color w:val="000000" w:themeColor="text1"/>
          <w:sz w:val="22"/>
          <w:szCs w:val="22"/>
        </w:rPr>
        <w:t xml:space="preserve"> under clause 2.</w:t>
      </w:r>
      <w:r w:rsidR="00761960" w:rsidRPr="001D7D27">
        <w:rPr>
          <w:rFonts w:asciiTheme="minorBidi" w:eastAsia="Times New Roman" w:hAnsiTheme="minorBidi" w:cstheme="minorBidi"/>
          <w:color w:val="000000" w:themeColor="text1"/>
          <w:sz w:val="22"/>
          <w:szCs w:val="22"/>
        </w:rPr>
        <w:t>3</w:t>
      </w:r>
      <w:r w:rsidR="00847F7B" w:rsidRPr="001D7D27">
        <w:rPr>
          <w:rFonts w:asciiTheme="minorBidi" w:eastAsia="Times New Roman" w:hAnsiTheme="minorBidi" w:cstheme="minorBidi"/>
          <w:color w:val="000000" w:themeColor="text1"/>
          <w:sz w:val="22"/>
          <w:szCs w:val="22"/>
        </w:rPr>
        <w:t xml:space="preserve">. </w:t>
      </w:r>
    </w:p>
    <w:p w14:paraId="508A88C8" w14:textId="77777777" w:rsidR="00CD28FB" w:rsidRPr="001D7D27" w:rsidRDefault="00291AB8"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6.1.6</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Tuition Fees are usually charged to Students in every Academic Year of their </w:t>
      </w:r>
      <w:r w:rsidR="0067033B" w:rsidRPr="001D7D27">
        <w:rPr>
          <w:rFonts w:asciiTheme="minorBidi" w:eastAsia="Times New Roman" w:hAnsiTheme="minorBidi" w:cstheme="minorBidi"/>
          <w:color w:val="000000" w:themeColor="text1"/>
          <w:sz w:val="22"/>
          <w:szCs w:val="22"/>
        </w:rPr>
        <w:t>Course</w:t>
      </w:r>
      <w:r w:rsidR="00847F7B" w:rsidRPr="001D7D27">
        <w:rPr>
          <w:rFonts w:asciiTheme="minorBidi" w:eastAsia="Times New Roman" w:hAnsiTheme="minorBidi" w:cstheme="minorBidi"/>
          <w:color w:val="000000" w:themeColor="text1"/>
          <w:sz w:val="22"/>
          <w:szCs w:val="22"/>
        </w:rPr>
        <w:t xml:space="preserve"> and you should therefore ensure that the necessary arrangements to pay your Tuition Fees have been made before enrolling for the next Academic Year.</w:t>
      </w:r>
    </w:p>
    <w:p w14:paraId="6DAE3061" w14:textId="77777777" w:rsidR="00761960" w:rsidRPr="001D7D27" w:rsidRDefault="00761960" w:rsidP="00361D09">
      <w:pPr>
        <w:pStyle w:val="Heading2"/>
      </w:pPr>
      <w:bookmarkStart w:id="49" w:name="_Toc532391520"/>
      <w:bookmarkStart w:id="50" w:name="_Toc18422959"/>
      <w:r w:rsidRPr="001D7D27">
        <w:t xml:space="preserve">6.2 </w:t>
      </w:r>
      <w:r w:rsidR="00222230">
        <w:tab/>
      </w:r>
      <w:r w:rsidRPr="001D7D27">
        <w:t>Tuition Fee review</w:t>
      </w:r>
      <w:bookmarkEnd w:id="49"/>
      <w:bookmarkEnd w:id="50"/>
    </w:p>
    <w:p w14:paraId="4E82DD44" w14:textId="77777777" w:rsidR="009A0492" w:rsidRPr="001D7D27" w:rsidRDefault="00761960"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6.2.1</w:t>
      </w:r>
      <w:r w:rsidRPr="001D7D27">
        <w:rPr>
          <w:rFonts w:asciiTheme="minorBidi" w:eastAsia="Times New Roman" w:hAnsiTheme="minorBidi" w:cstheme="minorBidi"/>
          <w:color w:val="000000" w:themeColor="text1"/>
          <w:sz w:val="22"/>
          <w:szCs w:val="22"/>
        </w:rPr>
        <w:tab/>
      </w:r>
      <w:r w:rsidR="009A0492" w:rsidRPr="001D7D27">
        <w:rPr>
          <w:rFonts w:asciiTheme="minorBidi" w:eastAsia="Times New Roman" w:hAnsiTheme="minorBidi" w:cstheme="minorBidi"/>
          <w:color w:val="000000" w:themeColor="text1"/>
          <w:sz w:val="22"/>
          <w:szCs w:val="22"/>
        </w:rPr>
        <w:t>The levels of Tuition Fees are reviewed and may be revised on an annual basis prior to the beginning of the Academic Year in question. </w:t>
      </w:r>
    </w:p>
    <w:p w14:paraId="0D6F666D" w14:textId="77777777" w:rsidR="00761960" w:rsidRPr="001D7D27" w:rsidRDefault="00761960" w:rsidP="00E64988">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6.2.2</w:t>
      </w:r>
      <w:r w:rsidRPr="001D7D27">
        <w:rPr>
          <w:rFonts w:asciiTheme="minorBidi" w:eastAsia="Times New Roman" w:hAnsiTheme="minorBidi" w:cstheme="minorBidi"/>
          <w:color w:val="000000" w:themeColor="text1"/>
          <w:sz w:val="22"/>
          <w:szCs w:val="22"/>
        </w:rPr>
        <w:tab/>
        <w:t>Details of how revisions to Tuition Fees are to be determined are included within the University's 'Fees Regulation'*.</w:t>
      </w:r>
    </w:p>
    <w:p w14:paraId="05B92C95" w14:textId="77777777" w:rsidR="00761960" w:rsidRPr="001D7D27" w:rsidRDefault="00761960" w:rsidP="00361D09">
      <w:pPr>
        <w:pStyle w:val="Heading2"/>
      </w:pPr>
      <w:bookmarkStart w:id="51" w:name="_Toc532391521"/>
      <w:bookmarkStart w:id="52" w:name="_Toc18422960"/>
      <w:r w:rsidRPr="001D7D27">
        <w:t xml:space="preserve">6.3 </w:t>
      </w:r>
      <w:r w:rsidR="00222230">
        <w:tab/>
      </w:r>
      <w:r w:rsidRPr="001D7D27">
        <w:t>Deposits</w:t>
      </w:r>
      <w:bookmarkEnd w:id="51"/>
      <w:bookmarkEnd w:id="52"/>
    </w:p>
    <w:p w14:paraId="2BF00076" w14:textId="77777777" w:rsidR="00761960" w:rsidRPr="001D7D27" w:rsidRDefault="00761960"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6.3.1</w:t>
      </w:r>
      <w:r w:rsidRPr="001D7D27">
        <w:rPr>
          <w:rFonts w:asciiTheme="minorBidi" w:eastAsia="Times New Roman" w:hAnsiTheme="minorBidi" w:cstheme="minorBidi"/>
          <w:color w:val="000000" w:themeColor="text1"/>
          <w:sz w:val="22"/>
          <w:szCs w:val="22"/>
        </w:rPr>
        <w:tab/>
        <w:t>The University reserves the right to require a deposit towards your Tuition Fees.</w:t>
      </w:r>
    </w:p>
    <w:p w14:paraId="314E686A" w14:textId="77777777" w:rsidR="00761960" w:rsidRPr="001D7D27" w:rsidRDefault="00761960"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6.3.2</w:t>
      </w:r>
      <w:r w:rsidRPr="001D7D27">
        <w:rPr>
          <w:rFonts w:asciiTheme="minorBidi" w:eastAsia="Times New Roman" w:hAnsiTheme="minorBidi" w:cstheme="minorBidi"/>
          <w:color w:val="000000" w:themeColor="text1"/>
          <w:sz w:val="22"/>
          <w:szCs w:val="22"/>
        </w:rPr>
        <w:tab/>
        <w:t xml:space="preserve">Details of any deposit that you are required to pay will be set out in your Contract Information. </w:t>
      </w:r>
    </w:p>
    <w:p w14:paraId="2808712B" w14:textId="77777777" w:rsidR="00761960" w:rsidRPr="001D7D27" w:rsidRDefault="00761960"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6.3.3</w:t>
      </w:r>
      <w:r w:rsidRPr="001D7D27">
        <w:rPr>
          <w:rFonts w:asciiTheme="minorBidi" w:eastAsia="Times New Roman" w:hAnsiTheme="minorBidi" w:cstheme="minorBidi"/>
          <w:color w:val="000000" w:themeColor="text1"/>
          <w:sz w:val="22"/>
          <w:szCs w:val="22"/>
        </w:rPr>
        <w:tab/>
        <w:t xml:space="preserve">Where a deposit is required your place will not be guaranteed until it is paid and the University reserves the right to withdraw the offer of a place on the Course without further notice to you if the deposit is not paid by the date stipulated in the offer. </w:t>
      </w:r>
    </w:p>
    <w:p w14:paraId="433747BE" w14:textId="702243DA" w:rsidR="000C3311" w:rsidRPr="001D7D27" w:rsidRDefault="00D12CF8" w:rsidP="000651B4">
      <w:pPr>
        <w:spacing w:before="100" w:beforeAutospacing="1" w:after="100" w:afterAutospacing="1" w:line="240" w:lineRule="auto"/>
        <w:ind w:left="709" w:hanging="709"/>
        <w:rPr>
          <w:rFonts w:asciiTheme="minorBidi"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lastRenderedPageBreak/>
        <w:t>6.3.4</w:t>
      </w:r>
      <w:r w:rsidRPr="001D7D27">
        <w:rPr>
          <w:rFonts w:asciiTheme="minorBidi" w:eastAsia="Times New Roman" w:hAnsiTheme="minorBidi" w:cstheme="minorBidi"/>
          <w:color w:val="000000" w:themeColor="text1"/>
          <w:sz w:val="22"/>
          <w:szCs w:val="22"/>
        </w:rPr>
        <w:tab/>
      </w:r>
      <w:r w:rsidRPr="001D7D27">
        <w:rPr>
          <w:rFonts w:asciiTheme="minorBidi" w:hAnsiTheme="minorBidi" w:cstheme="minorBidi"/>
          <w:color w:val="000000" w:themeColor="text1"/>
          <w:sz w:val="22"/>
          <w:szCs w:val="22"/>
        </w:rPr>
        <w:t xml:space="preserve">You </w:t>
      </w:r>
      <w:r w:rsidR="00807FFD" w:rsidRPr="001D7D27">
        <w:rPr>
          <w:rFonts w:asciiTheme="minorBidi" w:hAnsiTheme="minorBidi" w:cstheme="minorBidi"/>
          <w:color w:val="000000" w:themeColor="text1"/>
          <w:sz w:val="22"/>
          <w:szCs w:val="22"/>
        </w:rPr>
        <w:t>will</w:t>
      </w:r>
      <w:r w:rsidRPr="001D7D27">
        <w:rPr>
          <w:rFonts w:asciiTheme="minorBidi" w:hAnsiTheme="minorBidi" w:cstheme="minorBidi"/>
          <w:color w:val="000000" w:themeColor="text1"/>
          <w:sz w:val="22"/>
          <w:szCs w:val="22"/>
        </w:rPr>
        <w:t xml:space="preserve"> be entitled to a refund of your deposit if you are refused a visa</w:t>
      </w:r>
      <w:r w:rsidR="00A0244D" w:rsidRPr="001D7D27">
        <w:rPr>
          <w:rFonts w:asciiTheme="minorBidi" w:hAnsiTheme="minorBidi" w:cstheme="minorBidi"/>
          <w:color w:val="000000" w:themeColor="text1"/>
          <w:sz w:val="22"/>
          <w:szCs w:val="22"/>
        </w:rPr>
        <w:t>,</w:t>
      </w:r>
      <w:r w:rsidR="00807FFD" w:rsidRPr="001D7D27">
        <w:rPr>
          <w:rFonts w:asciiTheme="minorBidi" w:hAnsiTheme="minorBidi" w:cstheme="minorBidi"/>
          <w:color w:val="000000" w:themeColor="text1"/>
          <w:sz w:val="22"/>
          <w:szCs w:val="22"/>
        </w:rPr>
        <w:t xml:space="preserve"> and may receive a refund in other</w:t>
      </w:r>
      <w:r w:rsidR="00A0244D" w:rsidRPr="001D7D27">
        <w:rPr>
          <w:rFonts w:asciiTheme="minorBidi" w:hAnsiTheme="minorBidi" w:cstheme="minorBidi"/>
          <w:color w:val="000000" w:themeColor="text1"/>
          <w:sz w:val="22"/>
          <w:szCs w:val="22"/>
        </w:rPr>
        <w:t xml:space="preserve"> exceptional circumstances</w:t>
      </w:r>
      <w:r w:rsidRPr="001D7D27">
        <w:rPr>
          <w:rFonts w:asciiTheme="minorBidi" w:hAnsiTheme="minorBidi" w:cstheme="minorBidi"/>
          <w:color w:val="000000" w:themeColor="text1"/>
          <w:sz w:val="22"/>
          <w:szCs w:val="22"/>
        </w:rPr>
        <w:t>.</w:t>
      </w:r>
    </w:p>
    <w:p w14:paraId="3AC8256E" w14:textId="77777777" w:rsidR="00761960" w:rsidRPr="001D7D27" w:rsidRDefault="00761960" w:rsidP="00361D09">
      <w:pPr>
        <w:pStyle w:val="Heading2"/>
      </w:pPr>
      <w:bookmarkStart w:id="53" w:name="_Toc532391522"/>
      <w:bookmarkStart w:id="54" w:name="_Toc18422961"/>
      <w:r w:rsidRPr="001D7D27">
        <w:t xml:space="preserve">6.4 </w:t>
      </w:r>
      <w:r w:rsidR="00222230">
        <w:tab/>
      </w:r>
      <w:r w:rsidRPr="001D7D27">
        <w:t>Withdrawals, transfers and time out from study</w:t>
      </w:r>
      <w:r w:rsidRPr="001D7D27" w:rsidDel="004211C7">
        <w:t xml:space="preserve"> </w:t>
      </w:r>
      <w:r w:rsidRPr="001D7D27">
        <w:t>and refunds</w:t>
      </w:r>
      <w:bookmarkEnd w:id="53"/>
      <w:bookmarkEnd w:id="54"/>
    </w:p>
    <w:p w14:paraId="2B50CBE6" w14:textId="77777777" w:rsidR="00761960" w:rsidRPr="001D7D27" w:rsidRDefault="00761960"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6.4.1</w:t>
      </w:r>
      <w:r w:rsidRPr="001D7D27">
        <w:rPr>
          <w:rFonts w:asciiTheme="minorBidi" w:eastAsia="Times New Roman" w:hAnsiTheme="minorBidi" w:cstheme="minorBidi"/>
          <w:color w:val="000000" w:themeColor="text1"/>
          <w:sz w:val="22"/>
          <w:szCs w:val="22"/>
        </w:rPr>
        <w:tab/>
        <w:t xml:space="preserve">If you take time out from your studies, withdraw, or transfer to another institution within the first three weeks of your Course start date, in addition to any statutory cancellation rights which may apply to you under clauses 2.2.3 and 2.3.3, the University will refund any Tuition Fees paid, but any deposit paid will be retained as a contribution towards the University’s reasonable costs and losses. </w:t>
      </w:r>
    </w:p>
    <w:p w14:paraId="55AAEF59" w14:textId="77777777" w:rsidR="00761960" w:rsidRPr="001D7D27" w:rsidRDefault="00761960" w:rsidP="000651B4">
      <w:pPr>
        <w:spacing w:before="100" w:beforeAutospacing="1" w:after="100" w:afterAutospacing="1" w:line="240" w:lineRule="auto"/>
        <w:ind w:left="709" w:hanging="709"/>
        <w:rPr>
          <w:rFonts w:asciiTheme="minorBidi"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6.4.2</w:t>
      </w:r>
      <w:r w:rsidRPr="001D7D27">
        <w:rPr>
          <w:rFonts w:asciiTheme="minorBidi" w:eastAsia="Times New Roman" w:hAnsiTheme="minorBidi" w:cstheme="minorBidi"/>
          <w:color w:val="000000" w:themeColor="text1"/>
          <w:sz w:val="22"/>
          <w:szCs w:val="22"/>
        </w:rPr>
        <w:tab/>
        <w:t>If you take time out from your studies, withdraw or transfer to another institution after the first three weeks of your Course start date, but before the end of an Academic Year, refunds/credits of Tuition Fees paid are not automatically given but, unless you retain a statutory right to cancel under clause 2.2.3 or 2.3.3 which entitles you to a full refund, t</w:t>
      </w:r>
      <w:r w:rsidRPr="001D7D27">
        <w:rPr>
          <w:rFonts w:asciiTheme="minorBidi" w:hAnsiTheme="minorBidi" w:cstheme="minorBidi"/>
          <w:color w:val="000000" w:themeColor="text1"/>
          <w:sz w:val="22"/>
          <w:szCs w:val="22"/>
        </w:rPr>
        <w:t>he University will refund a proportion of any Tuition Fees pre-paid by you on a pro rata basis for the unexpired period of the Academic Year, subject to the University retaining an amount to cover its reasonable losses and costs as a result of the withdrawal, including retaining any deposit paid.</w:t>
      </w:r>
    </w:p>
    <w:p w14:paraId="19AD1D66" w14:textId="77777777" w:rsidR="00761960" w:rsidRPr="001D7D27" w:rsidRDefault="00761960"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6.4</w:t>
      </w:r>
      <w:r w:rsidR="00AB2D32" w:rsidRPr="001D7D27">
        <w:rPr>
          <w:rFonts w:asciiTheme="minorBidi" w:eastAsia="Times New Roman" w:hAnsiTheme="minorBidi" w:cstheme="minorBidi"/>
          <w:color w:val="000000" w:themeColor="text1"/>
          <w:sz w:val="22"/>
          <w:szCs w:val="22"/>
        </w:rPr>
        <w:t>.</w:t>
      </w:r>
      <w:r w:rsidR="00D12CF8" w:rsidRPr="001D7D27">
        <w:rPr>
          <w:rFonts w:asciiTheme="minorBidi" w:eastAsia="Times New Roman" w:hAnsiTheme="minorBidi" w:cstheme="minorBidi"/>
          <w:color w:val="000000" w:themeColor="text1"/>
          <w:sz w:val="22"/>
          <w:szCs w:val="22"/>
        </w:rPr>
        <w:t>3</w:t>
      </w:r>
      <w:r w:rsidRPr="001D7D27">
        <w:rPr>
          <w:rFonts w:asciiTheme="minorBidi" w:eastAsia="Times New Roman" w:hAnsiTheme="minorBidi" w:cstheme="minorBidi"/>
          <w:color w:val="000000" w:themeColor="text1"/>
          <w:sz w:val="22"/>
          <w:szCs w:val="22"/>
        </w:rPr>
        <w:tab/>
        <w:t>In any of the circumstances in clauses 6.4.1 or 6.4.2, you must follow the University's processes, as set out in the Fees Regulation</w:t>
      </w:r>
      <w:r w:rsidR="00EC52D1">
        <w:rPr>
          <w:rFonts w:asciiTheme="minorBidi" w:eastAsia="Times New Roman" w:hAnsiTheme="minorBidi" w:cstheme="minorBidi"/>
          <w:color w:val="000000" w:themeColor="text1"/>
          <w:sz w:val="22"/>
          <w:szCs w:val="22"/>
        </w:rPr>
        <w:t>*</w:t>
      </w:r>
      <w:r w:rsidRPr="001D7D27">
        <w:rPr>
          <w:rFonts w:asciiTheme="minorBidi" w:eastAsia="Times New Roman" w:hAnsiTheme="minorBidi" w:cstheme="minorBidi"/>
          <w:color w:val="000000" w:themeColor="text1"/>
          <w:sz w:val="22"/>
          <w:szCs w:val="22"/>
        </w:rPr>
        <w:t xml:space="preserve">, and any refunds/credits will be calculated from the date the University receives formal notification via this process. </w:t>
      </w:r>
    </w:p>
    <w:p w14:paraId="214D9365" w14:textId="77777777" w:rsidR="00761960" w:rsidRPr="001D7D27" w:rsidRDefault="00761960"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6.4.</w:t>
      </w:r>
      <w:r w:rsidR="00D12CF8" w:rsidRPr="001D7D27">
        <w:rPr>
          <w:rFonts w:asciiTheme="minorBidi" w:eastAsia="Times New Roman" w:hAnsiTheme="minorBidi" w:cstheme="minorBidi"/>
          <w:color w:val="000000" w:themeColor="text1"/>
          <w:sz w:val="22"/>
          <w:szCs w:val="22"/>
        </w:rPr>
        <w:t>4</w:t>
      </w:r>
      <w:r w:rsidRPr="001D7D27">
        <w:rPr>
          <w:rFonts w:asciiTheme="minorBidi" w:eastAsia="Times New Roman" w:hAnsiTheme="minorBidi" w:cstheme="minorBidi"/>
          <w:color w:val="000000" w:themeColor="text1"/>
          <w:sz w:val="22"/>
          <w:szCs w:val="22"/>
        </w:rPr>
        <w:tab/>
        <w:t>The University will not be liable for any loan or other payments, costs or losses you may incur as a result of your failure to confirm your time out, withdrawal or transfer promptly in writing in accordance with the University process.</w:t>
      </w:r>
    </w:p>
    <w:p w14:paraId="381C4C27" w14:textId="77777777" w:rsidR="00761960" w:rsidRPr="001D7D27" w:rsidRDefault="00761960"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6.4.</w:t>
      </w:r>
      <w:r w:rsidR="00D12CF8" w:rsidRPr="001D7D27">
        <w:rPr>
          <w:rFonts w:asciiTheme="minorBidi" w:eastAsia="Times New Roman" w:hAnsiTheme="minorBidi" w:cstheme="minorBidi"/>
          <w:color w:val="000000" w:themeColor="text1"/>
          <w:sz w:val="22"/>
          <w:szCs w:val="22"/>
        </w:rPr>
        <w:t>5</w:t>
      </w:r>
      <w:r w:rsidRPr="001D7D27">
        <w:rPr>
          <w:rFonts w:asciiTheme="minorBidi" w:eastAsia="Times New Roman" w:hAnsiTheme="minorBidi" w:cstheme="minorBidi"/>
          <w:color w:val="000000" w:themeColor="text1"/>
          <w:sz w:val="22"/>
          <w:szCs w:val="22"/>
        </w:rPr>
        <w:tab/>
        <w:t>The University will not refund to you any Fees paid on your behalf by the Student Loans Company</w:t>
      </w:r>
      <w:r w:rsidR="0071051E" w:rsidRPr="001D7D27">
        <w:rPr>
          <w:rFonts w:asciiTheme="minorBidi" w:eastAsia="Times New Roman" w:hAnsiTheme="minorBidi" w:cstheme="minorBidi"/>
          <w:color w:val="000000" w:themeColor="text1"/>
          <w:sz w:val="22"/>
          <w:szCs w:val="22"/>
        </w:rPr>
        <w:t>, or any other third party</w:t>
      </w:r>
      <w:r w:rsidRPr="001D7D27">
        <w:rPr>
          <w:rFonts w:asciiTheme="minorBidi" w:eastAsia="Times New Roman" w:hAnsiTheme="minorBidi" w:cstheme="minorBidi"/>
          <w:color w:val="000000" w:themeColor="text1"/>
          <w:sz w:val="22"/>
          <w:szCs w:val="22"/>
        </w:rPr>
        <w:t>.</w:t>
      </w:r>
    </w:p>
    <w:p w14:paraId="30A2526E" w14:textId="77777777" w:rsidR="00847F7B" w:rsidRPr="001D7D27" w:rsidRDefault="00847F7B" w:rsidP="00361D09">
      <w:pPr>
        <w:pStyle w:val="Heading2"/>
      </w:pPr>
      <w:bookmarkStart w:id="55" w:name="_Toc532391523"/>
      <w:bookmarkStart w:id="56" w:name="_Toc18422962"/>
      <w:r w:rsidRPr="001D7D27">
        <w:t>6.</w:t>
      </w:r>
      <w:r w:rsidR="00120E08" w:rsidRPr="001D7D27">
        <w:t xml:space="preserve">5 </w:t>
      </w:r>
      <w:r w:rsidR="00222230">
        <w:tab/>
      </w:r>
      <w:r w:rsidRPr="001D7D27">
        <w:t>Debts</w:t>
      </w:r>
      <w:bookmarkEnd w:id="55"/>
      <w:bookmarkEnd w:id="56"/>
      <w:r w:rsidRPr="001D7D27">
        <w:t xml:space="preserve"> </w:t>
      </w:r>
    </w:p>
    <w:p w14:paraId="5E410CC4" w14:textId="77777777" w:rsidR="00847F7B" w:rsidRPr="001D7D27" w:rsidRDefault="00A42658"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w:t>
      </w:r>
      <w:r w:rsidR="00120E08" w:rsidRPr="001D7D27">
        <w:rPr>
          <w:rFonts w:asciiTheme="minorBidi" w:eastAsia="Times New Roman" w:hAnsiTheme="minorBidi" w:cstheme="minorBidi"/>
          <w:color w:val="000000" w:themeColor="text1"/>
          <w:sz w:val="22"/>
          <w:szCs w:val="22"/>
        </w:rPr>
        <w:t>5</w:t>
      </w:r>
      <w:r w:rsidRPr="001D7D27">
        <w:rPr>
          <w:rFonts w:asciiTheme="minorBidi" w:eastAsia="Times New Roman" w:hAnsiTheme="minorBidi" w:cstheme="minorBidi"/>
          <w:color w:val="000000" w:themeColor="text1"/>
          <w:sz w:val="22"/>
          <w:szCs w:val="22"/>
        </w:rPr>
        <w:t>.1</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If you, or any third party who is supposed to pay your Tuition Fees on your behalf, fail to pay any Tuition Fees by the due date specified in the invoice from the University, the University reserves the right to charge you interest on any outstanding Tuition Fees on a daily basis at an annual interest rate of 2% above the base rate of HSBC until all outstanding Tuition Fees and interest are paid.</w:t>
      </w:r>
    </w:p>
    <w:p w14:paraId="0093ADFF" w14:textId="77777777" w:rsidR="00A42658" w:rsidRPr="001D7D27" w:rsidRDefault="00A42658"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w:t>
      </w:r>
      <w:r w:rsidR="00120E08" w:rsidRPr="001D7D27">
        <w:rPr>
          <w:rFonts w:asciiTheme="minorBidi" w:eastAsia="Times New Roman" w:hAnsiTheme="minorBidi" w:cstheme="minorBidi"/>
          <w:color w:val="000000" w:themeColor="text1"/>
          <w:sz w:val="22"/>
          <w:szCs w:val="22"/>
        </w:rPr>
        <w:t>5</w:t>
      </w:r>
      <w:r w:rsidRPr="001D7D27">
        <w:rPr>
          <w:rFonts w:asciiTheme="minorBidi" w:eastAsia="Times New Roman" w:hAnsiTheme="minorBidi" w:cstheme="minorBidi"/>
          <w:color w:val="000000" w:themeColor="text1"/>
          <w:sz w:val="22"/>
          <w:szCs w:val="22"/>
        </w:rPr>
        <w:t>.2</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The University reserves the right at any time during the Academic Year to withdraw you from your </w:t>
      </w:r>
      <w:r w:rsidR="0067033B" w:rsidRPr="001D7D27">
        <w:rPr>
          <w:rFonts w:asciiTheme="minorBidi" w:eastAsia="Times New Roman" w:hAnsiTheme="minorBidi" w:cstheme="minorBidi"/>
          <w:color w:val="000000" w:themeColor="text1"/>
          <w:sz w:val="22"/>
          <w:szCs w:val="22"/>
        </w:rPr>
        <w:t>Course</w:t>
      </w:r>
      <w:r w:rsidR="00847F7B" w:rsidRPr="001D7D27">
        <w:rPr>
          <w:rFonts w:asciiTheme="minorBidi" w:eastAsia="Times New Roman" w:hAnsiTheme="minorBidi" w:cstheme="minorBidi"/>
          <w:color w:val="000000" w:themeColor="text1"/>
          <w:sz w:val="22"/>
          <w:szCs w:val="22"/>
        </w:rPr>
        <w:t xml:space="preserve"> and to withhold all Services until all outstanding Tuition Fees and interest are paid and/or terminate the </w:t>
      </w:r>
      <w:r w:rsidR="00AD374D" w:rsidRPr="001D7D27">
        <w:rPr>
          <w:rFonts w:asciiTheme="minorBidi" w:eastAsia="Times New Roman" w:hAnsiTheme="minorBidi" w:cstheme="minorBidi"/>
          <w:color w:val="000000" w:themeColor="text1"/>
          <w:sz w:val="22"/>
          <w:szCs w:val="22"/>
        </w:rPr>
        <w:t xml:space="preserve">Enrolment </w:t>
      </w:r>
      <w:r w:rsidR="00E865AE" w:rsidRPr="001D7D27">
        <w:rPr>
          <w:rFonts w:asciiTheme="minorBidi" w:eastAsia="Times New Roman" w:hAnsiTheme="minorBidi" w:cstheme="minorBidi"/>
          <w:color w:val="000000" w:themeColor="text1"/>
          <w:sz w:val="22"/>
          <w:szCs w:val="22"/>
        </w:rPr>
        <w:t>Contract</w:t>
      </w:r>
      <w:r w:rsidR="00847F7B" w:rsidRPr="001D7D27">
        <w:rPr>
          <w:rFonts w:asciiTheme="minorBidi" w:eastAsia="Times New Roman" w:hAnsiTheme="minorBidi" w:cstheme="minorBidi"/>
          <w:color w:val="000000" w:themeColor="text1"/>
          <w:sz w:val="22"/>
          <w:szCs w:val="22"/>
        </w:rPr>
        <w:t xml:space="preserve"> between you and the University.  </w:t>
      </w:r>
    </w:p>
    <w:p w14:paraId="3C86CD9A" w14:textId="77777777" w:rsidR="00A00864" w:rsidRPr="001D7D27" w:rsidRDefault="00A00864"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6.5.3</w:t>
      </w:r>
      <w:r w:rsidRPr="001D7D27">
        <w:rPr>
          <w:rFonts w:asciiTheme="minorBidi" w:eastAsia="Times New Roman" w:hAnsiTheme="minorBidi" w:cstheme="minorBidi"/>
          <w:color w:val="000000" w:themeColor="text1"/>
          <w:sz w:val="22"/>
          <w:szCs w:val="22"/>
        </w:rPr>
        <w:tab/>
        <w:t xml:space="preserve">Before exercising its rights under clause 6.5.2, the University will </w:t>
      </w:r>
      <w:r w:rsidR="0071051E" w:rsidRPr="001D7D27">
        <w:rPr>
          <w:rFonts w:asciiTheme="minorBidi" w:eastAsia="Times New Roman" w:hAnsiTheme="minorBidi" w:cstheme="minorBidi"/>
          <w:color w:val="000000" w:themeColor="text1"/>
          <w:sz w:val="22"/>
          <w:szCs w:val="22"/>
        </w:rPr>
        <w:t>give you reasonable notice o</w:t>
      </w:r>
      <w:r w:rsidRPr="001D7D27">
        <w:rPr>
          <w:rFonts w:asciiTheme="minorBidi" w:eastAsia="Times New Roman" w:hAnsiTheme="minorBidi" w:cstheme="minorBidi"/>
          <w:color w:val="000000" w:themeColor="text1"/>
          <w:sz w:val="22"/>
          <w:szCs w:val="22"/>
        </w:rPr>
        <w:t>f its intentions, allow you the opportunity to make representations and take those representations into account in deciding how to proceed.</w:t>
      </w:r>
    </w:p>
    <w:p w14:paraId="1A8A6F1B" w14:textId="77777777" w:rsidR="00A42658" w:rsidRPr="001D7D27" w:rsidRDefault="00A42658"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w:t>
      </w:r>
      <w:r w:rsidR="00120E08" w:rsidRPr="001D7D27">
        <w:rPr>
          <w:rFonts w:asciiTheme="minorBidi" w:eastAsia="Times New Roman" w:hAnsiTheme="minorBidi" w:cstheme="minorBidi"/>
          <w:color w:val="000000" w:themeColor="text1"/>
          <w:sz w:val="22"/>
          <w:szCs w:val="22"/>
        </w:rPr>
        <w:t>5</w:t>
      </w:r>
      <w:r w:rsidRPr="001D7D27">
        <w:rPr>
          <w:rFonts w:asciiTheme="minorBidi" w:eastAsia="Times New Roman" w:hAnsiTheme="minorBidi" w:cstheme="minorBidi"/>
          <w:color w:val="000000" w:themeColor="text1"/>
          <w:sz w:val="22"/>
          <w:szCs w:val="22"/>
        </w:rPr>
        <w:t>.</w:t>
      </w:r>
      <w:r w:rsidR="00A00864" w:rsidRPr="001D7D27">
        <w:rPr>
          <w:rFonts w:asciiTheme="minorBidi" w:eastAsia="Times New Roman" w:hAnsiTheme="minorBidi" w:cstheme="minorBidi"/>
          <w:color w:val="000000" w:themeColor="text1"/>
          <w:sz w:val="22"/>
          <w:szCs w:val="22"/>
        </w:rPr>
        <w:t>4</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If</w:t>
      </w:r>
      <w:r w:rsidR="0071051E" w:rsidRPr="001D7D27">
        <w:rPr>
          <w:rFonts w:asciiTheme="minorBidi" w:eastAsia="Times New Roman" w:hAnsiTheme="minorBidi" w:cstheme="minorBidi"/>
          <w:color w:val="000000" w:themeColor="text1"/>
          <w:sz w:val="22"/>
          <w:szCs w:val="22"/>
        </w:rPr>
        <w:t>,</w:t>
      </w:r>
      <w:r w:rsidR="00847F7B" w:rsidRPr="001D7D27">
        <w:rPr>
          <w:rFonts w:asciiTheme="minorBidi" w:eastAsia="Times New Roman" w:hAnsiTheme="minorBidi" w:cstheme="minorBidi"/>
          <w:color w:val="000000" w:themeColor="text1"/>
          <w:sz w:val="22"/>
          <w:szCs w:val="22"/>
        </w:rPr>
        <w:t xml:space="preserve"> at the end of an Academic Year </w:t>
      </w:r>
      <w:r w:rsidR="0071051E" w:rsidRPr="001D7D27">
        <w:rPr>
          <w:rFonts w:asciiTheme="minorBidi" w:eastAsia="Times New Roman" w:hAnsiTheme="minorBidi" w:cstheme="minorBidi"/>
          <w:color w:val="000000" w:themeColor="text1"/>
          <w:sz w:val="22"/>
          <w:szCs w:val="22"/>
        </w:rPr>
        <w:t xml:space="preserve">which is not the final year of your Course, </w:t>
      </w:r>
      <w:r w:rsidR="00847F7B" w:rsidRPr="001D7D27">
        <w:rPr>
          <w:rFonts w:asciiTheme="minorBidi" w:eastAsia="Times New Roman" w:hAnsiTheme="minorBidi" w:cstheme="minorBidi"/>
          <w:color w:val="000000" w:themeColor="text1"/>
          <w:sz w:val="22"/>
          <w:szCs w:val="22"/>
        </w:rPr>
        <w:t xml:space="preserve">you are in debt to the University for Tuition Fees, the University reserves the right not to allow you to enrol on your </w:t>
      </w:r>
      <w:r w:rsidR="0067033B" w:rsidRPr="001D7D27">
        <w:rPr>
          <w:rFonts w:asciiTheme="minorBidi" w:eastAsia="Times New Roman" w:hAnsiTheme="minorBidi" w:cstheme="minorBidi"/>
          <w:color w:val="000000" w:themeColor="text1"/>
          <w:sz w:val="22"/>
          <w:szCs w:val="22"/>
        </w:rPr>
        <w:t>Course</w:t>
      </w:r>
      <w:r w:rsidR="00847F7B" w:rsidRPr="001D7D27">
        <w:rPr>
          <w:rFonts w:asciiTheme="minorBidi" w:eastAsia="Times New Roman" w:hAnsiTheme="minorBidi" w:cstheme="minorBidi"/>
          <w:color w:val="000000" w:themeColor="text1"/>
          <w:sz w:val="22"/>
          <w:szCs w:val="22"/>
        </w:rPr>
        <w:t xml:space="preserve"> for the next Academic Year.  </w:t>
      </w:r>
    </w:p>
    <w:p w14:paraId="4BD51BCD" w14:textId="77777777" w:rsidR="00847F7B" w:rsidRPr="001D7D27" w:rsidRDefault="00A42658"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lastRenderedPageBreak/>
        <w:t>6.</w:t>
      </w:r>
      <w:r w:rsidR="00120E08" w:rsidRPr="001D7D27">
        <w:rPr>
          <w:rFonts w:asciiTheme="minorBidi" w:eastAsia="Times New Roman" w:hAnsiTheme="minorBidi" w:cstheme="minorBidi"/>
          <w:color w:val="000000" w:themeColor="text1"/>
          <w:sz w:val="22"/>
          <w:szCs w:val="22"/>
        </w:rPr>
        <w:t>5</w:t>
      </w:r>
      <w:r w:rsidR="00A00864" w:rsidRPr="001D7D27">
        <w:rPr>
          <w:rFonts w:asciiTheme="minorBidi" w:eastAsia="Times New Roman" w:hAnsiTheme="minorBidi" w:cstheme="minorBidi"/>
          <w:color w:val="000000" w:themeColor="text1"/>
          <w:sz w:val="22"/>
          <w:szCs w:val="22"/>
        </w:rPr>
        <w:t>.5</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If you are in the final year of </w:t>
      </w:r>
      <w:r w:rsidR="0071051E" w:rsidRPr="001D7D27">
        <w:rPr>
          <w:rFonts w:asciiTheme="minorBidi" w:eastAsia="Times New Roman" w:hAnsiTheme="minorBidi" w:cstheme="minorBidi"/>
          <w:color w:val="000000" w:themeColor="text1"/>
          <w:sz w:val="22"/>
          <w:szCs w:val="22"/>
        </w:rPr>
        <w:t>your</w:t>
      </w:r>
      <w:r w:rsidR="00847F7B" w:rsidRPr="001D7D27">
        <w:rPr>
          <w:rFonts w:asciiTheme="minorBidi" w:eastAsia="Times New Roman" w:hAnsiTheme="minorBidi" w:cstheme="minorBidi"/>
          <w:color w:val="000000" w:themeColor="text1"/>
          <w:sz w:val="22"/>
          <w:szCs w:val="22"/>
        </w:rPr>
        <w:t xml:space="preserve"> </w:t>
      </w:r>
      <w:r w:rsidR="0067033B" w:rsidRPr="001D7D27">
        <w:rPr>
          <w:rFonts w:asciiTheme="minorBidi" w:eastAsia="Times New Roman" w:hAnsiTheme="minorBidi" w:cstheme="minorBidi"/>
          <w:color w:val="000000" w:themeColor="text1"/>
          <w:sz w:val="22"/>
          <w:szCs w:val="22"/>
        </w:rPr>
        <w:t>Course</w:t>
      </w:r>
      <w:r w:rsidR="00847F7B" w:rsidRPr="001D7D27">
        <w:rPr>
          <w:rFonts w:asciiTheme="minorBidi" w:eastAsia="Times New Roman" w:hAnsiTheme="minorBidi" w:cstheme="minorBidi"/>
          <w:color w:val="000000" w:themeColor="text1"/>
          <w:sz w:val="22"/>
          <w:szCs w:val="22"/>
        </w:rPr>
        <w:t xml:space="preserve">, the University will not release your certificate, or a letter of confirmation of award, until all Tuition Fee debts to the University are paid. </w:t>
      </w:r>
    </w:p>
    <w:p w14:paraId="49985BC4" w14:textId="77777777" w:rsidR="00847F7B" w:rsidRPr="001D7D27" w:rsidRDefault="00A42658"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w:t>
      </w:r>
      <w:r w:rsidR="00120E08" w:rsidRPr="001D7D27">
        <w:rPr>
          <w:rFonts w:asciiTheme="minorBidi" w:eastAsia="Times New Roman" w:hAnsiTheme="minorBidi" w:cstheme="minorBidi"/>
          <w:color w:val="000000" w:themeColor="text1"/>
          <w:sz w:val="22"/>
          <w:szCs w:val="22"/>
        </w:rPr>
        <w:t>5</w:t>
      </w:r>
      <w:r w:rsidR="00A00864" w:rsidRPr="001D7D27">
        <w:rPr>
          <w:rFonts w:asciiTheme="minorBidi" w:eastAsia="Times New Roman" w:hAnsiTheme="minorBidi" w:cstheme="minorBidi"/>
          <w:color w:val="000000" w:themeColor="text1"/>
          <w:sz w:val="22"/>
          <w:szCs w:val="22"/>
        </w:rPr>
        <w:t>.6</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If you are in debt to the University for </w:t>
      </w:r>
      <w:r w:rsidR="00A00864" w:rsidRPr="001D7D27">
        <w:rPr>
          <w:rFonts w:asciiTheme="minorBidi" w:eastAsia="Times New Roman" w:hAnsiTheme="minorBidi" w:cstheme="minorBidi"/>
          <w:color w:val="000000" w:themeColor="text1"/>
          <w:sz w:val="22"/>
          <w:szCs w:val="22"/>
        </w:rPr>
        <w:t>Charges</w:t>
      </w:r>
      <w:r w:rsidR="00847F7B" w:rsidRPr="001D7D27">
        <w:rPr>
          <w:rFonts w:asciiTheme="minorBidi" w:eastAsia="Times New Roman" w:hAnsiTheme="minorBidi" w:cstheme="minorBidi"/>
          <w:color w:val="000000" w:themeColor="text1"/>
          <w:sz w:val="22"/>
          <w:szCs w:val="22"/>
        </w:rPr>
        <w:t xml:space="preserve"> related to any of the Services provided in association with your </w:t>
      </w:r>
      <w:r w:rsidR="0067033B" w:rsidRPr="001D7D27">
        <w:rPr>
          <w:rFonts w:asciiTheme="minorBidi" w:eastAsia="Times New Roman" w:hAnsiTheme="minorBidi" w:cstheme="minorBidi"/>
          <w:color w:val="000000" w:themeColor="text1"/>
          <w:sz w:val="22"/>
          <w:szCs w:val="22"/>
        </w:rPr>
        <w:t>Course</w:t>
      </w:r>
      <w:r w:rsidR="00847F7B" w:rsidRPr="001D7D27">
        <w:rPr>
          <w:rFonts w:asciiTheme="minorBidi" w:eastAsia="Times New Roman" w:hAnsiTheme="minorBidi" w:cstheme="minorBidi"/>
          <w:color w:val="000000" w:themeColor="text1"/>
          <w:sz w:val="22"/>
          <w:szCs w:val="22"/>
        </w:rPr>
        <w:t>, e.g. library fines, the University reserves the right to withdraw that Service until outstanding debts are paid.</w:t>
      </w:r>
    </w:p>
    <w:p w14:paraId="7505554D" w14:textId="77777777" w:rsidR="00847F7B" w:rsidRPr="001D7D27" w:rsidRDefault="000D1E55" w:rsidP="00E26001">
      <w:pPr>
        <w:spacing w:after="0" w:line="240" w:lineRule="auto"/>
        <w:rPr>
          <w:rFonts w:asciiTheme="minorBidi" w:eastAsia="Times New Roman" w:hAnsiTheme="minorBidi" w:cstheme="minorBidi"/>
          <w:color w:val="000000" w:themeColor="text1"/>
        </w:rPr>
      </w:pPr>
      <w:r>
        <w:rPr>
          <w:rFonts w:asciiTheme="minorBidi" w:eastAsia="Times New Roman" w:hAnsiTheme="minorBidi" w:cstheme="minorBidi"/>
          <w:color w:val="000000" w:themeColor="text1"/>
        </w:rPr>
        <w:pict w14:anchorId="2C9CE160">
          <v:rect id="_x0000_i1030" style="width:0;height:1.5pt" o:hralign="center" o:hrstd="t" o:hr="t" fillcolor="#a0a0a0" stroked="f"/>
        </w:pict>
      </w:r>
    </w:p>
    <w:p w14:paraId="68A668C6" w14:textId="77777777" w:rsidR="00847F7B" w:rsidRPr="001D7D27" w:rsidRDefault="00847F7B" w:rsidP="00714A5A">
      <w:pPr>
        <w:pStyle w:val="Heading1"/>
      </w:pPr>
      <w:bookmarkStart w:id="57" w:name="_Toc532391524"/>
      <w:bookmarkStart w:id="58" w:name="_Toc18422963"/>
      <w:r w:rsidRPr="001D7D27">
        <w:t xml:space="preserve">7 </w:t>
      </w:r>
      <w:r w:rsidR="00222230">
        <w:tab/>
      </w:r>
      <w:r w:rsidRPr="001D7D27">
        <w:t>Students’ Union</w:t>
      </w:r>
      <w:bookmarkEnd w:id="57"/>
      <w:bookmarkEnd w:id="58"/>
    </w:p>
    <w:p w14:paraId="530E733B" w14:textId="77777777" w:rsidR="00F13325" w:rsidRPr="001D7D27" w:rsidRDefault="00F13325"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7.1</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All Students are automatically registered as members of the Students’ Union unless you notify the President of the Students’ Union that you do not wish to register. </w:t>
      </w:r>
    </w:p>
    <w:p w14:paraId="6C678F93" w14:textId="6D92071E" w:rsidR="00F13325" w:rsidRPr="001D7D27" w:rsidRDefault="00F13325"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7.2</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Details of the procedures for opting-out of membership and other information relating to the Students’ Union are available </w:t>
      </w:r>
      <w:r w:rsidR="00C2792C" w:rsidRPr="001D7D27">
        <w:rPr>
          <w:rFonts w:asciiTheme="minorBidi" w:eastAsia="Times New Roman" w:hAnsiTheme="minorBidi" w:cstheme="minorBidi"/>
          <w:color w:val="000000" w:themeColor="text1"/>
          <w:sz w:val="22"/>
          <w:szCs w:val="22"/>
        </w:rPr>
        <w:t xml:space="preserve">on </w:t>
      </w:r>
      <w:r w:rsidR="00AE0B2D">
        <w:rPr>
          <w:rFonts w:asciiTheme="minorBidi" w:eastAsia="Times New Roman" w:hAnsiTheme="minorBidi" w:cstheme="minorBidi"/>
          <w:color w:val="000000" w:themeColor="text1"/>
          <w:sz w:val="22"/>
          <w:szCs w:val="22"/>
        </w:rPr>
        <w:t>My Hallam</w:t>
      </w:r>
      <w:r w:rsidR="00847F7B" w:rsidRPr="001D7D27">
        <w:rPr>
          <w:rFonts w:asciiTheme="minorBidi" w:eastAsia="Times New Roman" w:hAnsiTheme="minorBidi" w:cstheme="minorBidi"/>
          <w:color w:val="000000" w:themeColor="text1"/>
          <w:sz w:val="22"/>
          <w:szCs w:val="22"/>
        </w:rPr>
        <w:t xml:space="preserve">.  </w:t>
      </w:r>
    </w:p>
    <w:p w14:paraId="5BFBDEE1" w14:textId="77777777" w:rsidR="00847F7B" w:rsidRPr="001D7D27" w:rsidRDefault="00F13325"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7.3</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The University shall not unfairly disadvantage any Student because they are not a member of the Students’ Union.</w:t>
      </w:r>
    </w:p>
    <w:p w14:paraId="68A24DE7" w14:textId="77777777" w:rsidR="00847F7B" w:rsidRPr="001D7D27" w:rsidRDefault="000D1E55" w:rsidP="00E26001">
      <w:pPr>
        <w:spacing w:after="0" w:line="240" w:lineRule="auto"/>
        <w:rPr>
          <w:rFonts w:asciiTheme="minorBidi" w:eastAsia="Times New Roman" w:hAnsiTheme="minorBidi" w:cstheme="minorBidi"/>
          <w:color w:val="000000" w:themeColor="text1"/>
        </w:rPr>
      </w:pPr>
      <w:r>
        <w:rPr>
          <w:rFonts w:asciiTheme="minorBidi" w:eastAsia="Times New Roman" w:hAnsiTheme="minorBidi" w:cstheme="minorBidi"/>
          <w:color w:val="000000" w:themeColor="text1"/>
        </w:rPr>
        <w:pict w14:anchorId="197EFC30">
          <v:rect id="_x0000_i1031" style="width:0;height:1.5pt" o:hralign="center" o:hrstd="t" o:hr="t" fillcolor="#a0a0a0" stroked="f"/>
        </w:pict>
      </w:r>
    </w:p>
    <w:p w14:paraId="359393E6" w14:textId="77777777" w:rsidR="00847F7B" w:rsidRPr="001D7D27" w:rsidRDefault="00847F7B" w:rsidP="00714A5A">
      <w:pPr>
        <w:pStyle w:val="Heading1"/>
      </w:pPr>
      <w:bookmarkStart w:id="59" w:name="_Toc532391525"/>
      <w:bookmarkStart w:id="60" w:name="_Toc18422964"/>
      <w:r w:rsidRPr="001D7D27">
        <w:t xml:space="preserve">8 </w:t>
      </w:r>
      <w:r w:rsidR="00222230">
        <w:tab/>
      </w:r>
      <w:r w:rsidRPr="001D7D27">
        <w:t>Ownership of Students’ work</w:t>
      </w:r>
      <w:bookmarkEnd w:id="59"/>
      <w:bookmarkEnd w:id="60"/>
    </w:p>
    <w:p w14:paraId="799DB77E" w14:textId="77777777" w:rsidR="00460579" w:rsidRPr="001D7D27" w:rsidRDefault="003E2CD6" w:rsidP="00361D09">
      <w:pPr>
        <w:pStyle w:val="Heading2"/>
      </w:pPr>
      <w:bookmarkStart w:id="61" w:name="_Toc532391526"/>
      <w:bookmarkStart w:id="62" w:name="_Toc18422965"/>
      <w:r w:rsidRPr="001D7D27">
        <w:t>8.1</w:t>
      </w:r>
      <w:r w:rsidRPr="001D7D27">
        <w:tab/>
      </w:r>
      <w:r w:rsidR="00460579" w:rsidRPr="001D7D27">
        <w:t>General Principle</w:t>
      </w:r>
      <w:r w:rsidR="003F10C2" w:rsidRPr="001D7D27">
        <w:t xml:space="preserve"> and Exceptions</w:t>
      </w:r>
      <w:bookmarkEnd w:id="61"/>
      <w:bookmarkEnd w:id="62"/>
    </w:p>
    <w:p w14:paraId="24DAEEA3" w14:textId="77777777" w:rsidR="00E66B24" w:rsidRPr="001D7D27" w:rsidRDefault="0028460E" w:rsidP="000651B4">
      <w:pPr>
        <w:spacing w:after="0" w:line="240" w:lineRule="auto"/>
        <w:ind w:left="709" w:hanging="709"/>
        <w:outlineLvl w:val="1"/>
        <w:rPr>
          <w:rFonts w:asciiTheme="minorBidi" w:hAnsiTheme="minorBidi" w:cstheme="minorBidi"/>
          <w:color w:val="000000" w:themeColor="text1"/>
          <w:sz w:val="22"/>
          <w:szCs w:val="22"/>
        </w:rPr>
      </w:pPr>
      <w:bookmarkStart w:id="63" w:name="_Toc532391527"/>
      <w:bookmarkStart w:id="64" w:name="_Toc532393677"/>
      <w:bookmarkStart w:id="65" w:name="_Toc532807197"/>
      <w:bookmarkStart w:id="66" w:name="_Toc18422966"/>
      <w:r w:rsidRPr="001D7D27">
        <w:rPr>
          <w:rFonts w:asciiTheme="minorBidi" w:eastAsia="Times New Roman" w:hAnsiTheme="minorBidi" w:cstheme="minorBidi"/>
          <w:color w:val="000000" w:themeColor="text1"/>
          <w:sz w:val="22"/>
          <w:szCs w:val="22"/>
        </w:rPr>
        <w:t>8.1.1</w:t>
      </w:r>
      <w:r w:rsidRPr="001D7D27">
        <w:rPr>
          <w:rFonts w:asciiTheme="minorBidi" w:eastAsia="Times New Roman" w:hAnsiTheme="minorBidi" w:cstheme="minorBidi"/>
          <w:color w:val="000000" w:themeColor="text1"/>
          <w:sz w:val="22"/>
          <w:szCs w:val="22"/>
        </w:rPr>
        <w:tab/>
      </w:r>
      <w:r w:rsidR="00CE051A" w:rsidRPr="001D7D27">
        <w:rPr>
          <w:rFonts w:asciiTheme="minorBidi" w:eastAsia="Times New Roman" w:hAnsiTheme="minorBidi" w:cstheme="minorBidi"/>
          <w:color w:val="000000" w:themeColor="text1"/>
          <w:sz w:val="22"/>
          <w:szCs w:val="22"/>
        </w:rPr>
        <w:t xml:space="preserve">As a general principle </w:t>
      </w:r>
      <w:r w:rsidR="00E66B24" w:rsidRPr="001D7D27">
        <w:rPr>
          <w:rFonts w:asciiTheme="minorBidi" w:eastAsia="Times New Roman" w:hAnsiTheme="minorBidi" w:cstheme="minorBidi"/>
          <w:color w:val="000000" w:themeColor="text1"/>
          <w:sz w:val="22"/>
          <w:szCs w:val="22"/>
        </w:rPr>
        <w:t xml:space="preserve">the University </w:t>
      </w:r>
      <w:r w:rsidR="00CE051A" w:rsidRPr="001D7D27">
        <w:rPr>
          <w:rFonts w:asciiTheme="minorBidi" w:eastAsia="Times New Roman" w:hAnsiTheme="minorBidi" w:cstheme="minorBidi"/>
          <w:color w:val="000000" w:themeColor="text1"/>
          <w:sz w:val="22"/>
          <w:szCs w:val="22"/>
        </w:rPr>
        <w:t xml:space="preserve">recognises </w:t>
      </w:r>
      <w:r w:rsidR="00E66B24" w:rsidRPr="001D7D27">
        <w:rPr>
          <w:rFonts w:asciiTheme="minorBidi" w:eastAsia="Times New Roman" w:hAnsiTheme="minorBidi" w:cstheme="minorBidi"/>
          <w:color w:val="000000" w:themeColor="text1"/>
          <w:sz w:val="22"/>
          <w:szCs w:val="22"/>
        </w:rPr>
        <w:t>that e</w:t>
      </w:r>
      <w:r w:rsidR="00E66B24" w:rsidRPr="001D7D27">
        <w:rPr>
          <w:rFonts w:asciiTheme="minorBidi" w:hAnsiTheme="minorBidi" w:cstheme="minorBidi"/>
          <w:color w:val="000000" w:themeColor="text1"/>
          <w:sz w:val="22"/>
          <w:szCs w:val="22"/>
        </w:rPr>
        <w:t xml:space="preserve">ach Student is the owner of </w:t>
      </w:r>
      <w:r w:rsidR="00105613" w:rsidRPr="001D7D27">
        <w:rPr>
          <w:rFonts w:asciiTheme="minorBidi" w:hAnsiTheme="minorBidi" w:cstheme="minorBidi"/>
          <w:color w:val="000000" w:themeColor="text1"/>
          <w:sz w:val="22"/>
          <w:szCs w:val="22"/>
        </w:rPr>
        <w:t>the</w:t>
      </w:r>
      <w:r w:rsidR="00E66B24" w:rsidRPr="001D7D27">
        <w:rPr>
          <w:rFonts w:asciiTheme="minorBidi" w:hAnsiTheme="minorBidi" w:cstheme="minorBidi"/>
          <w:color w:val="000000" w:themeColor="text1"/>
          <w:sz w:val="22"/>
          <w:szCs w:val="22"/>
        </w:rPr>
        <w:t xml:space="preserve"> Intellectual Property he/she creates in the course of his/her studies ("</w:t>
      </w:r>
      <w:r w:rsidR="00E66B24" w:rsidRPr="001D7D27">
        <w:rPr>
          <w:rFonts w:asciiTheme="minorBidi" w:hAnsiTheme="minorBidi" w:cstheme="minorBidi"/>
          <w:b/>
          <w:bCs/>
          <w:color w:val="000000" w:themeColor="text1"/>
          <w:sz w:val="22"/>
          <w:szCs w:val="22"/>
        </w:rPr>
        <w:t>Student IP</w:t>
      </w:r>
      <w:r w:rsidR="00E66B24" w:rsidRPr="001D7D27">
        <w:rPr>
          <w:rFonts w:asciiTheme="minorBidi" w:hAnsiTheme="minorBidi" w:cstheme="minorBidi"/>
          <w:color w:val="000000" w:themeColor="text1"/>
          <w:sz w:val="22"/>
          <w:szCs w:val="22"/>
        </w:rPr>
        <w:t>")</w:t>
      </w:r>
      <w:r w:rsidR="00C55141" w:rsidRPr="001D7D27">
        <w:rPr>
          <w:rFonts w:asciiTheme="minorBidi" w:hAnsiTheme="minorBidi" w:cstheme="minorBidi"/>
          <w:color w:val="000000" w:themeColor="text1"/>
          <w:sz w:val="22"/>
          <w:szCs w:val="22"/>
        </w:rPr>
        <w:t>,</w:t>
      </w:r>
      <w:r w:rsidR="00E66B24" w:rsidRPr="001D7D27">
        <w:rPr>
          <w:rFonts w:asciiTheme="minorBidi" w:hAnsiTheme="minorBidi" w:cstheme="minorBidi"/>
          <w:color w:val="000000" w:themeColor="text1"/>
          <w:sz w:val="22"/>
          <w:szCs w:val="22"/>
        </w:rPr>
        <w:t xml:space="preserve"> subject to the following exceptions:</w:t>
      </w:r>
      <w:bookmarkEnd w:id="63"/>
      <w:bookmarkEnd w:id="64"/>
      <w:bookmarkEnd w:id="65"/>
      <w:bookmarkEnd w:id="66"/>
    </w:p>
    <w:p w14:paraId="7E01BAE1" w14:textId="77777777" w:rsidR="0039655F" w:rsidRPr="001D7D27" w:rsidRDefault="0039655F" w:rsidP="00317AAF">
      <w:pPr>
        <w:spacing w:after="0" w:line="240" w:lineRule="auto"/>
        <w:outlineLvl w:val="1"/>
        <w:rPr>
          <w:rFonts w:asciiTheme="minorBidi" w:hAnsiTheme="minorBidi" w:cstheme="minorBidi"/>
          <w:color w:val="000000" w:themeColor="text1"/>
          <w:sz w:val="22"/>
          <w:szCs w:val="22"/>
        </w:rPr>
      </w:pPr>
    </w:p>
    <w:p w14:paraId="236B3783" w14:textId="77777777" w:rsidR="00296DFD" w:rsidRPr="001D7D27" w:rsidRDefault="00296DFD" w:rsidP="003C56C3">
      <w:pPr>
        <w:pStyle w:val="ListParagraph"/>
        <w:numPr>
          <w:ilvl w:val="0"/>
          <w:numId w:val="12"/>
        </w:numPr>
        <w:spacing w:after="0"/>
        <w:ind w:left="709" w:hanging="425"/>
        <w:rPr>
          <w:rFonts w:asciiTheme="minorBidi" w:eastAsia="Times New Roman" w:hAnsiTheme="minorBidi" w:cstheme="minorBidi"/>
          <w:color w:val="000000" w:themeColor="text1"/>
          <w:sz w:val="22"/>
          <w:szCs w:val="22"/>
        </w:rPr>
      </w:pPr>
      <w:r w:rsidRPr="001D7D27">
        <w:rPr>
          <w:rFonts w:asciiTheme="minorBidi" w:hAnsiTheme="minorBidi" w:cstheme="minorBidi"/>
          <w:color w:val="000000" w:themeColor="text1"/>
          <w:sz w:val="22"/>
          <w:szCs w:val="22"/>
        </w:rPr>
        <w:t>Stu</w:t>
      </w:r>
      <w:r w:rsidR="00AF5687" w:rsidRPr="001D7D27">
        <w:rPr>
          <w:rFonts w:asciiTheme="minorBidi" w:hAnsiTheme="minorBidi" w:cstheme="minorBidi"/>
          <w:color w:val="000000" w:themeColor="text1"/>
          <w:sz w:val="22"/>
          <w:szCs w:val="22"/>
        </w:rPr>
        <w:t>dents employed</w:t>
      </w:r>
      <w:r w:rsidR="003C56C3" w:rsidRPr="001D7D27">
        <w:rPr>
          <w:rFonts w:asciiTheme="minorBidi" w:hAnsiTheme="minorBidi" w:cstheme="minorBidi"/>
          <w:color w:val="000000" w:themeColor="text1"/>
          <w:sz w:val="22"/>
          <w:szCs w:val="22"/>
        </w:rPr>
        <w:t>,</w:t>
      </w:r>
      <w:r w:rsidR="00AF5687" w:rsidRPr="001D7D27">
        <w:rPr>
          <w:rFonts w:asciiTheme="minorBidi" w:hAnsiTheme="minorBidi" w:cstheme="minorBidi"/>
          <w:color w:val="000000" w:themeColor="text1"/>
          <w:sz w:val="22"/>
          <w:szCs w:val="22"/>
        </w:rPr>
        <w:t xml:space="preserve"> sponsored </w:t>
      </w:r>
      <w:r w:rsidR="003C56C3" w:rsidRPr="001D7D27">
        <w:rPr>
          <w:rFonts w:asciiTheme="minorBidi" w:hAnsiTheme="minorBidi" w:cstheme="minorBidi"/>
          <w:color w:val="000000" w:themeColor="text1"/>
          <w:sz w:val="22"/>
          <w:szCs w:val="22"/>
        </w:rPr>
        <w:t xml:space="preserve">or funded </w:t>
      </w:r>
      <w:r w:rsidR="00AF5687" w:rsidRPr="001D7D27">
        <w:rPr>
          <w:rFonts w:asciiTheme="minorBidi" w:hAnsiTheme="minorBidi" w:cstheme="minorBidi"/>
          <w:color w:val="000000" w:themeColor="text1"/>
          <w:sz w:val="22"/>
          <w:szCs w:val="22"/>
        </w:rPr>
        <w:t>by third party organisations</w:t>
      </w:r>
      <w:r w:rsidR="00D02DFC" w:rsidRPr="001D7D27">
        <w:rPr>
          <w:rFonts w:asciiTheme="minorBidi" w:hAnsiTheme="minorBidi" w:cstheme="minorBidi"/>
          <w:color w:val="000000" w:themeColor="text1"/>
          <w:sz w:val="22"/>
          <w:szCs w:val="22"/>
        </w:rPr>
        <w:t>, wholly or partly</w:t>
      </w:r>
      <w:r w:rsidRPr="001D7D27">
        <w:rPr>
          <w:rFonts w:asciiTheme="minorBidi" w:hAnsiTheme="minorBidi" w:cstheme="minorBidi"/>
          <w:color w:val="000000" w:themeColor="text1"/>
          <w:sz w:val="22"/>
          <w:szCs w:val="22"/>
        </w:rPr>
        <w:t>;</w:t>
      </w:r>
    </w:p>
    <w:p w14:paraId="633D541C" w14:textId="77777777" w:rsidR="00296DFD" w:rsidRPr="001D7D27" w:rsidRDefault="00296DFD" w:rsidP="00317AAF">
      <w:pPr>
        <w:pStyle w:val="ListParagraph"/>
        <w:numPr>
          <w:ilvl w:val="0"/>
          <w:numId w:val="12"/>
        </w:numPr>
        <w:spacing w:after="0"/>
        <w:ind w:left="709" w:hanging="425"/>
        <w:rPr>
          <w:rFonts w:asciiTheme="minorBidi" w:eastAsia="Times New Roman" w:hAnsiTheme="minorBidi" w:cstheme="minorBidi"/>
          <w:color w:val="000000" w:themeColor="text1"/>
          <w:sz w:val="22"/>
          <w:szCs w:val="22"/>
        </w:rPr>
      </w:pPr>
      <w:r w:rsidRPr="001D7D27">
        <w:rPr>
          <w:rFonts w:asciiTheme="minorBidi" w:hAnsiTheme="minorBidi" w:cstheme="minorBidi"/>
          <w:color w:val="000000" w:themeColor="text1"/>
          <w:sz w:val="22"/>
          <w:szCs w:val="22"/>
        </w:rPr>
        <w:t xml:space="preserve">Students undertaking a </w:t>
      </w:r>
      <w:r w:rsidR="00D02DFC" w:rsidRPr="001D7D27">
        <w:rPr>
          <w:rFonts w:asciiTheme="minorBidi" w:hAnsiTheme="minorBidi" w:cstheme="minorBidi"/>
          <w:color w:val="000000" w:themeColor="text1"/>
          <w:sz w:val="22"/>
          <w:szCs w:val="22"/>
        </w:rPr>
        <w:t xml:space="preserve">wholly or partly </w:t>
      </w:r>
      <w:r w:rsidRPr="001D7D27">
        <w:rPr>
          <w:rFonts w:asciiTheme="minorBidi" w:hAnsiTheme="minorBidi" w:cstheme="minorBidi"/>
          <w:color w:val="000000" w:themeColor="text1"/>
          <w:sz w:val="22"/>
          <w:szCs w:val="22"/>
        </w:rPr>
        <w:t>sponsored project or placement;</w:t>
      </w:r>
    </w:p>
    <w:p w14:paraId="42D0A6DD" w14:textId="77777777" w:rsidR="00296DFD" w:rsidRPr="001D7D27" w:rsidRDefault="00296DFD" w:rsidP="00317AAF">
      <w:pPr>
        <w:pStyle w:val="ListParagraph"/>
        <w:numPr>
          <w:ilvl w:val="0"/>
          <w:numId w:val="12"/>
        </w:numPr>
        <w:spacing w:after="0"/>
        <w:ind w:left="709" w:hanging="425"/>
        <w:rPr>
          <w:rFonts w:asciiTheme="minorBidi" w:eastAsia="Times New Roman" w:hAnsiTheme="minorBidi" w:cstheme="minorBidi"/>
          <w:color w:val="000000" w:themeColor="text1"/>
          <w:sz w:val="22"/>
          <w:szCs w:val="22"/>
        </w:rPr>
      </w:pPr>
      <w:r w:rsidRPr="001D7D27">
        <w:rPr>
          <w:rFonts w:asciiTheme="minorBidi" w:hAnsiTheme="minorBidi" w:cstheme="minorBidi"/>
          <w:color w:val="000000" w:themeColor="text1"/>
          <w:sz w:val="22"/>
          <w:szCs w:val="22"/>
        </w:rPr>
        <w:t>where the Intellectual Property is generated as a result of collaborative work, for example with other Students</w:t>
      </w:r>
      <w:r w:rsidR="002E06FC" w:rsidRPr="001D7D27">
        <w:rPr>
          <w:rFonts w:asciiTheme="minorBidi" w:hAnsiTheme="minorBidi" w:cstheme="minorBidi"/>
          <w:color w:val="000000" w:themeColor="text1"/>
          <w:sz w:val="22"/>
          <w:szCs w:val="22"/>
        </w:rPr>
        <w:t>,</w:t>
      </w:r>
      <w:r w:rsidRPr="001D7D27">
        <w:rPr>
          <w:rFonts w:asciiTheme="minorBidi" w:hAnsiTheme="minorBidi" w:cstheme="minorBidi"/>
          <w:color w:val="000000" w:themeColor="text1"/>
          <w:sz w:val="22"/>
          <w:szCs w:val="22"/>
        </w:rPr>
        <w:t xml:space="preserve"> or with members of staff (or where the work being undertaken derives from the Intellectual Property of staff</w:t>
      </w:r>
      <w:r w:rsidR="00A0680B" w:rsidRPr="001D7D27">
        <w:rPr>
          <w:rFonts w:asciiTheme="minorBidi" w:hAnsiTheme="minorBidi" w:cstheme="minorBidi"/>
          <w:color w:val="000000" w:themeColor="text1"/>
          <w:sz w:val="22"/>
          <w:szCs w:val="22"/>
        </w:rPr>
        <w:t xml:space="preserve"> or the University</w:t>
      </w:r>
      <w:r w:rsidRPr="001D7D27">
        <w:rPr>
          <w:rFonts w:asciiTheme="minorBidi" w:hAnsiTheme="minorBidi" w:cstheme="minorBidi"/>
          <w:color w:val="000000" w:themeColor="text1"/>
          <w:sz w:val="22"/>
          <w:szCs w:val="22"/>
        </w:rPr>
        <w:t>);</w:t>
      </w:r>
    </w:p>
    <w:p w14:paraId="599E4D51" w14:textId="77777777" w:rsidR="00296DFD" w:rsidRPr="001D7D27" w:rsidRDefault="00AF5687" w:rsidP="00317AAF">
      <w:pPr>
        <w:pStyle w:val="ListParagraph"/>
        <w:numPr>
          <w:ilvl w:val="0"/>
          <w:numId w:val="12"/>
        </w:numPr>
        <w:spacing w:after="0"/>
        <w:ind w:left="709" w:hanging="425"/>
        <w:rPr>
          <w:rFonts w:asciiTheme="minorBidi" w:eastAsia="Times New Roman" w:hAnsiTheme="minorBidi" w:cstheme="minorBidi"/>
          <w:color w:val="000000" w:themeColor="text1"/>
          <w:sz w:val="22"/>
          <w:szCs w:val="22"/>
        </w:rPr>
      </w:pPr>
      <w:r w:rsidRPr="001D7D27">
        <w:rPr>
          <w:rFonts w:asciiTheme="minorBidi" w:hAnsiTheme="minorBidi" w:cstheme="minorBidi"/>
          <w:color w:val="000000" w:themeColor="text1"/>
          <w:sz w:val="22"/>
          <w:szCs w:val="22"/>
        </w:rPr>
        <w:t xml:space="preserve">Students studying on </w:t>
      </w:r>
      <w:r w:rsidR="00296DFD" w:rsidRPr="001D7D27">
        <w:rPr>
          <w:rFonts w:asciiTheme="minorBidi" w:hAnsiTheme="minorBidi" w:cstheme="minorBidi"/>
          <w:color w:val="000000" w:themeColor="text1"/>
          <w:sz w:val="22"/>
          <w:szCs w:val="22"/>
        </w:rPr>
        <w:t>modules which have as a primary or substantial purpose, the creation of Intellectual Property;</w:t>
      </w:r>
    </w:p>
    <w:p w14:paraId="2908FEE2" w14:textId="77777777" w:rsidR="00AF5687" w:rsidRPr="001D7D27" w:rsidRDefault="00AF5687" w:rsidP="00317AAF">
      <w:pPr>
        <w:pStyle w:val="ListParagraph"/>
        <w:numPr>
          <w:ilvl w:val="0"/>
          <w:numId w:val="12"/>
        </w:numPr>
        <w:spacing w:after="0"/>
        <w:ind w:left="709" w:hanging="425"/>
        <w:rPr>
          <w:rFonts w:asciiTheme="minorBidi" w:eastAsia="Times New Roman" w:hAnsiTheme="minorBidi" w:cstheme="minorBidi"/>
          <w:color w:val="000000" w:themeColor="text1"/>
          <w:sz w:val="22"/>
          <w:szCs w:val="22"/>
        </w:rPr>
      </w:pPr>
      <w:r w:rsidRPr="001D7D27">
        <w:rPr>
          <w:rFonts w:asciiTheme="minorBidi" w:hAnsiTheme="minorBidi" w:cstheme="minorBidi"/>
          <w:color w:val="000000" w:themeColor="text1"/>
          <w:sz w:val="22"/>
          <w:szCs w:val="22"/>
        </w:rPr>
        <w:t>research Students fully funded by the University;</w:t>
      </w:r>
    </w:p>
    <w:p w14:paraId="5926F180" w14:textId="77777777" w:rsidR="00296DFD" w:rsidRPr="001D7D27" w:rsidRDefault="00296DFD" w:rsidP="00317AAF">
      <w:pPr>
        <w:pStyle w:val="ListParagraph"/>
        <w:numPr>
          <w:ilvl w:val="0"/>
          <w:numId w:val="12"/>
        </w:numPr>
        <w:spacing w:after="0"/>
        <w:ind w:left="709" w:hanging="425"/>
        <w:rPr>
          <w:rFonts w:asciiTheme="minorBidi" w:eastAsia="Times New Roman" w:hAnsiTheme="minorBidi" w:cstheme="minorBidi"/>
          <w:color w:val="000000" w:themeColor="text1"/>
          <w:sz w:val="22"/>
          <w:szCs w:val="22"/>
        </w:rPr>
      </w:pPr>
      <w:r w:rsidRPr="001D7D27">
        <w:rPr>
          <w:rFonts w:asciiTheme="minorBidi" w:hAnsiTheme="minorBidi" w:cstheme="minorBidi"/>
          <w:color w:val="000000" w:themeColor="text1"/>
          <w:sz w:val="22"/>
          <w:szCs w:val="22"/>
        </w:rPr>
        <w:t>other exceptional circumstances</w:t>
      </w:r>
      <w:r w:rsidR="00AF5687" w:rsidRPr="001D7D27">
        <w:rPr>
          <w:rFonts w:asciiTheme="minorBidi" w:hAnsiTheme="minorBidi" w:cstheme="minorBidi"/>
          <w:color w:val="000000" w:themeColor="text1"/>
          <w:sz w:val="22"/>
          <w:szCs w:val="22"/>
        </w:rPr>
        <w:t xml:space="preserve"> which may apply</w:t>
      </w:r>
      <w:r w:rsidRPr="001D7D27">
        <w:rPr>
          <w:rFonts w:asciiTheme="minorBidi" w:hAnsiTheme="minorBidi" w:cstheme="minorBidi"/>
          <w:color w:val="000000" w:themeColor="text1"/>
          <w:sz w:val="22"/>
          <w:szCs w:val="22"/>
        </w:rPr>
        <w:t>.</w:t>
      </w:r>
    </w:p>
    <w:p w14:paraId="460BADB1" w14:textId="77777777" w:rsidR="009D1791" w:rsidRPr="001D7D27" w:rsidRDefault="009D1791" w:rsidP="00317AAF">
      <w:pPr>
        <w:pStyle w:val="ListParagraph"/>
        <w:spacing w:after="0"/>
        <w:ind w:left="0"/>
        <w:rPr>
          <w:rFonts w:asciiTheme="minorBidi" w:hAnsiTheme="minorBidi" w:cstheme="minorBidi"/>
          <w:color w:val="000000" w:themeColor="text1"/>
          <w:sz w:val="22"/>
          <w:szCs w:val="22"/>
        </w:rPr>
      </w:pPr>
    </w:p>
    <w:p w14:paraId="4913323F" w14:textId="77777777" w:rsidR="000C303A" w:rsidRPr="001D7D27" w:rsidRDefault="0028460E" w:rsidP="000651B4">
      <w:pPr>
        <w:pStyle w:val="ListParagraph"/>
        <w:spacing w:after="0"/>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8.1.2</w:t>
      </w:r>
      <w:r w:rsidRPr="001D7D27">
        <w:rPr>
          <w:rFonts w:asciiTheme="minorBidi" w:eastAsia="Times New Roman" w:hAnsiTheme="minorBidi" w:cstheme="minorBidi"/>
          <w:color w:val="000000" w:themeColor="text1"/>
          <w:sz w:val="22"/>
          <w:szCs w:val="22"/>
        </w:rPr>
        <w:tab/>
      </w:r>
      <w:r w:rsidR="002E06FC" w:rsidRPr="001D7D27">
        <w:rPr>
          <w:rFonts w:asciiTheme="minorBidi" w:eastAsia="Times New Roman" w:hAnsiTheme="minorBidi" w:cstheme="minorBidi"/>
          <w:color w:val="000000" w:themeColor="text1"/>
          <w:sz w:val="22"/>
          <w:szCs w:val="22"/>
        </w:rPr>
        <w:t xml:space="preserve">In the circumstances in </w:t>
      </w:r>
      <w:r w:rsidR="00CD0A22" w:rsidRPr="001D7D27">
        <w:rPr>
          <w:rFonts w:asciiTheme="minorBidi" w:eastAsia="Times New Roman" w:hAnsiTheme="minorBidi" w:cstheme="minorBidi"/>
          <w:color w:val="000000" w:themeColor="text1"/>
          <w:sz w:val="22"/>
          <w:szCs w:val="22"/>
        </w:rPr>
        <w:t xml:space="preserve">clause </w:t>
      </w:r>
      <w:r w:rsidR="002E06FC" w:rsidRPr="001D7D27">
        <w:rPr>
          <w:rFonts w:asciiTheme="minorBidi" w:eastAsia="Times New Roman" w:hAnsiTheme="minorBidi" w:cstheme="minorBidi"/>
          <w:color w:val="000000" w:themeColor="text1"/>
          <w:sz w:val="22"/>
          <w:szCs w:val="22"/>
        </w:rPr>
        <w:t>8.1</w:t>
      </w:r>
      <w:r w:rsidR="00D574DC" w:rsidRPr="001D7D27">
        <w:rPr>
          <w:rFonts w:asciiTheme="minorBidi" w:eastAsia="Times New Roman" w:hAnsiTheme="minorBidi" w:cstheme="minorBidi"/>
          <w:color w:val="000000" w:themeColor="text1"/>
          <w:sz w:val="22"/>
          <w:szCs w:val="22"/>
        </w:rPr>
        <w:t>.1</w:t>
      </w:r>
      <w:r w:rsidR="002E06FC" w:rsidRPr="001D7D27">
        <w:rPr>
          <w:rFonts w:asciiTheme="minorBidi" w:eastAsia="Times New Roman" w:hAnsiTheme="minorBidi" w:cstheme="minorBidi"/>
          <w:color w:val="000000" w:themeColor="text1"/>
          <w:sz w:val="22"/>
          <w:szCs w:val="22"/>
        </w:rPr>
        <w:t xml:space="preserve"> a</w:t>
      </w:r>
      <w:r w:rsidR="00244972" w:rsidRPr="001D7D27">
        <w:rPr>
          <w:rFonts w:asciiTheme="minorBidi" w:eastAsia="Times New Roman" w:hAnsiTheme="minorBidi" w:cstheme="minorBidi"/>
          <w:color w:val="000000" w:themeColor="text1"/>
          <w:sz w:val="22"/>
          <w:szCs w:val="22"/>
        </w:rPr>
        <w:t>-</w:t>
      </w:r>
      <w:r w:rsidR="006D13B1" w:rsidRPr="001D7D27">
        <w:rPr>
          <w:rFonts w:asciiTheme="minorBidi" w:eastAsia="Times New Roman" w:hAnsiTheme="minorBidi" w:cstheme="minorBidi"/>
          <w:color w:val="000000" w:themeColor="text1"/>
          <w:sz w:val="22"/>
          <w:szCs w:val="22"/>
        </w:rPr>
        <w:t>f</w:t>
      </w:r>
      <w:r w:rsidR="002E06FC" w:rsidRPr="001D7D27">
        <w:rPr>
          <w:rFonts w:asciiTheme="minorBidi" w:eastAsia="Times New Roman" w:hAnsiTheme="minorBidi" w:cstheme="minorBidi"/>
          <w:color w:val="000000" w:themeColor="text1"/>
          <w:sz w:val="22"/>
          <w:szCs w:val="22"/>
        </w:rPr>
        <w:t xml:space="preserve"> the ownership and exploitation of the Intellectual Property will either be governed by</w:t>
      </w:r>
      <w:r w:rsidR="00E66B24" w:rsidRPr="001D7D27">
        <w:rPr>
          <w:rFonts w:asciiTheme="minorBidi" w:eastAsia="Times New Roman" w:hAnsiTheme="minorBidi" w:cstheme="minorBidi"/>
          <w:color w:val="000000" w:themeColor="text1"/>
          <w:sz w:val="22"/>
          <w:szCs w:val="22"/>
        </w:rPr>
        <w:t xml:space="preserve"> </w:t>
      </w:r>
      <w:r w:rsidR="002E06FC" w:rsidRPr="001D7D27">
        <w:rPr>
          <w:rFonts w:asciiTheme="minorBidi" w:eastAsia="Times New Roman" w:hAnsiTheme="minorBidi" w:cstheme="minorBidi"/>
          <w:color w:val="000000" w:themeColor="text1"/>
          <w:sz w:val="22"/>
          <w:szCs w:val="22"/>
        </w:rPr>
        <w:t>a</w:t>
      </w:r>
      <w:r w:rsidR="00E66B24" w:rsidRPr="001D7D27">
        <w:rPr>
          <w:rFonts w:asciiTheme="minorBidi" w:eastAsia="Times New Roman" w:hAnsiTheme="minorBidi" w:cstheme="minorBidi"/>
          <w:color w:val="000000" w:themeColor="text1"/>
          <w:sz w:val="22"/>
          <w:szCs w:val="22"/>
        </w:rPr>
        <w:t xml:space="preserve"> pre-existing agreemen</w:t>
      </w:r>
      <w:r w:rsidR="00820F11" w:rsidRPr="001D7D27">
        <w:rPr>
          <w:rFonts w:asciiTheme="minorBidi" w:eastAsia="Times New Roman" w:hAnsiTheme="minorBidi" w:cstheme="minorBidi"/>
          <w:color w:val="000000" w:themeColor="text1"/>
          <w:sz w:val="22"/>
          <w:szCs w:val="22"/>
        </w:rPr>
        <w:t>t which takes precedence over these Terms and Conditions</w:t>
      </w:r>
      <w:r w:rsidR="002E06FC" w:rsidRPr="001D7D27">
        <w:rPr>
          <w:rFonts w:asciiTheme="minorBidi" w:eastAsia="Times New Roman" w:hAnsiTheme="minorBidi" w:cstheme="minorBidi"/>
          <w:color w:val="000000" w:themeColor="text1"/>
          <w:sz w:val="22"/>
          <w:szCs w:val="22"/>
        </w:rPr>
        <w:t xml:space="preserve">, or </w:t>
      </w:r>
      <w:r w:rsidR="00C55141" w:rsidRPr="001D7D27">
        <w:rPr>
          <w:rFonts w:asciiTheme="minorBidi" w:hAnsiTheme="minorBidi" w:cstheme="minorBidi"/>
          <w:color w:val="000000" w:themeColor="text1"/>
          <w:sz w:val="22"/>
          <w:szCs w:val="22"/>
        </w:rPr>
        <w:t>an agreement between the parties will be required governing ownership and exploitation</w:t>
      </w:r>
      <w:r w:rsidR="00A86F80" w:rsidRPr="001D7D27">
        <w:rPr>
          <w:rFonts w:asciiTheme="minorBidi" w:eastAsia="Times New Roman" w:hAnsiTheme="minorBidi" w:cstheme="minorBidi"/>
          <w:color w:val="000000" w:themeColor="text1"/>
          <w:sz w:val="22"/>
          <w:szCs w:val="22"/>
        </w:rPr>
        <w:t>.  </w:t>
      </w:r>
    </w:p>
    <w:p w14:paraId="007B77A7" w14:textId="77777777" w:rsidR="000C303A" w:rsidRPr="001D7D27" w:rsidRDefault="000C303A" w:rsidP="000651B4">
      <w:pPr>
        <w:pStyle w:val="ListParagraph"/>
        <w:spacing w:after="0"/>
        <w:ind w:left="709" w:hanging="709"/>
        <w:rPr>
          <w:rFonts w:asciiTheme="minorBidi" w:eastAsia="Times New Roman" w:hAnsiTheme="minorBidi" w:cstheme="minorBidi"/>
          <w:color w:val="000000" w:themeColor="text1"/>
          <w:sz w:val="22"/>
          <w:szCs w:val="22"/>
        </w:rPr>
      </w:pPr>
    </w:p>
    <w:p w14:paraId="6170A6A6" w14:textId="1627EC95" w:rsidR="00ED692A" w:rsidRPr="001D7D27" w:rsidRDefault="0028460E" w:rsidP="000651B4">
      <w:pPr>
        <w:pStyle w:val="ListParagraph"/>
        <w:spacing w:after="0"/>
        <w:ind w:left="709" w:hanging="709"/>
        <w:rPr>
          <w:rFonts w:asciiTheme="minorBidi" w:hAnsiTheme="minorBidi" w:cstheme="minorBidi"/>
          <w:color w:val="000000" w:themeColor="text1"/>
        </w:rPr>
      </w:pPr>
      <w:r w:rsidRPr="001D7D27">
        <w:rPr>
          <w:rFonts w:asciiTheme="minorBidi" w:eastAsia="Times New Roman" w:hAnsiTheme="minorBidi" w:cstheme="minorBidi"/>
          <w:color w:val="000000" w:themeColor="text1"/>
          <w:sz w:val="22"/>
          <w:szCs w:val="22"/>
        </w:rPr>
        <w:lastRenderedPageBreak/>
        <w:t>8.1.</w:t>
      </w:r>
      <w:r w:rsidR="00244972" w:rsidRPr="001D7D27">
        <w:rPr>
          <w:rFonts w:asciiTheme="minorBidi" w:eastAsia="Times New Roman" w:hAnsiTheme="minorBidi" w:cstheme="minorBidi"/>
          <w:color w:val="000000" w:themeColor="text1"/>
          <w:sz w:val="22"/>
          <w:szCs w:val="22"/>
        </w:rPr>
        <w:t>3</w:t>
      </w:r>
      <w:r w:rsidRPr="001D7D27">
        <w:rPr>
          <w:rFonts w:asciiTheme="minorBidi" w:eastAsia="Times New Roman" w:hAnsiTheme="minorBidi" w:cstheme="minorBidi"/>
          <w:color w:val="000000" w:themeColor="text1"/>
          <w:sz w:val="22"/>
          <w:szCs w:val="22"/>
        </w:rPr>
        <w:tab/>
      </w:r>
      <w:r w:rsidR="00FB4E3B" w:rsidRPr="001D7D27">
        <w:rPr>
          <w:rFonts w:asciiTheme="minorBidi" w:eastAsia="Times New Roman" w:hAnsiTheme="minorBidi" w:cstheme="minorBidi"/>
          <w:color w:val="000000" w:themeColor="text1"/>
          <w:sz w:val="22"/>
          <w:szCs w:val="22"/>
        </w:rPr>
        <w:t xml:space="preserve">Where </w:t>
      </w:r>
      <w:r w:rsidR="00B92A78" w:rsidRPr="001D7D27">
        <w:rPr>
          <w:rFonts w:asciiTheme="minorBidi" w:eastAsia="Times New Roman" w:hAnsiTheme="minorBidi" w:cstheme="minorBidi"/>
          <w:color w:val="000000" w:themeColor="text1"/>
          <w:sz w:val="22"/>
          <w:szCs w:val="22"/>
        </w:rPr>
        <w:t>I</w:t>
      </w:r>
      <w:r w:rsidR="002B18C2" w:rsidRPr="001D7D27">
        <w:rPr>
          <w:rFonts w:asciiTheme="minorBidi" w:eastAsia="Times New Roman" w:hAnsiTheme="minorBidi" w:cstheme="minorBidi"/>
          <w:color w:val="000000" w:themeColor="text1"/>
          <w:sz w:val="22"/>
          <w:szCs w:val="22"/>
        </w:rPr>
        <w:t>ntellectual Property is shared between Students and University staff</w:t>
      </w:r>
      <w:r w:rsidR="00FB4E3B" w:rsidRPr="001D7D27">
        <w:rPr>
          <w:rFonts w:asciiTheme="minorBidi" w:eastAsia="Times New Roman" w:hAnsiTheme="minorBidi" w:cstheme="minorBidi"/>
          <w:color w:val="000000" w:themeColor="text1"/>
          <w:sz w:val="22"/>
          <w:szCs w:val="22"/>
        </w:rPr>
        <w:t xml:space="preserve">, </w:t>
      </w:r>
      <w:r w:rsidR="000D1449" w:rsidRPr="001D7D27">
        <w:rPr>
          <w:rFonts w:asciiTheme="minorBidi" w:eastAsia="Times New Roman" w:hAnsiTheme="minorBidi" w:cstheme="minorBidi"/>
          <w:color w:val="000000" w:themeColor="text1"/>
          <w:sz w:val="22"/>
          <w:szCs w:val="22"/>
        </w:rPr>
        <w:t>the</w:t>
      </w:r>
      <w:r w:rsidR="006D13B1" w:rsidRPr="001D7D27">
        <w:rPr>
          <w:rFonts w:asciiTheme="minorBidi" w:eastAsia="Times New Roman" w:hAnsiTheme="minorBidi" w:cstheme="minorBidi"/>
          <w:color w:val="000000" w:themeColor="text1"/>
          <w:sz w:val="22"/>
          <w:szCs w:val="22"/>
        </w:rPr>
        <w:t xml:space="preserve"> procedure for calculating and distributing the sums payable to individual creators </w:t>
      </w:r>
      <w:r w:rsidR="00C2222C" w:rsidRPr="001D7D27">
        <w:rPr>
          <w:rFonts w:asciiTheme="minorBidi" w:eastAsia="Times New Roman" w:hAnsiTheme="minorBidi" w:cstheme="minorBidi"/>
          <w:color w:val="000000" w:themeColor="text1"/>
          <w:sz w:val="22"/>
          <w:szCs w:val="22"/>
        </w:rPr>
        <w:t>is set out in the '</w:t>
      </w:r>
      <w:r w:rsidR="00C2222C" w:rsidRPr="001D7D27">
        <w:rPr>
          <w:rFonts w:asciiTheme="minorBidi" w:hAnsiTheme="minorBidi" w:cstheme="minorBidi"/>
          <w:color w:val="000000" w:themeColor="text1"/>
          <w:sz w:val="22"/>
          <w:szCs w:val="22"/>
        </w:rPr>
        <w:t>Intellectual Property Policy for Students'</w:t>
      </w:r>
      <w:r w:rsidR="007E557F" w:rsidRPr="001D7D27">
        <w:rPr>
          <w:rFonts w:asciiTheme="minorBidi" w:hAnsiTheme="minorBidi" w:cstheme="minorBidi"/>
          <w:color w:val="000000" w:themeColor="text1"/>
          <w:sz w:val="22"/>
          <w:szCs w:val="22"/>
        </w:rPr>
        <w:t>*</w:t>
      </w:r>
      <w:r w:rsidR="006A3AA4" w:rsidRPr="001D7D27">
        <w:rPr>
          <w:rFonts w:asciiTheme="minorBidi" w:eastAsia="Times New Roman" w:hAnsiTheme="minorBidi" w:cstheme="minorBidi"/>
          <w:color w:val="000000" w:themeColor="text1"/>
          <w:sz w:val="22"/>
          <w:szCs w:val="22"/>
        </w:rPr>
        <w:t>.</w:t>
      </w:r>
      <w:r w:rsidR="00A86F80" w:rsidRPr="001D7D27">
        <w:rPr>
          <w:rFonts w:asciiTheme="minorBidi" w:eastAsia="Times New Roman" w:hAnsiTheme="minorBidi" w:cstheme="minorBidi"/>
          <w:color w:val="000000" w:themeColor="text1"/>
          <w:sz w:val="22"/>
          <w:szCs w:val="22"/>
        </w:rPr>
        <w:t xml:space="preserve"> </w:t>
      </w:r>
    </w:p>
    <w:p w14:paraId="198F7C21" w14:textId="14ABCC26" w:rsidR="006B78F7" w:rsidRPr="001D7D27" w:rsidRDefault="002D6F18" w:rsidP="000651B4">
      <w:pPr>
        <w:pStyle w:val="Heading2"/>
      </w:pPr>
      <w:bookmarkStart w:id="67" w:name="_Toc18422967"/>
      <w:r w:rsidRPr="001D7D27">
        <w:t>8.</w:t>
      </w:r>
      <w:r w:rsidR="00482025" w:rsidRPr="001D7D27">
        <w:t>2</w:t>
      </w:r>
      <w:r w:rsidRPr="001D7D27">
        <w:tab/>
        <w:t>Non-commercial licence to the University</w:t>
      </w:r>
      <w:bookmarkEnd w:id="67"/>
    </w:p>
    <w:p w14:paraId="3099BCB4" w14:textId="77777777" w:rsidR="002D6F18" w:rsidRPr="001D7D27" w:rsidRDefault="00F44359" w:rsidP="000651B4">
      <w:pPr>
        <w:pStyle w:val="ListParagraph"/>
        <w:spacing w:after="0"/>
        <w:ind w:left="709" w:hanging="709"/>
        <w:rPr>
          <w:rFonts w:asciiTheme="minorBidi" w:hAnsiTheme="minorBidi" w:cstheme="minorBidi"/>
          <w:color w:val="000000" w:themeColor="text1"/>
          <w:sz w:val="22"/>
          <w:szCs w:val="22"/>
        </w:rPr>
      </w:pPr>
      <w:r w:rsidRPr="001D7D27">
        <w:rPr>
          <w:rFonts w:asciiTheme="minorBidi" w:hAnsiTheme="minorBidi" w:cstheme="minorBidi"/>
          <w:color w:val="000000" w:themeColor="text1"/>
          <w:sz w:val="22"/>
          <w:szCs w:val="22"/>
        </w:rPr>
        <w:t>8.2</w:t>
      </w:r>
      <w:r w:rsidR="00AB4010" w:rsidRPr="001D7D27">
        <w:rPr>
          <w:rFonts w:asciiTheme="minorBidi" w:hAnsiTheme="minorBidi" w:cstheme="minorBidi"/>
          <w:color w:val="000000" w:themeColor="text1"/>
          <w:sz w:val="22"/>
          <w:szCs w:val="22"/>
        </w:rPr>
        <w:t>.1</w:t>
      </w:r>
      <w:r w:rsidR="00AB4010" w:rsidRPr="001D7D27">
        <w:rPr>
          <w:rFonts w:asciiTheme="minorBidi" w:hAnsiTheme="minorBidi" w:cstheme="minorBidi"/>
          <w:color w:val="000000" w:themeColor="text1"/>
          <w:sz w:val="22"/>
          <w:szCs w:val="22"/>
        </w:rPr>
        <w:tab/>
      </w:r>
      <w:r w:rsidR="002D6F18" w:rsidRPr="001D7D27">
        <w:rPr>
          <w:rFonts w:asciiTheme="minorBidi" w:hAnsiTheme="minorBidi" w:cstheme="minorBidi"/>
          <w:color w:val="000000" w:themeColor="text1"/>
          <w:sz w:val="22"/>
          <w:szCs w:val="22"/>
        </w:rPr>
        <w:t>Each Student grants to the University a continuing, non-exclusive, world-wide, irrevocable, royalty free license to use his/her Student IP, including the right to sub-license</w:t>
      </w:r>
      <w:r w:rsidR="000C56DE" w:rsidRPr="001D7D27">
        <w:rPr>
          <w:rFonts w:asciiTheme="minorBidi" w:hAnsiTheme="minorBidi" w:cstheme="minorBidi"/>
          <w:color w:val="000000" w:themeColor="text1"/>
          <w:sz w:val="22"/>
          <w:szCs w:val="22"/>
        </w:rPr>
        <w:t>, for non-commercial use</w:t>
      </w:r>
      <w:r w:rsidR="00D574DC" w:rsidRPr="001D7D27">
        <w:rPr>
          <w:rFonts w:asciiTheme="minorBidi" w:hAnsiTheme="minorBidi" w:cstheme="minorBidi"/>
          <w:color w:val="000000" w:themeColor="text1"/>
          <w:sz w:val="22"/>
          <w:szCs w:val="22"/>
        </w:rPr>
        <w:t xml:space="preserve"> and academic and research purposes</w:t>
      </w:r>
      <w:r w:rsidR="000C56DE" w:rsidRPr="001D7D27">
        <w:rPr>
          <w:rFonts w:asciiTheme="minorBidi" w:hAnsiTheme="minorBidi" w:cstheme="minorBidi"/>
          <w:color w:val="000000" w:themeColor="text1"/>
          <w:sz w:val="22"/>
          <w:szCs w:val="22"/>
        </w:rPr>
        <w:t xml:space="preserve">. </w:t>
      </w:r>
    </w:p>
    <w:p w14:paraId="14E92082" w14:textId="77777777" w:rsidR="006B78F7" w:rsidRPr="001D7D27" w:rsidRDefault="006B78F7" w:rsidP="000651B4">
      <w:pPr>
        <w:pStyle w:val="ListParagraph"/>
        <w:spacing w:after="0"/>
        <w:ind w:left="709" w:hanging="709"/>
        <w:rPr>
          <w:rFonts w:asciiTheme="minorBidi" w:hAnsiTheme="minorBidi" w:cstheme="minorBidi"/>
          <w:color w:val="000000" w:themeColor="text1"/>
          <w:sz w:val="22"/>
          <w:szCs w:val="22"/>
        </w:rPr>
      </w:pPr>
    </w:p>
    <w:p w14:paraId="4E90C9E8" w14:textId="77777777" w:rsidR="00FE421F" w:rsidRPr="001D7D27" w:rsidRDefault="00AB4010" w:rsidP="000651B4">
      <w:pPr>
        <w:spacing w:after="0" w:line="240" w:lineRule="auto"/>
        <w:ind w:left="709" w:hanging="709"/>
        <w:rPr>
          <w:rFonts w:asciiTheme="minorBidi" w:eastAsia="Times New Roman" w:hAnsiTheme="minorBidi" w:cstheme="minorBidi"/>
          <w:color w:val="000000" w:themeColor="text1"/>
          <w:sz w:val="22"/>
          <w:szCs w:val="22"/>
        </w:rPr>
      </w:pPr>
      <w:r w:rsidRPr="001D7D27">
        <w:rPr>
          <w:rFonts w:asciiTheme="minorBidi" w:hAnsiTheme="minorBidi" w:cstheme="minorBidi"/>
          <w:color w:val="000000" w:themeColor="text1"/>
          <w:sz w:val="22"/>
          <w:szCs w:val="22"/>
        </w:rPr>
        <w:t>8.</w:t>
      </w:r>
      <w:r w:rsidR="00F44359" w:rsidRPr="001D7D27">
        <w:rPr>
          <w:rFonts w:asciiTheme="minorBidi" w:hAnsiTheme="minorBidi" w:cstheme="minorBidi"/>
          <w:color w:val="000000" w:themeColor="text1"/>
          <w:sz w:val="22"/>
          <w:szCs w:val="22"/>
        </w:rPr>
        <w:t>2</w:t>
      </w:r>
      <w:r w:rsidRPr="001D7D27">
        <w:rPr>
          <w:rFonts w:asciiTheme="minorBidi" w:hAnsiTheme="minorBidi" w:cstheme="minorBidi"/>
          <w:color w:val="000000" w:themeColor="text1"/>
          <w:sz w:val="22"/>
          <w:szCs w:val="22"/>
        </w:rPr>
        <w:t>.2</w:t>
      </w:r>
      <w:r w:rsidRPr="001D7D27">
        <w:rPr>
          <w:rFonts w:asciiTheme="minorBidi" w:hAnsiTheme="minorBidi" w:cstheme="minorBidi"/>
          <w:color w:val="000000" w:themeColor="text1"/>
          <w:sz w:val="22"/>
          <w:szCs w:val="22"/>
        </w:rPr>
        <w:tab/>
      </w:r>
      <w:r w:rsidR="00FE421F" w:rsidRPr="001D7D27">
        <w:rPr>
          <w:rFonts w:asciiTheme="minorBidi" w:eastAsia="Times New Roman" w:hAnsiTheme="minorBidi" w:cstheme="minorBidi"/>
          <w:color w:val="000000" w:themeColor="text1"/>
          <w:sz w:val="22"/>
          <w:szCs w:val="22"/>
        </w:rPr>
        <w:t>Where the University makes use of Student IP, it undertakes to acknowledge appropriately the authorship and inventorship of such works created by Students.</w:t>
      </w:r>
    </w:p>
    <w:p w14:paraId="239EA957" w14:textId="77777777" w:rsidR="0039655F" w:rsidRPr="001D7D27" w:rsidRDefault="0039655F" w:rsidP="000651B4">
      <w:pPr>
        <w:spacing w:after="0" w:line="240" w:lineRule="auto"/>
        <w:ind w:left="709" w:hanging="709"/>
        <w:rPr>
          <w:rFonts w:asciiTheme="minorBidi" w:hAnsiTheme="minorBidi" w:cstheme="minorBidi"/>
          <w:color w:val="000000" w:themeColor="text1"/>
          <w:sz w:val="22"/>
          <w:szCs w:val="22"/>
        </w:rPr>
      </w:pPr>
    </w:p>
    <w:p w14:paraId="7BC5D823" w14:textId="1DC3943D" w:rsidR="00220EDE" w:rsidRPr="001D7D27" w:rsidRDefault="00FE421F" w:rsidP="000651B4">
      <w:pPr>
        <w:spacing w:after="0" w:line="240" w:lineRule="auto"/>
        <w:ind w:left="709" w:hanging="709"/>
        <w:rPr>
          <w:rFonts w:asciiTheme="minorBidi" w:eastAsia="Times New Roman" w:hAnsiTheme="minorBidi" w:cstheme="minorBidi"/>
          <w:color w:val="000000" w:themeColor="text1"/>
        </w:rPr>
      </w:pPr>
      <w:r w:rsidRPr="001D7D27">
        <w:rPr>
          <w:rFonts w:asciiTheme="minorBidi" w:eastAsia="Times New Roman" w:hAnsiTheme="minorBidi" w:cstheme="minorBidi"/>
          <w:color w:val="000000" w:themeColor="text1"/>
          <w:sz w:val="22"/>
          <w:szCs w:val="22"/>
        </w:rPr>
        <w:t>8.2.3</w:t>
      </w:r>
      <w:r w:rsidRPr="001D7D27">
        <w:rPr>
          <w:rFonts w:asciiTheme="minorBidi" w:eastAsia="Times New Roman" w:hAnsiTheme="minorBidi" w:cstheme="minorBidi"/>
          <w:color w:val="000000" w:themeColor="text1"/>
          <w:sz w:val="22"/>
          <w:szCs w:val="22"/>
        </w:rPr>
        <w:tab/>
      </w:r>
      <w:r w:rsidR="002D6F18" w:rsidRPr="001D7D27">
        <w:rPr>
          <w:rFonts w:asciiTheme="minorBidi" w:hAnsiTheme="minorBidi" w:cstheme="minorBidi"/>
          <w:color w:val="000000" w:themeColor="text1"/>
          <w:sz w:val="22"/>
          <w:szCs w:val="22"/>
        </w:rPr>
        <w:t>A Student may request that his/her specified</w:t>
      </w:r>
      <w:r w:rsidR="00150E96" w:rsidRPr="001D7D27">
        <w:rPr>
          <w:rFonts w:asciiTheme="minorBidi" w:hAnsiTheme="minorBidi" w:cstheme="minorBidi"/>
          <w:color w:val="000000" w:themeColor="text1"/>
          <w:sz w:val="22"/>
          <w:szCs w:val="22"/>
        </w:rPr>
        <w:t xml:space="preserve"> Student </w:t>
      </w:r>
      <w:r w:rsidR="002D6F18" w:rsidRPr="001D7D27">
        <w:rPr>
          <w:rFonts w:asciiTheme="minorBidi" w:hAnsiTheme="minorBidi" w:cstheme="minorBidi"/>
          <w:color w:val="000000" w:themeColor="text1"/>
          <w:sz w:val="22"/>
          <w:szCs w:val="22"/>
        </w:rPr>
        <w:t>IP be treated as confidential</w:t>
      </w:r>
      <w:r w:rsidR="00150E96" w:rsidRPr="001D7D27">
        <w:rPr>
          <w:rFonts w:asciiTheme="minorBidi" w:hAnsiTheme="minorBidi" w:cstheme="minorBidi"/>
          <w:color w:val="000000" w:themeColor="text1"/>
          <w:sz w:val="22"/>
          <w:szCs w:val="22"/>
        </w:rPr>
        <w:t xml:space="preserve">, </w:t>
      </w:r>
      <w:r w:rsidR="002D6F18" w:rsidRPr="001D7D27">
        <w:rPr>
          <w:rFonts w:asciiTheme="minorBidi" w:hAnsiTheme="minorBidi" w:cstheme="minorBidi"/>
          <w:color w:val="000000" w:themeColor="text1"/>
          <w:sz w:val="22"/>
          <w:szCs w:val="22"/>
        </w:rPr>
        <w:t>and the University shall not unreasonably refuse such a request.</w:t>
      </w:r>
      <w:r w:rsidR="00283EFC" w:rsidRPr="001D7D27">
        <w:rPr>
          <w:rFonts w:asciiTheme="minorBidi" w:hAnsiTheme="minorBidi" w:cstheme="minorBidi"/>
          <w:color w:val="000000" w:themeColor="text1"/>
          <w:sz w:val="22"/>
          <w:szCs w:val="22"/>
        </w:rPr>
        <w:t xml:space="preserve"> Any such requests should be made to the University's Research and Innovation Office.</w:t>
      </w:r>
    </w:p>
    <w:p w14:paraId="09FEC7B6" w14:textId="731AB81B" w:rsidR="00CD35E3" w:rsidRPr="001D7D27" w:rsidRDefault="0056468E" w:rsidP="000651B4">
      <w:pPr>
        <w:pStyle w:val="Heading2"/>
      </w:pPr>
      <w:bookmarkStart w:id="68" w:name="_Toc18422968"/>
      <w:r w:rsidRPr="001D7D27">
        <w:t>8.</w:t>
      </w:r>
      <w:r w:rsidR="00680416" w:rsidRPr="001D7D27">
        <w:t>3</w:t>
      </w:r>
      <w:r w:rsidR="00C7319C" w:rsidRPr="001D7D27">
        <w:tab/>
      </w:r>
      <w:r w:rsidR="00105613" w:rsidRPr="001D7D27">
        <w:t xml:space="preserve">Provisions continue beyond the termination of your </w:t>
      </w:r>
      <w:r w:rsidR="00BB46A3" w:rsidRPr="001D7D27">
        <w:t xml:space="preserve">Enrolment </w:t>
      </w:r>
      <w:r w:rsidR="00105613" w:rsidRPr="001D7D27">
        <w:t>Contract</w:t>
      </w:r>
      <w:bookmarkEnd w:id="68"/>
    </w:p>
    <w:p w14:paraId="53F8BCDA" w14:textId="6315DCBE" w:rsidR="0039655F" w:rsidRPr="001D7D27" w:rsidRDefault="00847F7B" w:rsidP="00470641">
      <w:pPr>
        <w:spacing w:after="0" w:line="240" w:lineRule="auto"/>
        <w:ind w:left="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The provisions of this clause </w:t>
      </w:r>
      <w:r w:rsidR="00881A63" w:rsidRPr="001D7D27">
        <w:rPr>
          <w:rFonts w:asciiTheme="minorBidi" w:eastAsia="Times New Roman" w:hAnsiTheme="minorBidi" w:cstheme="minorBidi"/>
          <w:color w:val="000000" w:themeColor="text1"/>
          <w:sz w:val="22"/>
          <w:szCs w:val="22"/>
        </w:rPr>
        <w:t>8</w:t>
      </w:r>
      <w:r w:rsidR="00BC2313" w:rsidRPr="001D7D27">
        <w:rPr>
          <w:rFonts w:asciiTheme="minorBidi" w:eastAsia="Times New Roman" w:hAnsiTheme="minorBidi" w:cstheme="minorBidi"/>
          <w:color w:val="000000" w:themeColor="text1"/>
          <w:sz w:val="22"/>
          <w:szCs w:val="22"/>
        </w:rPr>
        <w:t>, and any related</w:t>
      </w:r>
      <w:r w:rsidR="00881A63" w:rsidRPr="001D7D27">
        <w:rPr>
          <w:rFonts w:asciiTheme="minorBidi" w:eastAsia="Times New Roman" w:hAnsiTheme="minorBidi" w:cstheme="minorBidi"/>
          <w:color w:val="000000" w:themeColor="text1"/>
          <w:sz w:val="22"/>
          <w:szCs w:val="22"/>
        </w:rPr>
        <w:t xml:space="preserve"> </w:t>
      </w:r>
      <w:r w:rsidR="00BC2313" w:rsidRPr="001D7D27">
        <w:rPr>
          <w:rFonts w:asciiTheme="minorBidi" w:eastAsia="Times New Roman" w:hAnsiTheme="minorBidi" w:cstheme="minorBidi"/>
          <w:color w:val="000000" w:themeColor="text1"/>
          <w:sz w:val="22"/>
          <w:szCs w:val="22"/>
        </w:rPr>
        <w:t xml:space="preserve">agreement </w:t>
      </w:r>
      <w:r w:rsidR="00BC2313" w:rsidRPr="001D7D27">
        <w:rPr>
          <w:rFonts w:asciiTheme="minorBidi" w:hAnsiTheme="minorBidi" w:cstheme="minorBidi"/>
          <w:color w:val="000000" w:themeColor="text1"/>
          <w:sz w:val="22"/>
          <w:szCs w:val="22"/>
        </w:rPr>
        <w:t>governing ownership and exploitation</w:t>
      </w:r>
      <w:r w:rsidR="00BC2313" w:rsidRPr="001D7D27">
        <w:rPr>
          <w:rFonts w:asciiTheme="minorBidi" w:eastAsia="Times New Roman" w:hAnsiTheme="minorBidi" w:cstheme="minorBidi"/>
          <w:color w:val="000000" w:themeColor="text1"/>
          <w:sz w:val="22"/>
          <w:szCs w:val="22"/>
        </w:rPr>
        <w:t xml:space="preserve"> of Intellectual Property, </w:t>
      </w:r>
      <w:r w:rsidRPr="001D7D27">
        <w:rPr>
          <w:rFonts w:asciiTheme="minorBidi" w:eastAsia="Times New Roman" w:hAnsiTheme="minorBidi" w:cstheme="minorBidi"/>
          <w:color w:val="000000" w:themeColor="text1"/>
          <w:sz w:val="22"/>
          <w:szCs w:val="22"/>
        </w:rPr>
        <w:t xml:space="preserve">shall </w:t>
      </w:r>
      <w:r w:rsidR="00BC2313" w:rsidRPr="001D7D27">
        <w:rPr>
          <w:rFonts w:asciiTheme="minorBidi" w:eastAsia="Times New Roman" w:hAnsiTheme="minorBidi" w:cstheme="minorBidi"/>
          <w:color w:val="000000" w:themeColor="text1"/>
          <w:sz w:val="22"/>
          <w:szCs w:val="22"/>
        </w:rPr>
        <w:t xml:space="preserve">normally </w:t>
      </w:r>
      <w:r w:rsidRPr="001D7D27">
        <w:rPr>
          <w:rFonts w:asciiTheme="minorBidi" w:eastAsia="Times New Roman" w:hAnsiTheme="minorBidi" w:cstheme="minorBidi"/>
          <w:color w:val="000000" w:themeColor="text1"/>
          <w:sz w:val="22"/>
          <w:szCs w:val="22"/>
        </w:rPr>
        <w:t xml:space="preserve">survive the expiry or termination of the </w:t>
      </w:r>
      <w:r w:rsidR="00BB46A3" w:rsidRPr="001D7D27">
        <w:rPr>
          <w:rFonts w:asciiTheme="minorBidi" w:eastAsia="Times New Roman" w:hAnsiTheme="minorBidi" w:cstheme="minorBidi"/>
          <w:color w:val="000000" w:themeColor="text1"/>
          <w:sz w:val="22"/>
          <w:szCs w:val="22"/>
        </w:rPr>
        <w:t xml:space="preserve">Enrolment </w:t>
      </w:r>
      <w:r w:rsidR="00E865AE" w:rsidRPr="001D7D27">
        <w:rPr>
          <w:rFonts w:asciiTheme="minorBidi" w:eastAsia="Times New Roman" w:hAnsiTheme="minorBidi" w:cstheme="minorBidi"/>
          <w:color w:val="000000" w:themeColor="text1"/>
          <w:sz w:val="22"/>
          <w:szCs w:val="22"/>
        </w:rPr>
        <w:t>Contract</w:t>
      </w:r>
      <w:r w:rsidRPr="001D7D27">
        <w:rPr>
          <w:rFonts w:asciiTheme="minorBidi" w:eastAsia="Times New Roman" w:hAnsiTheme="minorBidi" w:cstheme="minorBidi"/>
          <w:color w:val="000000" w:themeColor="text1"/>
          <w:sz w:val="22"/>
          <w:szCs w:val="22"/>
        </w:rPr>
        <w:t xml:space="preserve"> between you and the University, however caused.</w:t>
      </w:r>
    </w:p>
    <w:p w14:paraId="0871EAAA" w14:textId="77777777" w:rsidR="00847F7B" w:rsidRPr="001D7D27" w:rsidRDefault="000D1E55" w:rsidP="00E26001">
      <w:pPr>
        <w:spacing w:after="0" w:line="240" w:lineRule="auto"/>
        <w:rPr>
          <w:rFonts w:asciiTheme="minorBidi" w:eastAsia="Times New Roman" w:hAnsiTheme="minorBidi" w:cstheme="minorBidi"/>
          <w:color w:val="000000" w:themeColor="text1"/>
        </w:rPr>
      </w:pPr>
      <w:r>
        <w:rPr>
          <w:rFonts w:asciiTheme="minorBidi" w:eastAsia="Times New Roman" w:hAnsiTheme="minorBidi" w:cstheme="minorBidi"/>
          <w:color w:val="000000" w:themeColor="text1"/>
        </w:rPr>
        <w:pict w14:anchorId="379D8EE3">
          <v:rect id="_x0000_i1032" style="width:0;height:1.5pt" o:hralign="center" o:hrstd="t" o:hr="t" fillcolor="#a0a0a0" stroked="f"/>
        </w:pict>
      </w:r>
    </w:p>
    <w:p w14:paraId="15442BB7" w14:textId="77777777" w:rsidR="00847F7B" w:rsidRPr="001D7D27" w:rsidRDefault="00847F7B" w:rsidP="00714A5A">
      <w:pPr>
        <w:pStyle w:val="Heading1"/>
      </w:pPr>
      <w:bookmarkStart w:id="69" w:name="_Toc532391528"/>
      <w:bookmarkStart w:id="70" w:name="_Toc18422969"/>
      <w:r w:rsidRPr="001D7D27">
        <w:t xml:space="preserve">9 </w:t>
      </w:r>
      <w:r w:rsidR="00222230">
        <w:tab/>
      </w:r>
      <w:r w:rsidRPr="001D7D27">
        <w:t>Collaborating Organisations</w:t>
      </w:r>
      <w:bookmarkEnd w:id="69"/>
      <w:bookmarkEnd w:id="70"/>
    </w:p>
    <w:p w14:paraId="734DC88B" w14:textId="77777777" w:rsidR="008E5EB6" w:rsidRPr="001D7D27" w:rsidRDefault="008E5EB6"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9.1</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If you are studying at a Collaborating Organisation, you will be subject to certain additional regulations and contractual terms of that Collaborating Organisation, including disciplinary regulations.  </w:t>
      </w:r>
    </w:p>
    <w:p w14:paraId="0A137E20" w14:textId="77777777" w:rsidR="00847F7B" w:rsidRPr="001D7D27" w:rsidRDefault="008E5EB6"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9.2</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Breach of these additional regulations or contractual terms </w:t>
      </w:r>
      <w:r w:rsidR="002E6BD4" w:rsidRPr="001D7D27">
        <w:rPr>
          <w:rFonts w:asciiTheme="minorBidi" w:eastAsia="Times New Roman" w:hAnsiTheme="minorBidi" w:cstheme="minorBidi"/>
          <w:color w:val="000000" w:themeColor="text1"/>
          <w:sz w:val="22"/>
          <w:szCs w:val="22"/>
        </w:rPr>
        <w:t xml:space="preserve">may </w:t>
      </w:r>
      <w:r w:rsidR="00847F7B" w:rsidRPr="001D7D27">
        <w:rPr>
          <w:rFonts w:asciiTheme="minorBidi" w:eastAsia="Times New Roman" w:hAnsiTheme="minorBidi" w:cstheme="minorBidi"/>
          <w:color w:val="000000" w:themeColor="text1"/>
          <w:sz w:val="22"/>
          <w:szCs w:val="22"/>
        </w:rPr>
        <w:t xml:space="preserve">be treated as a breach of the University’s Regulations and may result in the University requiring you to withdraw from your </w:t>
      </w:r>
      <w:r w:rsidR="0067033B" w:rsidRPr="001D7D27">
        <w:rPr>
          <w:rFonts w:asciiTheme="minorBidi" w:eastAsia="Times New Roman" w:hAnsiTheme="minorBidi" w:cstheme="minorBidi"/>
          <w:color w:val="000000" w:themeColor="text1"/>
          <w:sz w:val="22"/>
          <w:szCs w:val="22"/>
        </w:rPr>
        <w:t>Course</w:t>
      </w:r>
      <w:r w:rsidR="00260180" w:rsidRPr="001D7D27">
        <w:rPr>
          <w:rFonts w:asciiTheme="minorBidi" w:eastAsia="Times New Roman" w:hAnsiTheme="minorBidi" w:cstheme="minorBidi"/>
          <w:color w:val="000000" w:themeColor="text1"/>
          <w:sz w:val="22"/>
          <w:szCs w:val="22"/>
        </w:rPr>
        <w:t>, the</w:t>
      </w:r>
      <w:r w:rsidR="00847F7B" w:rsidRPr="001D7D27">
        <w:rPr>
          <w:rFonts w:asciiTheme="minorBidi" w:eastAsia="Times New Roman" w:hAnsiTheme="minorBidi" w:cstheme="minorBidi"/>
          <w:color w:val="000000" w:themeColor="text1"/>
          <w:sz w:val="22"/>
          <w:szCs w:val="22"/>
        </w:rPr>
        <w:t xml:space="preserve"> withhold</w:t>
      </w:r>
      <w:r w:rsidR="00260180" w:rsidRPr="001D7D27">
        <w:rPr>
          <w:rFonts w:asciiTheme="minorBidi" w:eastAsia="Times New Roman" w:hAnsiTheme="minorBidi" w:cstheme="minorBidi"/>
          <w:color w:val="000000" w:themeColor="text1"/>
          <w:sz w:val="22"/>
          <w:szCs w:val="22"/>
        </w:rPr>
        <w:t>ing of</w:t>
      </w:r>
      <w:r w:rsidR="00847F7B" w:rsidRPr="001D7D27">
        <w:rPr>
          <w:rFonts w:asciiTheme="minorBidi" w:eastAsia="Times New Roman" w:hAnsiTheme="minorBidi" w:cstheme="minorBidi"/>
          <w:color w:val="000000" w:themeColor="text1"/>
          <w:sz w:val="22"/>
          <w:szCs w:val="22"/>
        </w:rPr>
        <w:t xml:space="preserve"> Services and/or </w:t>
      </w:r>
      <w:r w:rsidR="00260180" w:rsidRPr="001D7D27">
        <w:rPr>
          <w:rFonts w:asciiTheme="minorBidi" w:eastAsia="Times New Roman" w:hAnsiTheme="minorBidi" w:cstheme="minorBidi"/>
          <w:color w:val="000000" w:themeColor="text1"/>
          <w:sz w:val="22"/>
          <w:szCs w:val="22"/>
        </w:rPr>
        <w:t xml:space="preserve">the </w:t>
      </w:r>
      <w:r w:rsidR="00847F7B" w:rsidRPr="001D7D27">
        <w:rPr>
          <w:rFonts w:asciiTheme="minorBidi" w:eastAsia="Times New Roman" w:hAnsiTheme="minorBidi" w:cstheme="minorBidi"/>
          <w:color w:val="000000" w:themeColor="text1"/>
          <w:sz w:val="22"/>
          <w:szCs w:val="22"/>
        </w:rPr>
        <w:t>terminat</w:t>
      </w:r>
      <w:r w:rsidR="00260180" w:rsidRPr="001D7D27">
        <w:rPr>
          <w:rFonts w:asciiTheme="minorBidi" w:eastAsia="Times New Roman" w:hAnsiTheme="minorBidi" w:cstheme="minorBidi"/>
          <w:color w:val="000000" w:themeColor="text1"/>
          <w:sz w:val="22"/>
          <w:szCs w:val="22"/>
        </w:rPr>
        <w:t>ion of</w:t>
      </w:r>
      <w:r w:rsidR="00847F7B" w:rsidRPr="001D7D27">
        <w:rPr>
          <w:rFonts w:asciiTheme="minorBidi" w:eastAsia="Times New Roman" w:hAnsiTheme="minorBidi" w:cstheme="minorBidi"/>
          <w:color w:val="000000" w:themeColor="text1"/>
          <w:sz w:val="22"/>
          <w:szCs w:val="22"/>
        </w:rPr>
        <w:t xml:space="preserve"> the </w:t>
      </w:r>
      <w:r w:rsidR="00BB46A3" w:rsidRPr="001D7D27">
        <w:rPr>
          <w:rFonts w:asciiTheme="minorBidi" w:eastAsia="Times New Roman" w:hAnsiTheme="minorBidi" w:cstheme="minorBidi"/>
          <w:color w:val="000000" w:themeColor="text1"/>
          <w:sz w:val="22"/>
          <w:szCs w:val="22"/>
        </w:rPr>
        <w:t xml:space="preserve">Enrolment </w:t>
      </w:r>
      <w:r w:rsidR="00E865AE" w:rsidRPr="001D7D27">
        <w:rPr>
          <w:rFonts w:asciiTheme="minorBidi" w:eastAsia="Times New Roman" w:hAnsiTheme="minorBidi" w:cstheme="minorBidi"/>
          <w:color w:val="000000" w:themeColor="text1"/>
          <w:sz w:val="22"/>
          <w:szCs w:val="22"/>
        </w:rPr>
        <w:t>Contract</w:t>
      </w:r>
      <w:r w:rsidR="00847F7B" w:rsidRPr="001D7D27">
        <w:rPr>
          <w:rFonts w:asciiTheme="minorBidi" w:eastAsia="Times New Roman" w:hAnsiTheme="minorBidi" w:cstheme="minorBidi"/>
          <w:color w:val="000000" w:themeColor="text1"/>
          <w:sz w:val="22"/>
          <w:szCs w:val="22"/>
        </w:rPr>
        <w:t xml:space="preserve"> between you and the University. </w:t>
      </w:r>
    </w:p>
    <w:p w14:paraId="28DA4E65" w14:textId="77777777" w:rsidR="008E5EB6" w:rsidRPr="001D7D27" w:rsidRDefault="008E5EB6"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9.3</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The University has agreements with Collaborating Organisations which set out the roles and responsibilities of each in relation to your admission, </w:t>
      </w:r>
      <w:r w:rsidR="0067033B" w:rsidRPr="001D7D27">
        <w:rPr>
          <w:rFonts w:asciiTheme="minorBidi" w:eastAsia="Times New Roman" w:hAnsiTheme="minorBidi" w:cstheme="minorBidi"/>
          <w:color w:val="000000" w:themeColor="text1"/>
          <w:sz w:val="22"/>
          <w:szCs w:val="22"/>
        </w:rPr>
        <w:t>Course</w:t>
      </w:r>
      <w:r w:rsidR="00847F7B" w:rsidRPr="001D7D27">
        <w:rPr>
          <w:rFonts w:asciiTheme="minorBidi" w:eastAsia="Times New Roman" w:hAnsiTheme="minorBidi" w:cstheme="minorBidi"/>
          <w:color w:val="000000" w:themeColor="text1"/>
          <w:sz w:val="22"/>
          <w:szCs w:val="22"/>
        </w:rPr>
        <w:t xml:space="preserve"> and Services.  </w:t>
      </w:r>
    </w:p>
    <w:p w14:paraId="59FE3814" w14:textId="77777777" w:rsidR="00847F7B" w:rsidRPr="001D7D27" w:rsidRDefault="008E5EB6"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9.3</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Where such responsibilities rest with the Collaborating Organisation, the University excludes liability to the fullest extent permissible by law for:</w:t>
      </w:r>
    </w:p>
    <w:p w14:paraId="08BA4ABC" w14:textId="77777777" w:rsidR="00847F7B" w:rsidRPr="001D7D27" w:rsidRDefault="00847F7B" w:rsidP="00317AAF">
      <w:pPr>
        <w:numPr>
          <w:ilvl w:val="0"/>
          <w:numId w:val="6"/>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failure by the University or the Collaborating Organisation to carry out those responsibilities;</w:t>
      </w:r>
    </w:p>
    <w:p w14:paraId="6DD1BE40" w14:textId="77777777" w:rsidR="00847F7B" w:rsidRPr="001D7D27" w:rsidRDefault="00847F7B" w:rsidP="00317AAF">
      <w:pPr>
        <w:numPr>
          <w:ilvl w:val="0"/>
          <w:numId w:val="6"/>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the negligent acts or omissions of the Collaborating Organisation’s staff; or </w:t>
      </w:r>
    </w:p>
    <w:p w14:paraId="227C80AF" w14:textId="77777777" w:rsidR="00847F7B" w:rsidRPr="001D7D27" w:rsidRDefault="00847F7B" w:rsidP="00317AAF">
      <w:pPr>
        <w:numPr>
          <w:ilvl w:val="0"/>
          <w:numId w:val="6"/>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circumstances beyond the University’s or the Collaborating Organisation’s control which prevent or limit performance of  the University’s or the Collaborating Organisation’s obligations;</w:t>
      </w:r>
    </w:p>
    <w:p w14:paraId="1D616E8D" w14:textId="77777777" w:rsidR="00847F7B" w:rsidRPr="001D7D27" w:rsidRDefault="00847F7B" w:rsidP="000651B4">
      <w:pPr>
        <w:spacing w:before="100" w:beforeAutospacing="1" w:after="100" w:afterAutospacing="1" w:line="240" w:lineRule="auto"/>
        <w:ind w:left="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save that the University does not exclude any liability for any personal injury to or death of a Student due to any negligent act or omission of the University or its staff.</w:t>
      </w:r>
    </w:p>
    <w:p w14:paraId="3DDADACF" w14:textId="77777777" w:rsidR="00847F7B" w:rsidRPr="001D7D27" w:rsidRDefault="000D1E55" w:rsidP="00E26001">
      <w:pPr>
        <w:spacing w:after="0" w:line="240" w:lineRule="auto"/>
        <w:rPr>
          <w:rFonts w:asciiTheme="minorBidi" w:eastAsia="Times New Roman" w:hAnsiTheme="minorBidi" w:cstheme="minorBidi"/>
          <w:color w:val="000000" w:themeColor="text1"/>
        </w:rPr>
      </w:pPr>
      <w:r>
        <w:rPr>
          <w:rFonts w:asciiTheme="minorBidi" w:eastAsia="Times New Roman" w:hAnsiTheme="minorBidi" w:cstheme="minorBidi"/>
          <w:color w:val="000000" w:themeColor="text1"/>
        </w:rPr>
        <w:lastRenderedPageBreak/>
        <w:pict w14:anchorId="327F5EF3">
          <v:rect id="_x0000_i1033" style="width:0;height:1.5pt" o:hralign="center" o:hrstd="t" o:hr="t" fillcolor="#a0a0a0" stroked="f"/>
        </w:pict>
      </w:r>
    </w:p>
    <w:p w14:paraId="10090AE6" w14:textId="77777777" w:rsidR="00847F7B" w:rsidRPr="001D7D27" w:rsidRDefault="00847F7B" w:rsidP="00714A5A">
      <w:pPr>
        <w:pStyle w:val="Heading1"/>
      </w:pPr>
      <w:bookmarkStart w:id="71" w:name="_Toc532391529"/>
      <w:bookmarkStart w:id="72" w:name="_Toc18422970"/>
      <w:r w:rsidRPr="001D7D27">
        <w:t xml:space="preserve">10 </w:t>
      </w:r>
      <w:r w:rsidR="00222230">
        <w:tab/>
      </w:r>
      <w:r w:rsidRPr="001D7D27">
        <w:t>Data Protection</w:t>
      </w:r>
      <w:bookmarkEnd w:id="71"/>
      <w:bookmarkEnd w:id="72"/>
    </w:p>
    <w:p w14:paraId="45F3C8E9" w14:textId="77777777" w:rsidR="002A6C2D" w:rsidRPr="001D7D27" w:rsidRDefault="002A6C2D"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10.1</w:t>
      </w:r>
      <w:r w:rsidRPr="001D7D27">
        <w:rPr>
          <w:rFonts w:asciiTheme="minorBidi" w:eastAsia="Times New Roman" w:hAnsiTheme="minorBidi" w:cstheme="minorBidi"/>
          <w:color w:val="000000" w:themeColor="text1"/>
          <w:sz w:val="22"/>
          <w:szCs w:val="22"/>
        </w:rPr>
        <w:tab/>
        <w:t>The University is required as a data controller to comply with data protection laws when processing personal data and/or special categories of data, as defined by those laws.</w:t>
      </w:r>
    </w:p>
    <w:p w14:paraId="346F64B1" w14:textId="77777777" w:rsidR="002A6C2D" w:rsidRPr="001D7D27" w:rsidRDefault="002A6C2D"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10.2</w:t>
      </w:r>
      <w:r w:rsidRPr="001D7D27">
        <w:rPr>
          <w:rFonts w:asciiTheme="minorBidi" w:eastAsia="Times New Roman" w:hAnsiTheme="minorBidi" w:cstheme="minorBidi"/>
          <w:color w:val="000000" w:themeColor="text1"/>
          <w:sz w:val="22"/>
          <w:szCs w:val="22"/>
        </w:rPr>
        <w:tab/>
        <w:t xml:space="preserve">As a public authority, the University has appointed a Data Protection Officer who can be contacted at </w:t>
      </w:r>
      <w:hyperlink r:id="rId21" w:history="1">
        <w:r w:rsidRPr="001D7D27">
          <w:rPr>
            <w:rStyle w:val="Hyperlink"/>
            <w:color w:val="000000" w:themeColor="text1"/>
            <w:sz w:val="22"/>
            <w:szCs w:val="22"/>
            <w:lang w:val="en"/>
          </w:rPr>
          <w:t>DPO@shu.ac.uk</w:t>
        </w:r>
      </w:hyperlink>
      <w:r w:rsidRPr="001D7D27">
        <w:rPr>
          <w:color w:val="000000" w:themeColor="text1"/>
          <w:sz w:val="22"/>
          <w:szCs w:val="22"/>
          <w:lang w:val="en"/>
        </w:rPr>
        <w:t xml:space="preserve">. </w:t>
      </w:r>
      <w:r w:rsidRPr="001D7D27">
        <w:rPr>
          <w:rFonts w:asciiTheme="minorBidi" w:eastAsia="Times New Roman" w:hAnsiTheme="minorBidi" w:cstheme="minorBidi"/>
          <w:color w:val="000000" w:themeColor="text1"/>
          <w:sz w:val="22"/>
          <w:szCs w:val="22"/>
        </w:rPr>
        <w:t xml:space="preserve"> </w:t>
      </w:r>
    </w:p>
    <w:p w14:paraId="3076B02B" w14:textId="77777777" w:rsidR="002A6C2D" w:rsidRPr="001D7D27" w:rsidRDefault="002A6C2D"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10.3</w:t>
      </w:r>
      <w:r w:rsidRPr="001D7D27">
        <w:rPr>
          <w:rFonts w:asciiTheme="minorBidi" w:eastAsia="Times New Roman" w:hAnsiTheme="minorBidi" w:cstheme="minorBidi"/>
          <w:color w:val="000000" w:themeColor="text1"/>
          <w:sz w:val="22"/>
          <w:szCs w:val="22"/>
        </w:rPr>
        <w:tab/>
        <w:t xml:space="preserve">The University will process your data in accordance with its 'Privacy Notice for Student Applicants'* and/or its 'Student Privacy Notice'*. These Notices are Regulations.  </w:t>
      </w:r>
    </w:p>
    <w:p w14:paraId="5451419A" w14:textId="77777777" w:rsidR="002A6C2D" w:rsidRPr="001D7D27" w:rsidRDefault="002A6C2D"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10.4</w:t>
      </w:r>
      <w:r w:rsidRPr="001D7D27">
        <w:rPr>
          <w:rFonts w:asciiTheme="minorBidi" w:eastAsia="Times New Roman" w:hAnsiTheme="minorBidi" w:cstheme="minorBidi"/>
          <w:color w:val="000000" w:themeColor="text1"/>
          <w:sz w:val="22"/>
          <w:szCs w:val="22"/>
        </w:rPr>
        <w:tab/>
        <w:t xml:space="preserve">The  'Privacy Notice for Student Applicants'* and the 'Student Privacy Notice'* set out information on the purposes for which Personal Data is held on applicants and Students, the categories of data held, the safeguards in place, organisations to whom the University may disclose your Personal Data and Students’ responsibilities.  </w:t>
      </w:r>
    </w:p>
    <w:p w14:paraId="4C4EA4EF" w14:textId="77777777" w:rsidR="002A6C2D" w:rsidRPr="001D7D27" w:rsidRDefault="002A6C2D"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10.5</w:t>
      </w:r>
      <w:r w:rsidRPr="001D7D27">
        <w:rPr>
          <w:rFonts w:asciiTheme="minorBidi" w:eastAsia="Times New Roman" w:hAnsiTheme="minorBidi" w:cstheme="minorBidi"/>
          <w:color w:val="000000" w:themeColor="text1"/>
          <w:sz w:val="22"/>
          <w:szCs w:val="22"/>
        </w:rPr>
        <w:tab/>
        <w:t xml:space="preserve">The University and applicants must comply with the 'Privacy Notice for Student Applicants'*. </w:t>
      </w:r>
    </w:p>
    <w:p w14:paraId="001A4590" w14:textId="77777777" w:rsidR="002A6C2D" w:rsidRPr="001D7D27" w:rsidRDefault="002A6C2D"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10.6</w:t>
      </w:r>
      <w:r w:rsidRPr="001D7D27">
        <w:rPr>
          <w:rFonts w:asciiTheme="minorBidi" w:eastAsia="Times New Roman" w:hAnsiTheme="minorBidi" w:cstheme="minorBidi"/>
          <w:color w:val="000000" w:themeColor="text1"/>
          <w:sz w:val="22"/>
          <w:szCs w:val="22"/>
        </w:rPr>
        <w:tab/>
        <w:t>The University and Students must comply with the 'Student Privacy Notice'*.</w:t>
      </w:r>
    </w:p>
    <w:p w14:paraId="0AEB4589" w14:textId="77777777" w:rsidR="002A6C2D" w:rsidRPr="001D7D27" w:rsidRDefault="002A6C2D"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10.7</w:t>
      </w:r>
      <w:r w:rsidRPr="001D7D27">
        <w:rPr>
          <w:rFonts w:asciiTheme="minorBidi" w:eastAsia="Times New Roman" w:hAnsiTheme="minorBidi" w:cstheme="minorBidi"/>
          <w:color w:val="000000" w:themeColor="text1"/>
          <w:sz w:val="22"/>
          <w:szCs w:val="22"/>
        </w:rPr>
        <w:tab/>
        <w:t>The University has set out the roles and responsibilities of staff in its '</w:t>
      </w:r>
      <w:hyperlink r:id="rId22" w:history="1">
        <w:r w:rsidRPr="001D7D27">
          <w:rPr>
            <w:rStyle w:val="Hyperlink"/>
            <w:color w:val="000000" w:themeColor="text1"/>
            <w:sz w:val="22"/>
            <w:szCs w:val="22"/>
          </w:rPr>
          <w:t>Information Governance Policy</w:t>
        </w:r>
      </w:hyperlink>
      <w:r w:rsidRPr="001D7D27">
        <w:rPr>
          <w:rFonts w:asciiTheme="minorBidi" w:eastAsia="Times New Roman" w:hAnsiTheme="minorBidi" w:cstheme="minorBidi"/>
          <w:color w:val="000000" w:themeColor="text1"/>
          <w:sz w:val="22"/>
          <w:szCs w:val="22"/>
        </w:rPr>
        <w:t xml:space="preserve">'. </w:t>
      </w:r>
    </w:p>
    <w:p w14:paraId="7ED7504A" w14:textId="77777777" w:rsidR="002A6C2D" w:rsidRPr="001D7D27" w:rsidRDefault="002A6C2D"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10.8</w:t>
      </w:r>
      <w:r w:rsidRPr="001D7D27">
        <w:rPr>
          <w:rFonts w:asciiTheme="minorBidi" w:eastAsia="Times New Roman" w:hAnsiTheme="minorBidi" w:cstheme="minorBidi"/>
          <w:color w:val="000000" w:themeColor="text1"/>
          <w:sz w:val="22"/>
          <w:szCs w:val="22"/>
        </w:rPr>
        <w:tab/>
        <w:t>The University will inform you of your obligations when you process personal data in the course of your studies.</w:t>
      </w:r>
    </w:p>
    <w:p w14:paraId="253025F4" w14:textId="77777777" w:rsidR="002A6C2D" w:rsidRPr="001D7D27" w:rsidRDefault="002A6C2D"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10.9 </w:t>
      </w:r>
      <w:r w:rsidR="000651B4">
        <w:rPr>
          <w:rFonts w:asciiTheme="minorBidi" w:eastAsia="Times New Roman" w:hAnsiTheme="minorBidi" w:cstheme="minorBidi"/>
          <w:color w:val="000000" w:themeColor="text1"/>
          <w:sz w:val="22"/>
          <w:szCs w:val="22"/>
        </w:rPr>
        <w:tab/>
      </w:r>
      <w:r w:rsidRPr="001D7D27">
        <w:rPr>
          <w:rFonts w:asciiTheme="minorBidi" w:eastAsia="Times New Roman" w:hAnsiTheme="minorBidi" w:cstheme="minorBidi"/>
          <w:color w:val="000000" w:themeColor="text1"/>
          <w:sz w:val="22"/>
          <w:szCs w:val="22"/>
        </w:rPr>
        <w:t>Students are required to abide by a document entitled</w:t>
      </w:r>
      <w:r w:rsidRPr="001D7D27">
        <w:rPr>
          <w:color w:val="000000" w:themeColor="text1"/>
          <w:sz w:val="22"/>
          <w:szCs w:val="22"/>
        </w:rPr>
        <w:t xml:space="preserve"> '</w:t>
      </w:r>
      <w:hyperlink r:id="rId23" w:history="1">
        <w:r w:rsidRPr="001D7D27">
          <w:rPr>
            <w:rStyle w:val="Hyperlink"/>
            <w:color w:val="000000" w:themeColor="text1"/>
            <w:sz w:val="22"/>
            <w:szCs w:val="22"/>
          </w:rPr>
          <w:t>Use of personal data by students: Your responsibilities</w:t>
        </w:r>
      </w:hyperlink>
      <w:r w:rsidRPr="001D7D27">
        <w:rPr>
          <w:rFonts w:asciiTheme="minorBidi" w:eastAsia="Times New Roman" w:hAnsiTheme="minorBidi" w:cstheme="minorBidi"/>
          <w:color w:val="000000" w:themeColor="text1"/>
          <w:sz w:val="22"/>
          <w:szCs w:val="22"/>
        </w:rPr>
        <w:t>'.</w:t>
      </w:r>
    </w:p>
    <w:p w14:paraId="432CCEBE" w14:textId="77777777" w:rsidR="002A6C2D" w:rsidRPr="001D7D27" w:rsidRDefault="002A6C2D"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10.10</w:t>
      </w:r>
      <w:r w:rsidRPr="001D7D27">
        <w:rPr>
          <w:rFonts w:asciiTheme="minorBidi" w:eastAsia="Times New Roman" w:hAnsiTheme="minorBidi" w:cstheme="minorBidi"/>
          <w:color w:val="000000" w:themeColor="text1"/>
          <w:sz w:val="22"/>
          <w:szCs w:val="22"/>
        </w:rPr>
        <w:tab/>
        <w:t>The University will inform you of your rights as an individual data subject, and has processes in place to allow you to exercise those rights.</w:t>
      </w:r>
    </w:p>
    <w:p w14:paraId="29042558" w14:textId="77777777" w:rsidR="002A6C2D" w:rsidRPr="001D7D27" w:rsidRDefault="002A6C2D"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10.11</w:t>
      </w:r>
      <w:r w:rsidRPr="001D7D27">
        <w:rPr>
          <w:rFonts w:asciiTheme="minorBidi" w:eastAsia="Times New Roman" w:hAnsiTheme="minorBidi" w:cstheme="minorBidi"/>
          <w:color w:val="000000" w:themeColor="text1"/>
          <w:sz w:val="22"/>
          <w:szCs w:val="22"/>
        </w:rPr>
        <w:tab/>
        <w:t>The University will ensure that it has in place appropriate organisational and technical measures to ensure a level of security appropriate to the risk.</w:t>
      </w:r>
    </w:p>
    <w:p w14:paraId="1F195E0A" w14:textId="77777777" w:rsidR="002A6C2D" w:rsidRPr="001D7D27" w:rsidRDefault="002A6C2D"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10.12</w:t>
      </w:r>
      <w:r w:rsidRPr="001D7D27">
        <w:rPr>
          <w:rFonts w:asciiTheme="minorBidi" w:eastAsia="Times New Roman" w:hAnsiTheme="minorBidi" w:cstheme="minorBidi"/>
          <w:color w:val="000000" w:themeColor="text1"/>
          <w:sz w:val="22"/>
          <w:szCs w:val="22"/>
        </w:rPr>
        <w:tab/>
        <w:t>You are required to provide the University with your contact details and to keep these up to date throughout the duration of your Pre-Enrolment Contract and Enrolment Contract.</w:t>
      </w:r>
    </w:p>
    <w:p w14:paraId="2B395A89" w14:textId="77777777" w:rsidR="00847F7B" w:rsidRPr="001D7D27" w:rsidRDefault="000D1E55" w:rsidP="00E26001">
      <w:pPr>
        <w:spacing w:after="0" w:line="240" w:lineRule="auto"/>
        <w:rPr>
          <w:rFonts w:asciiTheme="minorBidi" w:eastAsia="Times New Roman" w:hAnsiTheme="minorBidi" w:cstheme="minorBidi"/>
          <w:color w:val="000000" w:themeColor="text1"/>
        </w:rPr>
      </w:pPr>
      <w:r>
        <w:rPr>
          <w:rFonts w:asciiTheme="minorBidi" w:eastAsia="Times New Roman" w:hAnsiTheme="minorBidi" w:cstheme="minorBidi"/>
          <w:color w:val="000000" w:themeColor="text1"/>
        </w:rPr>
        <w:pict w14:anchorId="5B6A6ADD">
          <v:rect id="_x0000_i1034" style="width:0;height:1.5pt" o:hralign="center" o:hrstd="t" o:hr="t" fillcolor="#a0a0a0" stroked="f"/>
        </w:pict>
      </w:r>
    </w:p>
    <w:p w14:paraId="5252F663" w14:textId="77777777" w:rsidR="00847F7B" w:rsidRPr="001D7D27" w:rsidRDefault="00847F7B" w:rsidP="00714A5A">
      <w:pPr>
        <w:pStyle w:val="Heading1"/>
      </w:pPr>
      <w:bookmarkStart w:id="73" w:name="_Toc532391530"/>
      <w:bookmarkStart w:id="74" w:name="_Toc18422971"/>
      <w:r w:rsidRPr="001D7D27">
        <w:t xml:space="preserve">11 </w:t>
      </w:r>
      <w:r w:rsidR="00222230">
        <w:tab/>
      </w:r>
      <w:r w:rsidRPr="001D7D27">
        <w:t>Liability</w:t>
      </w:r>
      <w:bookmarkEnd w:id="73"/>
      <w:bookmarkEnd w:id="74"/>
    </w:p>
    <w:p w14:paraId="53C30BC8" w14:textId="77777777" w:rsidR="00847F7B" w:rsidRPr="001D7D27" w:rsidRDefault="00847F7B" w:rsidP="00361D09">
      <w:pPr>
        <w:pStyle w:val="Heading2"/>
      </w:pPr>
      <w:bookmarkStart w:id="75" w:name="_Toc532391531"/>
      <w:bookmarkStart w:id="76" w:name="_Toc18422972"/>
      <w:r w:rsidRPr="001D7D27">
        <w:t xml:space="preserve">11.1 </w:t>
      </w:r>
      <w:r w:rsidR="00222230">
        <w:tab/>
      </w:r>
      <w:r w:rsidRPr="001D7D27">
        <w:t>General</w:t>
      </w:r>
      <w:bookmarkEnd w:id="75"/>
      <w:bookmarkEnd w:id="76"/>
    </w:p>
    <w:p w14:paraId="7CA7CCFF" w14:textId="77777777" w:rsidR="00A81CF3" w:rsidRPr="001D7D27" w:rsidRDefault="00285E0B"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lastRenderedPageBreak/>
        <w:t>11.1.1</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Students are advised to obtain insurance for their own property before arrival at the University and should note</w:t>
      </w:r>
      <w:r w:rsidR="0071051E" w:rsidRPr="001D7D27">
        <w:rPr>
          <w:rFonts w:asciiTheme="minorBidi" w:eastAsia="Times New Roman" w:hAnsiTheme="minorBidi" w:cstheme="minorBidi"/>
          <w:color w:val="000000" w:themeColor="text1"/>
          <w:sz w:val="22"/>
          <w:szCs w:val="22"/>
        </w:rPr>
        <w:t>, in particular,</w:t>
      </w:r>
      <w:r w:rsidR="00847F7B" w:rsidRPr="001D7D27">
        <w:rPr>
          <w:rFonts w:asciiTheme="minorBidi" w:eastAsia="Times New Roman" w:hAnsiTheme="minorBidi" w:cstheme="minorBidi"/>
          <w:color w:val="000000" w:themeColor="text1"/>
          <w:sz w:val="22"/>
          <w:szCs w:val="22"/>
        </w:rPr>
        <w:t xml:space="preserve"> that sporting activities are undertaken at their own risk</w:t>
      </w:r>
      <w:r w:rsidR="0071051E" w:rsidRPr="001D7D27">
        <w:rPr>
          <w:rFonts w:asciiTheme="minorBidi" w:eastAsia="Times New Roman" w:hAnsiTheme="minorBidi" w:cstheme="minorBidi"/>
          <w:color w:val="000000" w:themeColor="text1"/>
          <w:sz w:val="22"/>
          <w:szCs w:val="22"/>
        </w:rPr>
        <w:t xml:space="preserve"> (subject to clause 11.1</w:t>
      </w:r>
      <w:r w:rsidR="00470641">
        <w:rPr>
          <w:rFonts w:asciiTheme="minorBidi" w:eastAsia="Times New Roman" w:hAnsiTheme="minorBidi" w:cstheme="minorBidi"/>
          <w:color w:val="000000" w:themeColor="text1"/>
          <w:sz w:val="22"/>
          <w:szCs w:val="22"/>
        </w:rPr>
        <w:t>.3</w:t>
      </w:r>
      <w:r w:rsidR="0071051E" w:rsidRPr="001D7D27">
        <w:rPr>
          <w:rFonts w:asciiTheme="minorBidi" w:eastAsia="Times New Roman" w:hAnsiTheme="minorBidi" w:cstheme="minorBidi"/>
          <w:color w:val="000000" w:themeColor="text1"/>
          <w:sz w:val="22"/>
          <w:szCs w:val="22"/>
        </w:rPr>
        <w:t xml:space="preserve"> c</w:t>
      </w:r>
      <w:r w:rsidR="00A356A2" w:rsidRPr="001D7D27">
        <w:rPr>
          <w:rFonts w:asciiTheme="minorBidi" w:eastAsia="Times New Roman" w:hAnsiTheme="minorBidi" w:cstheme="minorBidi"/>
          <w:color w:val="000000" w:themeColor="text1"/>
          <w:sz w:val="22"/>
          <w:szCs w:val="22"/>
        </w:rPr>
        <w:t xml:space="preserve"> below)</w:t>
      </w:r>
      <w:r w:rsidR="00847F7B" w:rsidRPr="001D7D27">
        <w:rPr>
          <w:rFonts w:asciiTheme="minorBidi" w:eastAsia="Times New Roman" w:hAnsiTheme="minorBidi" w:cstheme="minorBidi"/>
          <w:color w:val="000000" w:themeColor="text1"/>
          <w:sz w:val="22"/>
          <w:szCs w:val="22"/>
        </w:rPr>
        <w:t xml:space="preserve">.  </w:t>
      </w:r>
    </w:p>
    <w:p w14:paraId="4C704E91" w14:textId="77777777" w:rsidR="00A81CF3" w:rsidRPr="001D7D27" w:rsidRDefault="00A81CF3"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11.1.2</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In certain circumstances you may be required to obtain other types of insurance, for example, medical insurance.  </w:t>
      </w:r>
    </w:p>
    <w:p w14:paraId="0B82FB4D" w14:textId="77777777" w:rsidR="00847F7B" w:rsidRPr="001D7D27" w:rsidRDefault="00A81CF3"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11.1.3</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The University cannot accept responsibility, and expressly excludes liability to the fullest extent permissible by law, for:</w:t>
      </w:r>
    </w:p>
    <w:p w14:paraId="3AEF7EA8" w14:textId="77777777" w:rsidR="00847F7B" w:rsidRPr="001D7D27" w:rsidRDefault="00847F7B" w:rsidP="00317AAF">
      <w:pPr>
        <w:numPr>
          <w:ilvl w:val="0"/>
          <w:numId w:val="5"/>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all damage to your property (including </w:t>
      </w:r>
      <w:r w:rsidR="00896D80" w:rsidRPr="001D7D27">
        <w:rPr>
          <w:rFonts w:asciiTheme="minorBidi" w:eastAsia="Times New Roman" w:hAnsiTheme="minorBidi" w:cstheme="minorBidi"/>
          <w:color w:val="000000" w:themeColor="text1"/>
          <w:sz w:val="22"/>
          <w:szCs w:val="22"/>
        </w:rPr>
        <w:t xml:space="preserve">to personal I.T. equipment, </w:t>
      </w:r>
      <w:r w:rsidRPr="001D7D27">
        <w:rPr>
          <w:rFonts w:asciiTheme="minorBidi" w:eastAsia="Times New Roman" w:hAnsiTheme="minorBidi" w:cstheme="minorBidi"/>
          <w:color w:val="000000" w:themeColor="text1"/>
          <w:sz w:val="22"/>
          <w:szCs w:val="22"/>
        </w:rPr>
        <w:t>vehicles and bicycles parked on University campuses) unless it is caused by the negligence or default of the University or its staff;</w:t>
      </w:r>
    </w:p>
    <w:p w14:paraId="10DACA07" w14:textId="77777777" w:rsidR="00847F7B" w:rsidRPr="001D7D27" w:rsidRDefault="00847F7B" w:rsidP="00317AAF">
      <w:pPr>
        <w:numPr>
          <w:ilvl w:val="0"/>
          <w:numId w:val="5"/>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the non-return of work submitted for assessment;</w:t>
      </w:r>
    </w:p>
    <w:p w14:paraId="34851D99" w14:textId="58C2454E" w:rsidR="00847F7B" w:rsidRPr="001D7D27" w:rsidRDefault="00847F7B" w:rsidP="00317AAF">
      <w:pPr>
        <w:numPr>
          <w:ilvl w:val="0"/>
          <w:numId w:val="5"/>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personal injur</w:t>
      </w:r>
      <w:r w:rsidR="00470641">
        <w:rPr>
          <w:rFonts w:asciiTheme="minorBidi" w:eastAsia="Times New Roman" w:hAnsiTheme="minorBidi" w:cstheme="minorBidi"/>
          <w:color w:val="000000" w:themeColor="text1"/>
          <w:sz w:val="22"/>
          <w:szCs w:val="22"/>
        </w:rPr>
        <w:t>y</w:t>
      </w:r>
      <w:r w:rsidRPr="001D7D27">
        <w:rPr>
          <w:rFonts w:asciiTheme="minorBidi" w:eastAsia="Times New Roman" w:hAnsiTheme="minorBidi" w:cstheme="minorBidi"/>
          <w:color w:val="000000" w:themeColor="text1"/>
          <w:sz w:val="22"/>
          <w:szCs w:val="22"/>
        </w:rPr>
        <w:t xml:space="preserve"> or death except in so far as it is caused by the negligence of the University or its staff;   </w:t>
      </w:r>
    </w:p>
    <w:p w14:paraId="71CD531E" w14:textId="77777777" w:rsidR="00B2153B" w:rsidRPr="001D7D27" w:rsidRDefault="00847F7B" w:rsidP="00317AAF">
      <w:pPr>
        <w:numPr>
          <w:ilvl w:val="0"/>
          <w:numId w:val="5"/>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all indirect and consequential losses</w:t>
      </w:r>
      <w:r w:rsidR="00B2153B" w:rsidRPr="001D7D27">
        <w:rPr>
          <w:rFonts w:asciiTheme="minorBidi" w:eastAsia="Times New Roman" w:hAnsiTheme="minorBidi" w:cstheme="minorBidi"/>
          <w:color w:val="000000" w:themeColor="text1"/>
          <w:sz w:val="22"/>
          <w:szCs w:val="22"/>
        </w:rPr>
        <w:t>, however arising; and</w:t>
      </w:r>
    </w:p>
    <w:p w14:paraId="6CFA8C40" w14:textId="77777777" w:rsidR="00847F7B" w:rsidRPr="001D7D27" w:rsidRDefault="00847F7B" w:rsidP="00317AAF">
      <w:pPr>
        <w:numPr>
          <w:ilvl w:val="0"/>
          <w:numId w:val="5"/>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loss of opportunity and loss of income or profit, however arising.</w:t>
      </w:r>
    </w:p>
    <w:p w14:paraId="62E351E2" w14:textId="77777777" w:rsidR="00A17B3F" w:rsidRPr="001D7D27" w:rsidRDefault="00A81CF3"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11.1.4</w:t>
      </w:r>
      <w:r w:rsidR="00285E0B"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In any event, save for any liability in negligence for personal injury or death, any remaining liability or any other liability of the University in contract, tort, breach of statutory duty, misrepresentation or any other liabilities, however occurring, are limited to the value of Tuition Fees paid by or on behalf of the Prospective Student or Student to the University or the amount, if any, the University receives from its insurers in respect of that particular loss, whichever is the greater. </w:t>
      </w:r>
      <w:r w:rsidR="00902835" w:rsidRPr="001D7D27">
        <w:rPr>
          <w:rFonts w:asciiTheme="minorBidi" w:eastAsia="Times New Roman" w:hAnsiTheme="minorBidi" w:cstheme="minorBidi"/>
          <w:color w:val="000000" w:themeColor="text1"/>
          <w:sz w:val="22"/>
          <w:szCs w:val="22"/>
        </w:rPr>
        <w:t xml:space="preserve"> </w:t>
      </w:r>
    </w:p>
    <w:p w14:paraId="45C934D3" w14:textId="77777777" w:rsidR="00847F7B" w:rsidRPr="001D7D27" w:rsidRDefault="00A17B3F"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11.1.5</w:t>
      </w:r>
      <w:r w:rsidRPr="001D7D27">
        <w:rPr>
          <w:rFonts w:asciiTheme="minorBidi" w:eastAsia="Times New Roman" w:hAnsiTheme="minorBidi" w:cstheme="minorBidi"/>
          <w:color w:val="000000" w:themeColor="text1"/>
          <w:sz w:val="22"/>
          <w:szCs w:val="22"/>
        </w:rPr>
        <w:tab/>
      </w:r>
      <w:r w:rsidR="00902835" w:rsidRPr="001D7D27">
        <w:rPr>
          <w:rFonts w:asciiTheme="minorBidi" w:eastAsia="Times New Roman" w:hAnsiTheme="minorBidi" w:cstheme="minorBidi"/>
          <w:color w:val="000000" w:themeColor="text1"/>
          <w:sz w:val="22"/>
          <w:szCs w:val="22"/>
        </w:rPr>
        <w:t>The University will consider individual circumstances via the relevant student or applicant complaints procedure.</w:t>
      </w:r>
    </w:p>
    <w:p w14:paraId="52FC67CE" w14:textId="77777777" w:rsidR="00847F7B" w:rsidRPr="001D7D27" w:rsidRDefault="00847F7B" w:rsidP="00361D09">
      <w:pPr>
        <w:pStyle w:val="Heading2"/>
      </w:pPr>
      <w:bookmarkStart w:id="77" w:name="_Toc532391532"/>
      <w:bookmarkStart w:id="78" w:name="_Toc18422973"/>
      <w:r w:rsidRPr="001D7D27">
        <w:t xml:space="preserve">11.2 </w:t>
      </w:r>
      <w:r w:rsidR="00222230">
        <w:tab/>
      </w:r>
      <w:r w:rsidRPr="001D7D27">
        <w:t>Exclusion of liability for events beyond reasonable control</w:t>
      </w:r>
      <w:bookmarkEnd w:id="77"/>
      <w:bookmarkEnd w:id="78"/>
    </w:p>
    <w:p w14:paraId="38272BEB" w14:textId="77777777" w:rsidR="003922A8" w:rsidRPr="001D7D27" w:rsidRDefault="003922A8"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11.2.1</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Neither party shall be liable to the other for any failure or delay in performing its obligations under th</w:t>
      </w:r>
      <w:r w:rsidR="00BB46A3" w:rsidRPr="001D7D27">
        <w:rPr>
          <w:rFonts w:asciiTheme="minorBidi" w:eastAsia="Times New Roman" w:hAnsiTheme="minorBidi" w:cstheme="minorBidi"/>
          <w:color w:val="000000" w:themeColor="text1"/>
          <w:sz w:val="22"/>
          <w:szCs w:val="22"/>
        </w:rPr>
        <w:t>e Pre-Enrolment or Enrolment</w:t>
      </w:r>
      <w:r w:rsidR="00847F7B" w:rsidRPr="001D7D27">
        <w:rPr>
          <w:rFonts w:asciiTheme="minorBidi" w:eastAsia="Times New Roman" w:hAnsiTheme="minorBidi" w:cstheme="minorBidi"/>
          <w:color w:val="000000" w:themeColor="text1"/>
          <w:sz w:val="22"/>
          <w:szCs w:val="22"/>
        </w:rPr>
        <w:t xml:space="preserve"> </w:t>
      </w:r>
      <w:r w:rsidR="00E865AE" w:rsidRPr="001D7D27">
        <w:rPr>
          <w:rFonts w:asciiTheme="minorBidi" w:eastAsia="Times New Roman" w:hAnsiTheme="minorBidi" w:cstheme="minorBidi"/>
          <w:color w:val="000000" w:themeColor="text1"/>
          <w:sz w:val="22"/>
          <w:szCs w:val="22"/>
        </w:rPr>
        <w:t>Contract</w:t>
      </w:r>
      <w:r w:rsidR="00847F7B" w:rsidRPr="001D7D27">
        <w:rPr>
          <w:rFonts w:asciiTheme="minorBidi" w:eastAsia="Times New Roman" w:hAnsiTheme="minorBidi" w:cstheme="minorBidi"/>
          <w:color w:val="000000" w:themeColor="text1"/>
          <w:sz w:val="22"/>
          <w:szCs w:val="22"/>
        </w:rPr>
        <w:t xml:space="preserve"> if such failure or delay is due to any cause beyond that party’s reasonable control.  </w:t>
      </w:r>
    </w:p>
    <w:p w14:paraId="51CCA74B" w14:textId="77777777" w:rsidR="00847F7B" w:rsidRPr="001D7D27" w:rsidRDefault="003922A8" w:rsidP="000651B4">
      <w:pPr>
        <w:spacing w:before="100" w:beforeAutospacing="1" w:after="100" w:afterAutospacing="1" w:line="240" w:lineRule="auto"/>
        <w:ind w:left="709" w:hanging="709"/>
        <w:rPr>
          <w:rFonts w:eastAsia="Times New Roman"/>
          <w:color w:val="000000" w:themeColor="text1"/>
          <w:sz w:val="22"/>
          <w:szCs w:val="22"/>
        </w:rPr>
      </w:pPr>
      <w:r w:rsidRPr="001D7D27">
        <w:rPr>
          <w:rFonts w:asciiTheme="minorBidi" w:eastAsia="Times New Roman" w:hAnsiTheme="minorBidi" w:cstheme="minorBidi"/>
          <w:color w:val="000000" w:themeColor="text1"/>
          <w:sz w:val="22"/>
          <w:szCs w:val="22"/>
        </w:rPr>
        <w:t>11.2.2</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This will include (but will not be limited to) governmental actions, war, riots, civil commotion, </w:t>
      </w:r>
      <w:r w:rsidR="00D65DB8" w:rsidRPr="001D7D27">
        <w:rPr>
          <w:rFonts w:asciiTheme="minorBidi" w:eastAsia="Times New Roman" w:hAnsiTheme="minorBidi" w:cstheme="minorBidi"/>
          <w:color w:val="000000" w:themeColor="text1"/>
          <w:sz w:val="22"/>
          <w:szCs w:val="22"/>
        </w:rPr>
        <w:t xml:space="preserve">acts of terrorism, </w:t>
      </w:r>
      <w:r w:rsidR="001A23B4" w:rsidRPr="001D7D27">
        <w:rPr>
          <w:rFonts w:asciiTheme="minorBidi" w:eastAsia="Times New Roman" w:hAnsiTheme="minorBidi" w:cstheme="minorBidi"/>
          <w:color w:val="000000" w:themeColor="text1"/>
          <w:sz w:val="22"/>
          <w:szCs w:val="22"/>
        </w:rPr>
        <w:t xml:space="preserve">threat of terrorist attack, invasion, </w:t>
      </w:r>
      <w:r w:rsidR="00D65DB8" w:rsidRPr="001D7D27">
        <w:rPr>
          <w:rFonts w:asciiTheme="minorBidi" w:eastAsia="Times New Roman" w:hAnsiTheme="minorBidi" w:cstheme="minorBidi"/>
          <w:color w:val="000000" w:themeColor="text1"/>
          <w:sz w:val="22"/>
          <w:szCs w:val="22"/>
        </w:rPr>
        <w:t xml:space="preserve">occupations, </w:t>
      </w:r>
      <w:r w:rsidR="00847F7B" w:rsidRPr="001D7D27">
        <w:rPr>
          <w:rFonts w:asciiTheme="minorBidi" w:eastAsia="Times New Roman" w:hAnsiTheme="minorBidi" w:cstheme="minorBidi"/>
          <w:color w:val="000000" w:themeColor="text1"/>
          <w:sz w:val="22"/>
          <w:szCs w:val="22"/>
        </w:rPr>
        <w:t xml:space="preserve">fire, </w:t>
      </w:r>
      <w:r w:rsidR="001A23B4" w:rsidRPr="001D7D27">
        <w:rPr>
          <w:rFonts w:asciiTheme="minorBidi" w:eastAsia="Times New Roman" w:hAnsiTheme="minorBidi" w:cstheme="minorBidi"/>
          <w:color w:val="000000" w:themeColor="text1"/>
          <w:sz w:val="22"/>
          <w:szCs w:val="22"/>
        </w:rPr>
        <w:t xml:space="preserve">explosion, storm, </w:t>
      </w:r>
      <w:r w:rsidR="00847F7B" w:rsidRPr="001D7D27">
        <w:rPr>
          <w:rFonts w:asciiTheme="minorBidi" w:eastAsia="Times New Roman" w:hAnsiTheme="minorBidi" w:cstheme="minorBidi"/>
          <w:color w:val="000000" w:themeColor="text1"/>
          <w:sz w:val="22"/>
          <w:szCs w:val="22"/>
        </w:rPr>
        <w:t xml:space="preserve">flood, </w:t>
      </w:r>
      <w:r w:rsidR="001A23B4" w:rsidRPr="001D7D27">
        <w:rPr>
          <w:rFonts w:asciiTheme="minorBidi" w:eastAsia="Times New Roman" w:hAnsiTheme="minorBidi" w:cstheme="minorBidi"/>
          <w:color w:val="000000" w:themeColor="text1"/>
          <w:sz w:val="22"/>
          <w:szCs w:val="22"/>
        </w:rPr>
        <w:t xml:space="preserve">earthquake, subsidence, </w:t>
      </w:r>
      <w:r w:rsidR="00847F7B" w:rsidRPr="001D7D27">
        <w:rPr>
          <w:rFonts w:asciiTheme="minorBidi" w:eastAsia="Times New Roman" w:hAnsiTheme="minorBidi" w:cstheme="minorBidi"/>
          <w:color w:val="000000" w:themeColor="text1"/>
          <w:sz w:val="22"/>
          <w:szCs w:val="22"/>
        </w:rPr>
        <w:t xml:space="preserve">epidemic, </w:t>
      </w:r>
      <w:r w:rsidR="001A23B4" w:rsidRPr="001D7D27">
        <w:rPr>
          <w:rFonts w:asciiTheme="minorBidi" w:eastAsia="Times New Roman" w:hAnsiTheme="minorBidi" w:cstheme="minorBidi"/>
          <w:color w:val="000000" w:themeColor="text1"/>
          <w:sz w:val="22"/>
          <w:szCs w:val="22"/>
        </w:rPr>
        <w:t xml:space="preserve">natural disaster, failure of public or private telecommunications networks, </w:t>
      </w:r>
      <w:r w:rsidR="000861CC" w:rsidRPr="001D7D27">
        <w:rPr>
          <w:rFonts w:asciiTheme="minorBidi" w:eastAsia="Times New Roman" w:hAnsiTheme="minorBidi" w:cstheme="minorBidi"/>
          <w:color w:val="000000" w:themeColor="text1"/>
          <w:sz w:val="22"/>
          <w:szCs w:val="22"/>
        </w:rPr>
        <w:t xml:space="preserve">industrial action, strikes, lock-outs, </w:t>
      </w:r>
      <w:r w:rsidR="00847F7B" w:rsidRPr="001D7D27">
        <w:rPr>
          <w:rFonts w:asciiTheme="minorBidi" w:eastAsia="Times New Roman" w:hAnsiTheme="minorBidi" w:cstheme="minorBidi"/>
          <w:color w:val="000000" w:themeColor="text1"/>
          <w:sz w:val="22"/>
          <w:szCs w:val="22"/>
        </w:rPr>
        <w:t xml:space="preserve">labour disputes (including labour </w:t>
      </w:r>
      <w:r w:rsidR="00847F7B" w:rsidRPr="001D7D27">
        <w:rPr>
          <w:rFonts w:eastAsia="Times New Roman"/>
          <w:color w:val="000000" w:themeColor="text1"/>
          <w:sz w:val="22"/>
          <w:szCs w:val="22"/>
        </w:rPr>
        <w:t>disputes involving the workforce of any third party) and act</w:t>
      </w:r>
      <w:r w:rsidR="00F82635" w:rsidRPr="001D7D27">
        <w:rPr>
          <w:rFonts w:eastAsia="Times New Roman"/>
          <w:color w:val="000000" w:themeColor="text1"/>
          <w:sz w:val="22"/>
          <w:szCs w:val="22"/>
        </w:rPr>
        <w:t>s</w:t>
      </w:r>
      <w:r w:rsidR="00847F7B" w:rsidRPr="001D7D27">
        <w:rPr>
          <w:rFonts w:eastAsia="Times New Roman"/>
          <w:color w:val="000000" w:themeColor="text1"/>
          <w:sz w:val="22"/>
          <w:szCs w:val="22"/>
        </w:rPr>
        <w:t xml:space="preserve"> of God.  </w:t>
      </w:r>
    </w:p>
    <w:p w14:paraId="333AC8AE" w14:textId="77777777" w:rsidR="001A4D01" w:rsidRPr="001D7D27" w:rsidRDefault="001A4D01" w:rsidP="000651B4">
      <w:pPr>
        <w:spacing w:before="100" w:beforeAutospacing="1" w:after="100" w:afterAutospacing="1" w:line="240" w:lineRule="auto"/>
        <w:ind w:left="709" w:hanging="709"/>
        <w:rPr>
          <w:rFonts w:eastAsia="Times New Roman"/>
          <w:color w:val="000000" w:themeColor="text1"/>
          <w:sz w:val="22"/>
          <w:szCs w:val="22"/>
        </w:rPr>
      </w:pPr>
      <w:r w:rsidRPr="001D7D27">
        <w:rPr>
          <w:rFonts w:eastAsia="Times New Roman"/>
          <w:color w:val="000000" w:themeColor="text1"/>
          <w:sz w:val="22"/>
          <w:szCs w:val="22"/>
        </w:rPr>
        <w:t xml:space="preserve">11.2.3 </w:t>
      </w:r>
      <w:r w:rsidR="00A373E9" w:rsidRPr="001D7D27">
        <w:rPr>
          <w:color w:val="000000" w:themeColor="text1"/>
          <w:sz w:val="22"/>
          <w:szCs w:val="22"/>
        </w:rPr>
        <w:t>Should the University be affected by any events beyond its reasonable control, it will implement as appropriate its Student Protection Plan, incident management policy and/or business continuity plans.</w:t>
      </w:r>
    </w:p>
    <w:p w14:paraId="71318C48" w14:textId="77777777" w:rsidR="00847F7B" w:rsidRPr="001D7D27" w:rsidRDefault="00847F7B" w:rsidP="00361D09">
      <w:pPr>
        <w:pStyle w:val="Heading2"/>
      </w:pPr>
      <w:bookmarkStart w:id="79" w:name="_Toc532391533"/>
      <w:bookmarkStart w:id="80" w:name="_Toc18422974"/>
      <w:r w:rsidRPr="001D7D27">
        <w:t xml:space="preserve">11.3 </w:t>
      </w:r>
      <w:r w:rsidR="00361D09">
        <w:tab/>
      </w:r>
      <w:r w:rsidRPr="001D7D27">
        <w:t>Connecting Student’s personal IT equipment to the University network</w:t>
      </w:r>
      <w:bookmarkEnd w:id="79"/>
      <w:bookmarkEnd w:id="80"/>
    </w:p>
    <w:p w14:paraId="14DF9487" w14:textId="77777777" w:rsidR="00CA4B21" w:rsidRPr="001D7D27" w:rsidRDefault="00CA4B21"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11.3.1</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Students may not connect personal IT equipment to the University network </w:t>
      </w:r>
      <w:r w:rsidR="00592CEC" w:rsidRPr="001D7D27">
        <w:rPr>
          <w:rFonts w:asciiTheme="minorBidi" w:eastAsia="Times New Roman" w:hAnsiTheme="minorBidi" w:cstheme="minorBidi"/>
          <w:color w:val="000000" w:themeColor="text1"/>
          <w:sz w:val="22"/>
          <w:szCs w:val="22"/>
        </w:rPr>
        <w:t xml:space="preserve">except </w:t>
      </w:r>
      <w:r w:rsidR="00847F7B" w:rsidRPr="001D7D27">
        <w:rPr>
          <w:rFonts w:asciiTheme="minorBidi" w:eastAsia="Times New Roman" w:hAnsiTheme="minorBidi" w:cstheme="minorBidi"/>
          <w:color w:val="000000" w:themeColor="text1"/>
          <w:sz w:val="22"/>
          <w:szCs w:val="22"/>
        </w:rPr>
        <w:t>as set out in the ‘Regulations for the Use of IT Facilities</w:t>
      </w:r>
      <w:r w:rsidR="00C535BB" w:rsidRPr="001D7D27">
        <w:rPr>
          <w:rFonts w:asciiTheme="minorBidi" w:eastAsia="Times New Roman" w:hAnsiTheme="minorBidi" w:cstheme="minorBidi"/>
          <w:color w:val="000000" w:themeColor="text1"/>
          <w:sz w:val="22"/>
          <w:szCs w:val="22"/>
        </w:rPr>
        <w:t xml:space="preserve"> and Learning Resources</w:t>
      </w:r>
      <w:r w:rsidR="00847F7B" w:rsidRPr="001D7D27">
        <w:rPr>
          <w:rFonts w:asciiTheme="minorBidi" w:eastAsia="Times New Roman" w:hAnsiTheme="minorBidi" w:cstheme="minorBidi"/>
          <w:color w:val="000000" w:themeColor="text1"/>
          <w:sz w:val="22"/>
          <w:szCs w:val="22"/>
        </w:rPr>
        <w:t>’</w:t>
      </w:r>
      <w:r w:rsidR="00471D23" w:rsidRPr="001D7D27">
        <w:rPr>
          <w:rFonts w:asciiTheme="minorBidi" w:eastAsia="Times New Roman" w:hAnsiTheme="minorBidi" w:cstheme="minorBidi"/>
          <w:color w:val="000000" w:themeColor="text1"/>
          <w:sz w:val="22"/>
          <w:szCs w:val="22"/>
        </w:rPr>
        <w:t>*</w:t>
      </w:r>
      <w:r w:rsidR="00847F7B" w:rsidRPr="001D7D27">
        <w:rPr>
          <w:rFonts w:asciiTheme="minorBidi" w:eastAsia="Times New Roman" w:hAnsiTheme="minorBidi" w:cstheme="minorBidi"/>
          <w:color w:val="000000" w:themeColor="text1"/>
          <w:sz w:val="22"/>
          <w:szCs w:val="22"/>
        </w:rPr>
        <w:t xml:space="preserve">.  </w:t>
      </w:r>
    </w:p>
    <w:p w14:paraId="6051C7F2" w14:textId="77777777" w:rsidR="00847F7B" w:rsidRPr="001D7D27" w:rsidRDefault="00CA4B21"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lastRenderedPageBreak/>
        <w:t>11.3.2</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Students connecting to the network do so on the basis that they accept all risks associated with the connection (e.g. virus attack) and that the University accepts no liability</w:t>
      </w:r>
      <w:r w:rsidR="007B70E1" w:rsidRPr="001D7D27">
        <w:rPr>
          <w:rFonts w:asciiTheme="minorBidi" w:eastAsia="Times New Roman" w:hAnsiTheme="minorBidi" w:cstheme="minorBidi"/>
          <w:color w:val="000000" w:themeColor="text1"/>
          <w:sz w:val="22"/>
          <w:szCs w:val="22"/>
        </w:rPr>
        <w:t>,</w:t>
      </w:r>
      <w:r w:rsidR="00847F7B" w:rsidRPr="001D7D27">
        <w:rPr>
          <w:rFonts w:asciiTheme="minorBidi" w:eastAsia="Times New Roman" w:hAnsiTheme="minorBidi" w:cstheme="minorBidi"/>
          <w:color w:val="000000" w:themeColor="text1"/>
          <w:sz w:val="22"/>
          <w:szCs w:val="22"/>
        </w:rPr>
        <w:t xml:space="preserve"> save for loss or damage caused directly by the negligence or breach of contract by the University or its staff</w:t>
      </w:r>
      <w:r w:rsidR="002A285E" w:rsidRPr="001D7D27">
        <w:rPr>
          <w:rFonts w:asciiTheme="minorBidi" w:eastAsia="Times New Roman" w:hAnsiTheme="minorBidi" w:cstheme="minorBidi"/>
          <w:color w:val="000000" w:themeColor="text1"/>
          <w:sz w:val="22"/>
          <w:szCs w:val="22"/>
        </w:rPr>
        <w:t>,</w:t>
      </w:r>
      <w:r w:rsidR="00847F7B" w:rsidRPr="001D7D27">
        <w:rPr>
          <w:rFonts w:asciiTheme="minorBidi" w:eastAsia="Times New Roman" w:hAnsiTheme="minorBidi" w:cstheme="minorBidi"/>
          <w:color w:val="000000" w:themeColor="text1"/>
          <w:sz w:val="22"/>
          <w:szCs w:val="22"/>
        </w:rPr>
        <w:t xml:space="preserve"> and provided always that the University accepts no liability for any indirect and consequential losses.</w:t>
      </w:r>
    </w:p>
    <w:p w14:paraId="3C708500" w14:textId="77777777" w:rsidR="00847F7B" w:rsidRPr="001D7D27" w:rsidRDefault="000D1E55" w:rsidP="00E26001">
      <w:pPr>
        <w:spacing w:after="0" w:line="240" w:lineRule="auto"/>
        <w:rPr>
          <w:rFonts w:asciiTheme="minorBidi" w:eastAsia="Times New Roman" w:hAnsiTheme="minorBidi" w:cstheme="minorBidi"/>
          <w:color w:val="000000" w:themeColor="text1"/>
        </w:rPr>
      </w:pPr>
      <w:r>
        <w:rPr>
          <w:rFonts w:asciiTheme="minorBidi" w:eastAsia="Times New Roman" w:hAnsiTheme="minorBidi" w:cstheme="minorBidi"/>
          <w:color w:val="000000" w:themeColor="text1"/>
        </w:rPr>
        <w:pict w14:anchorId="1C929148">
          <v:rect id="_x0000_i1035" style="width:0;height:1.5pt" o:hralign="center" o:hrstd="t" o:hr="t" fillcolor="#a0a0a0" stroked="f"/>
        </w:pict>
      </w:r>
    </w:p>
    <w:p w14:paraId="43AB3508" w14:textId="77777777" w:rsidR="00847F7B" w:rsidRPr="001D7D27" w:rsidRDefault="00847F7B" w:rsidP="00714A5A">
      <w:pPr>
        <w:pStyle w:val="Heading1"/>
      </w:pPr>
      <w:bookmarkStart w:id="81" w:name="_Toc532391534"/>
      <w:bookmarkStart w:id="82" w:name="_Toc18422975"/>
      <w:r w:rsidRPr="001D7D27">
        <w:t xml:space="preserve">12 </w:t>
      </w:r>
      <w:r w:rsidR="00222230">
        <w:tab/>
      </w:r>
      <w:r w:rsidRPr="001D7D27">
        <w:t xml:space="preserve">Termination of </w:t>
      </w:r>
      <w:r w:rsidR="00BB46A3" w:rsidRPr="001D7D27">
        <w:t xml:space="preserve">Pre-Enrolment or Enrolment </w:t>
      </w:r>
      <w:r w:rsidRPr="001D7D27">
        <w:t>Contract</w:t>
      </w:r>
      <w:r w:rsidR="00BB46A3" w:rsidRPr="001D7D27">
        <w:t>s</w:t>
      </w:r>
      <w:bookmarkEnd w:id="81"/>
      <w:bookmarkEnd w:id="82"/>
      <w:r w:rsidRPr="001D7D27">
        <w:t xml:space="preserve"> </w:t>
      </w:r>
    </w:p>
    <w:p w14:paraId="1A1E3A31" w14:textId="77777777" w:rsidR="00847F7B" w:rsidRPr="001D7D27" w:rsidRDefault="00847F7B" w:rsidP="00361D09">
      <w:pPr>
        <w:pStyle w:val="Heading2"/>
      </w:pPr>
      <w:bookmarkStart w:id="83" w:name="_Toc532391535"/>
      <w:bookmarkStart w:id="84" w:name="_Toc18422976"/>
      <w:r w:rsidRPr="001D7D27">
        <w:t xml:space="preserve">12.1 </w:t>
      </w:r>
      <w:r w:rsidR="00361D09">
        <w:tab/>
      </w:r>
      <w:r w:rsidRPr="001D7D27">
        <w:t xml:space="preserve">Termination of </w:t>
      </w:r>
      <w:r w:rsidR="009E3257" w:rsidRPr="001D7D27">
        <w:t xml:space="preserve">Pre-Enrolment or Enrolment </w:t>
      </w:r>
      <w:r w:rsidRPr="001D7D27">
        <w:t>Contract</w:t>
      </w:r>
      <w:r w:rsidR="00BB46A3" w:rsidRPr="001D7D27">
        <w:t>s</w:t>
      </w:r>
      <w:r w:rsidRPr="001D7D27">
        <w:t xml:space="preserve"> by the University</w:t>
      </w:r>
      <w:bookmarkEnd w:id="83"/>
      <w:bookmarkEnd w:id="84"/>
    </w:p>
    <w:p w14:paraId="14AB2BD1" w14:textId="77777777" w:rsidR="00847F7B" w:rsidRPr="001D7D27" w:rsidRDefault="00CF6B49"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12.1.1</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The University may without liability terminate </w:t>
      </w:r>
      <w:r w:rsidR="00BB46A3" w:rsidRPr="001D7D27">
        <w:rPr>
          <w:rFonts w:asciiTheme="minorBidi" w:eastAsia="Times New Roman" w:hAnsiTheme="minorBidi" w:cstheme="minorBidi"/>
          <w:color w:val="000000" w:themeColor="text1"/>
          <w:sz w:val="22"/>
          <w:szCs w:val="22"/>
        </w:rPr>
        <w:t xml:space="preserve">your Pre-Enrolment or Enrolment </w:t>
      </w:r>
      <w:r w:rsidR="00E865AE" w:rsidRPr="001D7D27">
        <w:rPr>
          <w:rFonts w:asciiTheme="minorBidi" w:eastAsia="Times New Roman" w:hAnsiTheme="minorBidi" w:cstheme="minorBidi"/>
          <w:color w:val="000000" w:themeColor="text1"/>
          <w:sz w:val="22"/>
          <w:szCs w:val="22"/>
        </w:rPr>
        <w:t>C</w:t>
      </w:r>
      <w:r w:rsidR="00FD39BA" w:rsidRPr="001D7D27">
        <w:rPr>
          <w:rFonts w:asciiTheme="minorBidi" w:eastAsia="Times New Roman" w:hAnsiTheme="minorBidi" w:cstheme="minorBidi"/>
          <w:color w:val="000000" w:themeColor="text1"/>
          <w:sz w:val="22"/>
          <w:szCs w:val="22"/>
        </w:rPr>
        <w:t xml:space="preserve">ontract </w:t>
      </w:r>
      <w:r w:rsidR="00847F7B" w:rsidRPr="001D7D27">
        <w:rPr>
          <w:rFonts w:asciiTheme="minorBidi" w:eastAsia="Times New Roman" w:hAnsiTheme="minorBidi" w:cstheme="minorBidi"/>
          <w:color w:val="000000" w:themeColor="text1"/>
          <w:sz w:val="22"/>
          <w:szCs w:val="22"/>
        </w:rPr>
        <w:t xml:space="preserve">at any time immediately by written notice if you are in material breach of the Terms and Conditions </w:t>
      </w:r>
      <w:r w:rsidR="00E22775" w:rsidRPr="001D7D27">
        <w:rPr>
          <w:rFonts w:asciiTheme="minorBidi" w:eastAsia="Times New Roman" w:hAnsiTheme="minorBidi" w:cstheme="minorBidi"/>
          <w:color w:val="000000" w:themeColor="text1"/>
          <w:sz w:val="22"/>
          <w:szCs w:val="22"/>
        </w:rPr>
        <w:t xml:space="preserve">or Regulations </w:t>
      </w:r>
      <w:r w:rsidR="00847F7B" w:rsidRPr="001D7D27">
        <w:rPr>
          <w:rFonts w:asciiTheme="minorBidi" w:eastAsia="Times New Roman" w:hAnsiTheme="minorBidi" w:cstheme="minorBidi"/>
          <w:color w:val="000000" w:themeColor="text1"/>
          <w:sz w:val="22"/>
          <w:szCs w:val="22"/>
        </w:rPr>
        <w:t>and in particular in the following circumstances:</w:t>
      </w:r>
    </w:p>
    <w:p w14:paraId="05BCA561" w14:textId="77777777" w:rsidR="00847F7B" w:rsidRPr="001D7D27" w:rsidRDefault="00847F7B" w:rsidP="00E26001">
      <w:pPr>
        <w:numPr>
          <w:ilvl w:val="0"/>
          <w:numId w:val="3"/>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If you have provided false, incomplete or misleading information in relation to your application for admission to </w:t>
      </w:r>
      <w:r w:rsidR="00470641">
        <w:rPr>
          <w:rFonts w:asciiTheme="minorBidi" w:eastAsia="Times New Roman" w:hAnsiTheme="minorBidi" w:cstheme="minorBidi"/>
          <w:color w:val="000000" w:themeColor="text1"/>
          <w:sz w:val="22"/>
          <w:szCs w:val="22"/>
        </w:rPr>
        <w:t xml:space="preserve">or your enrolment at </w:t>
      </w:r>
      <w:r w:rsidRPr="001D7D27">
        <w:rPr>
          <w:rFonts w:asciiTheme="minorBidi" w:eastAsia="Times New Roman" w:hAnsiTheme="minorBidi" w:cstheme="minorBidi"/>
          <w:color w:val="000000" w:themeColor="text1"/>
          <w:sz w:val="22"/>
          <w:szCs w:val="22"/>
        </w:rPr>
        <w:t>the University;</w:t>
      </w:r>
    </w:p>
    <w:p w14:paraId="31213369" w14:textId="77777777" w:rsidR="00847F7B" w:rsidRPr="001D7D27" w:rsidRDefault="00847F7B" w:rsidP="00E26001">
      <w:pPr>
        <w:numPr>
          <w:ilvl w:val="0"/>
          <w:numId w:val="3"/>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If you fail to comply with requests for information, to make declarations, and/or to meet any specific requirements of your </w:t>
      </w:r>
      <w:r w:rsidR="0067033B" w:rsidRPr="001D7D27">
        <w:rPr>
          <w:rFonts w:asciiTheme="minorBidi" w:eastAsia="Times New Roman" w:hAnsiTheme="minorBidi" w:cstheme="minorBidi"/>
          <w:color w:val="000000" w:themeColor="text1"/>
          <w:sz w:val="22"/>
          <w:szCs w:val="22"/>
        </w:rPr>
        <w:t>Course</w:t>
      </w:r>
      <w:r w:rsidRPr="001D7D27">
        <w:rPr>
          <w:rFonts w:asciiTheme="minorBidi" w:eastAsia="Times New Roman" w:hAnsiTheme="minorBidi" w:cstheme="minorBidi"/>
          <w:color w:val="000000" w:themeColor="text1"/>
          <w:sz w:val="22"/>
          <w:szCs w:val="22"/>
        </w:rPr>
        <w:t xml:space="preserve">; </w:t>
      </w:r>
    </w:p>
    <w:p w14:paraId="61BE0D52" w14:textId="77777777" w:rsidR="00847F7B" w:rsidRPr="001D7D27" w:rsidRDefault="00847F7B" w:rsidP="006A6B68">
      <w:pPr>
        <w:numPr>
          <w:ilvl w:val="0"/>
          <w:numId w:val="3"/>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Where your circumstances change so that you are no longer able to meet the special requirements set out in clause 3.2, for example, you acquire a relevant criminal conviction</w:t>
      </w:r>
      <w:r w:rsidR="00DE6FBC" w:rsidRPr="001D7D27">
        <w:rPr>
          <w:rFonts w:asciiTheme="minorBidi" w:eastAsia="Times New Roman" w:hAnsiTheme="minorBidi" w:cstheme="minorBidi"/>
          <w:color w:val="000000" w:themeColor="text1"/>
          <w:sz w:val="22"/>
          <w:szCs w:val="22"/>
        </w:rPr>
        <w:t>,</w:t>
      </w:r>
      <w:r w:rsidRPr="001D7D27">
        <w:rPr>
          <w:rFonts w:asciiTheme="minorBidi" w:eastAsia="Times New Roman" w:hAnsiTheme="minorBidi" w:cstheme="minorBidi"/>
          <w:color w:val="000000" w:themeColor="text1"/>
          <w:sz w:val="22"/>
          <w:szCs w:val="22"/>
        </w:rPr>
        <w:t xml:space="preserve"> develop a condition so that you no longer meet the occupational health requirements</w:t>
      </w:r>
      <w:r w:rsidR="00CD35E3" w:rsidRPr="001D7D27">
        <w:rPr>
          <w:rFonts w:asciiTheme="minorBidi" w:eastAsia="Times New Roman" w:hAnsiTheme="minorBidi" w:cstheme="minorBidi"/>
          <w:color w:val="000000" w:themeColor="text1"/>
          <w:sz w:val="22"/>
          <w:szCs w:val="22"/>
        </w:rPr>
        <w:t>,</w:t>
      </w:r>
      <w:r w:rsidR="00DE6FBC" w:rsidRPr="001D7D27">
        <w:rPr>
          <w:rFonts w:asciiTheme="minorBidi" w:eastAsia="Times New Roman" w:hAnsiTheme="minorBidi" w:cstheme="minorBidi"/>
          <w:color w:val="000000" w:themeColor="text1"/>
          <w:sz w:val="22"/>
          <w:szCs w:val="22"/>
        </w:rPr>
        <w:t xml:space="preserve"> or you </w:t>
      </w:r>
      <w:r w:rsidR="006A6B68" w:rsidRPr="001D7D27">
        <w:rPr>
          <w:rFonts w:asciiTheme="minorBidi" w:eastAsia="Times New Roman" w:hAnsiTheme="minorBidi" w:cstheme="minorBidi"/>
          <w:color w:val="000000" w:themeColor="text1"/>
          <w:sz w:val="22"/>
          <w:szCs w:val="22"/>
        </w:rPr>
        <w:t>do not have permission to remain in the UK for the purposes of</w:t>
      </w:r>
      <w:r w:rsidR="00DE6FBC" w:rsidRPr="001D7D27">
        <w:rPr>
          <w:rFonts w:asciiTheme="minorBidi" w:eastAsia="Times New Roman" w:hAnsiTheme="minorBidi" w:cstheme="minorBidi"/>
          <w:color w:val="000000" w:themeColor="text1"/>
          <w:sz w:val="22"/>
          <w:szCs w:val="22"/>
        </w:rPr>
        <w:t xml:space="preserve"> study </w:t>
      </w:r>
      <w:r w:rsidR="006A6B68" w:rsidRPr="001D7D27">
        <w:rPr>
          <w:rFonts w:asciiTheme="minorBidi" w:eastAsia="Times New Roman" w:hAnsiTheme="minorBidi" w:cstheme="minorBidi"/>
          <w:color w:val="000000" w:themeColor="text1"/>
          <w:sz w:val="22"/>
          <w:szCs w:val="22"/>
        </w:rPr>
        <w:t>at the University</w:t>
      </w:r>
      <w:r w:rsidRPr="001D7D27">
        <w:rPr>
          <w:rFonts w:asciiTheme="minorBidi" w:eastAsia="Times New Roman" w:hAnsiTheme="minorBidi" w:cstheme="minorBidi"/>
          <w:color w:val="000000" w:themeColor="text1"/>
          <w:sz w:val="22"/>
          <w:szCs w:val="22"/>
        </w:rPr>
        <w:t>;</w:t>
      </w:r>
    </w:p>
    <w:p w14:paraId="5311FC3F" w14:textId="77777777" w:rsidR="00847F7B" w:rsidRPr="001D7D27" w:rsidRDefault="00847F7B" w:rsidP="00E26001">
      <w:pPr>
        <w:numPr>
          <w:ilvl w:val="0"/>
          <w:numId w:val="3"/>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If you fail to meet the requirement to enrol in the first year of your </w:t>
      </w:r>
      <w:r w:rsidR="0067033B" w:rsidRPr="001D7D27">
        <w:rPr>
          <w:rFonts w:asciiTheme="minorBidi" w:eastAsia="Times New Roman" w:hAnsiTheme="minorBidi" w:cstheme="minorBidi"/>
          <w:color w:val="000000" w:themeColor="text1"/>
          <w:sz w:val="22"/>
          <w:szCs w:val="22"/>
        </w:rPr>
        <w:t>Course</w:t>
      </w:r>
      <w:r w:rsidRPr="001D7D27">
        <w:rPr>
          <w:rFonts w:asciiTheme="minorBidi" w:eastAsia="Times New Roman" w:hAnsiTheme="minorBidi" w:cstheme="minorBidi"/>
          <w:color w:val="000000" w:themeColor="text1"/>
          <w:sz w:val="22"/>
          <w:szCs w:val="22"/>
        </w:rPr>
        <w:t xml:space="preserve"> or fail to re-enrol in subsequent years within the required timescale;</w:t>
      </w:r>
    </w:p>
    <w:p w14:paraId="7406E795" w14:textId="77777777" w:rsidR="00847F7B" w:rsidRPr="001D7D27" w:rsidRDefault="00847F7B" w:rsidP="00471D23">
      <w:pPr>
        <w:numPr>
          <w:ilvl w:val="0"/>
          <w:numId w:val="3"/>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Where it has been found that you have breached the ‘Disciplinary Regulations</w:t>
      </w:r>
      <w:r w:rsidR="00730CF5" w:rsidRPr="001D7D27">
        <w:rPr>
          <w:rFonts w:asciiTheme="minorBidi" w:eastAsia="Times New Roman" w:hAnsiTheme="minorBidi" w:cstheme="minorBidi"/>
          <w:color w:val="000000" w:themeColor="text1"/>
          <w:sz w:val="22"/>
          <w:szCs w:val="22"/>
        </w:rPr>
        <w:t xml:space="preserve"> for Students</w:t>
      </w:r>
      <w:r w:rsidRPr="001D7D27">
        <w:rPr>
          <w:rFonts w:asciiTheme="minorBidi" w:eastAsia="Times New Roman" w:hAnsiTheme="minorBidi" w:cstheme="minorBidi"/>
          <w:color w:val="000000" w:themeColor="text1"/>
          <w:sz w:val="22"/>
          <w:szCs w:val="22"/>
        </w:rPr>
        <w:t>’</w:t>
      </w:r>
      <w:r w:rsidR="00471D23" w:rsidRPr="001D7D27">
        <w:rPr>
          <w:rFonts w:asciiTheme="minorBidi" w:eastAsia="Times New Roman" w:hAnsiTheme="minorBidi" w:cstheme="minorBidi"/>
          <w:color w:val="000000" w:themeColor="text1"/>
          <w:sz w:val="22"/>
          <w:szCs w:val="22"/>
        </w:rPr>
        <w:t>*</w:t>
      </w:r>
      <w:r w:rsidRPr="001D7D27">
        <w:rPr>
          <w:rFonts w:asciiTheme="minorBidi" w:eastAsia="Times New Roman" w:hAnsiTheme="minorBidi" w:cstheme="minorBidi"/>
          <w:color w:val="000000" w:themeColor="text1"/>
          <w:sz w:val="22"/>
          <w:szCs w:val="22"/>
        </w:rPr>
        <w:t>;</w:t>
      </w:r>
    </w:p>
    <w:p w14:paraId="47EF3225" w14:textId="77777777" w:rsidR="00847F7B" w:rsidRPr="001D7D27" w:rsidRDefault="00847F7B" w:rsidP="00165D84">
      <w:pPr>
        <w:numPr>
          <w:ilvl w:val="0"/>
          <w:numId w:val="3"/>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If </w:t>
      </w:r>
      <w:r w:rsidR="004A40D3" w:rsidRPr="001D7D27">
        <w:rPr>
          <w:rFonts w:asciiTheme="minorBidi" w:eastAsia="Times New Roman" w:hAnsiTheme="minorBidi" w:cstheme="minorBidi"/>
          <w:color w:val="000000" w:themeColor="text1"/>
          <w:sz w:val="22"/>
          <w:szCs w:val="22"/>
        </w:rPr>
        <w:t>following the University's standard assessment processes, including any appeal process, you are judged to have</w:t>
      </w:r>
      <w:r w:rsidR="00CD35E3" w:rsidRPr="001D7D27">
        <w:rPr>
          <w:rFonts w:asciiTheme="minorBidi" w:eastAsia="Times New Roman" w:hAnsiTheme="minorBidi" w:cstheme="minorBidi"/>
          <w:color w:val="000000" w:themeColor="text1"/>
          <w:sz w:val="22"/>
          <w:szCs w:val="22"/>
        </w:rPr>
        <w:t xml:space="preserve"> </w:t>
      </w:r>
      <w:r w:rsidRPr="001D7D27">
        <w:rPr>
          <w:rFonts w:asciiTheme="minorBidi" w:eastAsia="Times New Roman" w:hAnsiTheme="minorBidi" w:cstheme="minorBidi"/>
          <w:color w:val="000000" w:themeColor="text1"/>
          <w:sz w:val="22"/>
          <w:szCs w:val="22"/>
        </w:rPr>
        <w:t>fail</w:t>
      </w:r>
      <w:r w:rsidR="004A40D3" w:rsidRPr="001D7D27">
        <w:rPr>
          <w:rFonts w:asciiTheme="minorBidi" w:eastAsia="Times New Roman" w:hAnsiTheme="minorBidi" w:cstheme="minorBidi"/>
          <w:color w:val="000000" w:themeColor="text1"/>
          <w:sz w:val="22"/>
          <w:szCs w:val="22"/>
        </w:rPr>
        <w:t>ed</w:t>
      </w:r>
      <w:r w:rsidRPr="001D7D27">
        <w:rPr>
          <w:rFonts w:asciiTheme="minorBidi" w:eastAsia="Times New Roman" w:hAnsiTheme="minorBidi" w:cstheme="minorBidi"/>
          <w:color w:val="000000" w:themeColor="text1"/>
          <w:sz w:val="22"/>
          <w:szCs w:val="22"/>
        </w:rPr>
        <w:t xml:space="preserve"> to meet the required standard </w:t>
      </w:r>
      <w:r w:rsidR="00D65DB8" w:rsidRPr="001D7D27">
        <w:rPr>
          <w:rFonts w:asciiTheme="minorBidi" w:eastAsia="Times New Roman" w:hAnsiTheme="minorBidi" w:cstheme="minorBidi"/>
          <w:color w:val="000000" w:themeColor="text1"/>
          <w:sz w:val="22"/>
          <w:szCs w:val="22"/>
        </w:rPr>
        <w:t>for</w:t>
      </w:r>
      <w:r w:rsidRPr="001D7D27">
        <w:rPr>
          <w:rFonts w:asciiTheme="minorBidi" w:eastAsia="Times New Roman" w:hAnsiTheme="minorBidi" w:cstheme="minorBidi"/>
          <w:color w:val="000000" w:themeColor="text1"/>
          <w:sz w:val="22"/>
          <w:szCs w:val="22"/>
        </w:rPr>
        <w:t xml:space="preserve"> Students’ performance for your </w:t>
      </w:r>
      <w:r w:rsidR="0067033B" w:rsidRPr="001D7D27">
        <w:rPr>
          <w:rFonts w:asciiTheme="minorBidi" w:eastAsia="Times New Roman" w:hAnsiTheme="minorBidi" w:cstheme="minorBidi"/>
          <w:color w:val="000000" w:themeColor="text1"/>
          <w:sz w:val="22"/>
          <w:szCs w:val="22"/>
        </w:rPr>
        <w:t>Course</w:t>
      </w:r>
      <w:r w:rsidR="007D664B" w:rsidRPr="001D7D27">
        <w:rPr>
          <w:rFonts w:asciiTheme="minorBidi" w:eastAsia="Times New Roman" w:hAnsiTheme="minorBidi" w:cstheme="minorBidi"/>
          <w:color w:val="000000" w:themeColor="text1"/>
          <w:sz w:val="22"/>
          <w:szCs w:val="22"/>
        </w:rPr>
        <w:t xml:space="preserve"> in accordance with the Regulations</w:t>
      </w:r>
      <w:r w:rsidRPr="001D7D27">
        <w:rPr>
          <w:rFonts w:asciiTheme="minorBidi" w:eastAsia="Times New Roman" w:hAnsiTheme="minorBidi" w:cstheme="minorBidi"/>
          <w:color w:val="000000" w:themeColor="text1"/>
          <w:sz w:val="22"/>
          <w:szCs w:val="22"/>
        </w:rPr>
        <w:t>, including but not limited to unsatisfactory standard of work, failure to meet specified attendance requirements, failure to submit course work</w:t>
      </w:r>
      <w:r w:rsidR="007D664B" w:rsidRPr="001D7D27">
        <w:rPr>
          <w:rFonts w:asciiTheme="minorBidi" w:eastAsia="Times New Roman" w:hAnsiTheme="minorBidi" w:cstheme="minorBidi"/>
          <w:color w:val="000000" w:themeColor="text1"/>
          <w:sz w:val="22"/>
          <w:szCs w:val="22"/>
        </w:rPr>
        <w:t>, complete assessments</w:t>
      </w:r>
      <w:r w:rsidRPr="001D7D27">
        <w:rPr>
          <w:rFonts w:asciiTheme="minorBidi" w:eastAsia="Times New Roman" w:hAnsiTheme="minorBidi" w:cstheme="minorBidi"/>
          <w:color w:val="000000" w:themeColor="text1"/>
          <w:sz w:val="22"/>
          <w:szCs w:val="22"/>
        </w:rPr>
        <w:t xml:space="preserve"> and/or meet </w:t>
      </w:r>
      <w:r w:rsidR="0067033B" w:rsidRPr="001D7D27">
        <w:rPr>
          <w:rFonts w:asciiTheme="minorBidi" w:eastAsia="Times New Roman" w:hAnsiTheme="minorBidi" w:cstheme="minorBidi"/>
          <w:color w:val="000000" w:themeColor="text1"/>
          <w:sz w:val="22"/>
          <w:szCs w:val="22"/>
        </w:rPr>
        <w:t>Course</w:t>
      </w:r>
      <w:r w:rsidRPr="001D7D27">
        <w:rPr>
          <w:rFonts w:asciiTheme="minorBidi" w:eastAsia="Times New Roman" w:hAnsiTheme="minorBidi" w:cstheme="minorBidi"/>
          <w:color w:val="000000" w:themeColor="text1"/>
          <w:sz w:val="22"/>
          <w:szCs w:val="22"/>
        </w:rPr>
        <w:t xml:space="preserve"> deadlines, failure to fulfil a specified contract of studentship</w:t>
      </w:r>
      <w:r w:rsidR="0065156B" w:rsidRPr="001D7D27">
        <w:rPr>
          <w:rFonts w:asciiTheme="minorBidi" w:eastAsia="Times New Roman" w:hAnsiTheme="minorBidi" w:cstheme="minorBidi"/>
          <w:color w:val="000000" w:themeColor="text1"/>
          <w:sz w:val="22"/>
          <w:szCs w:val="22"/>
        </w:rPr>
        <w:t>,</w:t>
      </w:r>
      <w:r w:rsidRPr="001D7D27">
        <w:rPr>
          <w:rFonts w:asciiTheme="minorBidi" w:eastAsia="Times New Roman" w:hAnsiTheme="minorBidi" w:cstheme="minorBidi"/>
          <w:color w:val="000000" w:themeColor="text1"/>
          <w:sz w:val="22"/>
          <w:szCs w:val="22"/>
        </w:rPr>
        <w:t xml:space="preserve"> </w:t>
      </w:r>
      <w:r w:rsidR="0065156B" w:rsidRPr="001D7D27">
        <w:rPr>
          <w:rFonts w:asciiTheme="minorBidi" w:eastAsia="Times New Roman" w:hAnsiTheme="minorBidi" w:cstheme="minorBidi"/>
          <w:color w:val="000000" w:themeColor="text1"/>
          <w:sz w:val="22"/>
          <w:szCs w:val="22"/>
        </w:rPr>
        <w:t xml:space="preserve">failure to </w:t>
      </w:r>
      <w:r w:rsidR="00337A76" w:rsidRPr="001D7D27">
        <w:rPr>
          <w:rFonts w:asciiTheme="minorBidi" w:eastAsia="Times New Roman" w:hAnsiTheme="minorBidi" w:cstheme="minorBidi"/>
          <w:color w:val="000000" w:themeColor="text1"/>
          <w:sz w:val="22"/>
          <w:szCs w:val="22"/>
        </w:rPr>
        <w:t xml:space="preserve">complete a mandatory placement </w:t>
      </w:r>
      <w:r w:rsidR="00C36DAF" w:rsidRPr="001D7D27">
        <w:rPr>
          <w:rFonts w:asciiTheme="minorBidi" w:eastAsia="Times New Roman" w:hAnsiTheme="minorBidi" w:cstheme="minorBidi"/>
          <w:color w:val="000000" w:themeColor="text1"/>
          <w:sz w:val="22"/>
          <w:szCs w:val="22"/>
        </w:rPr>
        <w:t xml:space="preserve">for </w:t>
      </w:r>
      <w:r w:rsidRPr="001D7D27">
        <w:rPr>
          <w:rFonts w:asciiTheme="minorBidi" w:eastAsia="Times New Roman" w:hAnsiTheme="minorBidi" w:cstheme="minorBidi"/>
          <w:color w:val="000000" w:themeColor="text1"/>
          <w:sz w:val="22"/>
          <w:szCs w:val="22"/>
        </w:rPr>
        <w:t xml:space="preserve">a </w:t>
      </w:r>
      <w:r w:rsidR="0067033B" w:rsidRPr="001D7D27">
        <w:rPr>
          <w:rFonts w:asciiTheme="minorBidi" w:eastAsia="Times New Roman" w:hAnsiTheme="minorBidi" w:cstheme="minorBidi"/>
          <w:color w:val="000000" w:themeColor="text1"/>
          <w:sz w:val="22"/>
          <w:szCs w:val="22"/>
        </w:rPr>
        <w:t>Course</w:t>
      </w:r>
      <w:r w:rsidR="0065156B" w:rsidRPr="001D7D27">
        <w:rPr>
          <w:rFonts w:asciiTheme="minorBidi" w:eastAsia="Times New Roman" w:hAnsiTheme="minorBidi" w:cstheme="minorBidi"/>
          <w:color w:val="000000" w:themeColor="text1"/>
          <w:sz w:val="22"/>
          <w:szCs w:val="22"/>
        </w:rPr>
        <w:t>,</w:t>
      </w:r>
      <w:r w:rsidRPr="001D7D27">
        <w:rPr>
          <w:rFonts w:asciiTheme="minorBidi" w:eastAsia="Times New Roman" w:hAnsiTheme="minorBidi" w:cstheme="minorBidi"/>
          <w:color w:val="000000" w:themeColor="text1"/>
          <w:sz w:val="22"/>
          <w:szCs w:val="22"/>
        </w:rPr>
        <w:t xml:space="preserve"> </w:t>
      </w:r>
      <w:r w:rsidR="00337A76" w:rsidRPr="001D7D27">
        <w:rPr>
          <w:rFonts w:asciiTheme="minorBidi" w:eastAsia="Times New Roman" w:hAnsiTheme="minorBidi" w:cstheme="minorBidi"/>
          <w:color w:val="000000" w:themeColor="text1"/>
          <w:sz w:val="22"/>
          <w:szCs w:val="22"/>
        </w:rPr>
        <w:t>or</w:t>
      </w:r>
      <w:r w:rsidRPr="001D7D27">
        <w:rPr>
          <w:rFonts w:asciiTheme="minorBidi" w:eastAsia="Times New Roman" w:hAnsiTheme="minorBidi" w:cstheme="minorBidi"/>
          <w:color w:val="000000" w:themeColor="text1"/>
          <w:sz w:val="22"/>
          <w:szCs w:val="22"/>
        </w:rPr>
        <w:t xml:space="preserve"> failure to adhere to professional standards for training purposes;  </w:t>
      </w:r>
    </w:p>
    <w:p w14:paraId="3E638863" w14:textId="77777777" w:rsidR="00847F7B" w:rsidRPr="001D7D27" w:rsidRDefault="00847F7B" w:rsidP="00772805">
      <w:pPr>
        <w:numPr>
          <w:ilvl w:val="0"/>
          <w:numId w:val="3"/>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If you fail to pay any Tuition Fees by the due date specified </w:t>
      </w:r>
      <w:r w:rsidR="00772805" w:rsidRPr="001D7D27">
        <w:rPr>
          <w:rFonts w:asciiTheme="minorBidi" w:eastAsia="Times New Roman" w:hAnsiTheme="minorBidi" w:cstheme="minorBidi"/>
          <w:color w:val="000000" w:themeColor="text1"/>
          <w:sz w:val="22"/>
          <w:szCs w:val="22"/>
        </w:rPr>
        <w:t xml:space="preserve">by </w:t>
      </w:r>
      <w:r w:rsidRPr="001D7D27">
        <w:rPr>
          <w:rFonts w:asciiTheme="minorBidi" w:eastAsia="Times New Roman" w:hAnsiTheme="minorBidi" w:cstheme="minorBidi"/>
          <w:color w:val="000000" w:themeColor="text1"/>
          <w:sz w:val="22"/>
          <w:szCs w:val="22"/>
        </w:rPr>
        <w:t>the University. This includes where you have an agreement with a third party for them to pay your Tuition Fees on your behalf since you are contractually responsible for payment of fees.</w:t>
      </w:r>
    </w:p>
    <w:p w14:paraId="0B741ABB" w14:textId="77777777" w:rsidR="00CF6B49" w:rsidRPr="001D7D27" w:rsidRDefault="00CF6B49"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12.1.2</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The effect of the University terminating </w:t>
      </w:r>
      <w:r w:rsidR="000B537C" w:rsidRPr="001D7D27">
        <w:rPr>
          <w:rFonts w:asciiTheme="minorBidi" w:eastAsia="Times New Roman" w:hAnsiTheme="minorBidi" w:cstheme="minorBidi"/>
          <w:color w:val="000000" w:themeColor="text1"/>
          <w:sz w:val="22"/>
          <w:szCs w:val="22"/>
        </w:rPr>
        <w:t xml:space="preserve">your Pre-Enrolment or Enrolment </w:t>
      </w:r>
      <w:r w:rsidR="00E865AE" w:rsidRPr="001D7D27">
        <w:rPr>
          <w:rFonts w:asciiTheme="minorBidi" w:eastAsia="Times New Roman" w:hAnsiTheme="minorBidi" w:cstheme="minorBidi"/>
          <w:color w:val="000000" w:themeColor="text1"/>
          <w:sz w:val="22"/>
          <w:szCs w:val="22"/>
        </w:rPr>
        <w:t>Contract</w:t>
      </w:r>
      <w:r w:rsidR="00847F7B" w:rsidRPr="001D7D27">
        <w:rPr>
          <w:rFonts w:asciiTheme="minorBidi" w:eastAsia="Times New Roman" w:hAnsiTheme="minorBidi" w:cstheme="minorBidi"/>
          <w:color w:val="000000" w:themeColor="text1"/>
          <w:sz w:val="22"/>
          <w:szCs w:val="22"/>
        </w:rPr>
        <w:t xml:space="preserve"> under clause 12.1</w:t>
      </w:r>
      <w:r w:rsidRPr="001D7D27">
        <w:rPr>
          <w:rFonts w:asciiTheme="minorBidi" w:eastAsia="Times New Roman" w:hAnsiTheme="minorBidi" w:cstheme="minorBidi"/>
          <w:color w:val="000000" w:themeColor="text1"/>
          <w:sz w:val="22"/>
          <w:szCs w:val="22"/>
        </w:rPr>
        <w:t>.1</w:t>
      </w:r>
      <w:r w:rsidR="00847F7B" w:rsidRPr="001D7D27">
        <w:rPr>
          <w:rFonts w:asciiTheme="minorBidi" w:eastAsia="Times New Roman" w:hAnsiTheme="minorBidi" w:cstheme="minorBidi"/>
          <w:color w:val="000000" w:themeColor="text1"/>
          <w:sz w:val="22"/>
          <w:szCs w:val="22"/>
        </w:rPr>
        <w:t xml:space="preserve"> or under any other provision of the Terms and Conditions will be that you will either be refused enrolment to the University or you will be required to withdraw from the University immediately and you will no longer be entitled to commence or continue your </w:t>
      </w:r>
      <w:r w:rsidR="0067033B" w:rsidRPr="001D7D27">
        <w:rPr>
          <w:rFonts w:asciiTheme="minorBidi" w:eastAsia="Times New Roman" w:hAnsiTheme="minorBidi" w:cstheme="minorBidi"/>
          <w:color w:val="000000" w:themeColor="text1"/>
          <w:sz w:val="22"/>
          <w:szCs w:val="22"/>
        </w:rPr>
        <w:t>Course</w:t>
      </w:r>
      <w:r w:rsidR="00847F7B" w:rsidRPr="001D7D27">
        <w:rPr>
          <w:rFonts w:asciiTheme="minorBidi" w:eastAsia="Times New Roman" w:hAnsiTheme="minorBidi" w:cstheme="minorBidi"/>
          <w:color w:val="000000" w:themeColor="text1"/>
          <w:sz w:val="22"/>
          <w:szCs w:val="22"/>
        </w:rPr>
        <w:t xml:space="preserve">.  </w:t>
      </w:r>
    </w:p>
    <w:p w14:paraId="00322678" w14:textId="77777777" w:rsidR="00847F7B" w:rsidRDefault="00CF6B49"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12.1.3</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The University may in its absolute discretion refund or abate a proportion of any pre-paid </w:t>
      </w:r>
      <w:r w:rsidR="00F17BF3" w:rsidRPr="001D7D27">
        <w:rPr>
          <w:rFonts w:asciiTheme="minorBidi" w:eastAsia="Times New Roman" w:hAnsiTheme="minorBidi" w:cstheme="minorBidi"/>
          <w:color w:val="000000" w:themeColor="text1"/>
          <w:sz w:val="22"/>
          <w:szCs w:val="22"/>
        </w:rPr>
        <w:t xml:space="preserve">Tuition </w:t>
      </w:r>
      <w:r w:rsidR="00847F7B" w:rsidRPr="001D7D27">
        <w:rPr>
          <w:rFonts w:asciiTheme="minorBidi" w:eastAsia="Times New Roman" w:hAnsiTheme="minorBidi" w:cstheme="minorBidi"/>
          <w:color w:val="000000" w:themeColor="text1"/>
          <w:sz w:val="22"/>
          <w:szCs w:val="22"/>
        </w:rPr>
        <w:t xml:space="preserve">Fees on a pro rata basis for the unexpired period of the Academic Year, </w:t>
      </w:r>
      <w:r w:rsidR="00847F7B" w:rsidRPr="001D7D27">
        <w:rPr>
          <w:rFonts w:asciiTheme="minorBidi" w:eastAsia="Times New Roman" w:hAnsiTheme="minorBidi" w:cstheme="minorBidi"/>
          <w:color w:val="000000" w:themeColor="text1"/>
          <w:sz w:val="22"/>
          <w:szCs w:val="22"/>
        </w:rPr>
        <w:lastRenderedPageBreak/>
        <w:t>subject to the University retaining an amount to cover its reasonable losses and costs as a result of the termination</w:t>
      </w:r>
      <w:r w:rsidR="00C408D7" w:rsidRPr="001D7D27">
        <w:rPr>
          <w:rFonts w:asciiTheme="minorBidi" w:eastAsia="Times New Roman" w:hAnsiTheme="minorBidi" w:cstheme="minorBidi"/>
          <w:color w:val="000000" w:themeColor="text1"/>
          <w:sz w:val="22"/>
          <w:szCs w:val="22"/>
        </w:rPr>
        <w:t>, including any deposit paid</w:t>
      </w:r>
      <w:r w:rsidR="00847F7B" w:rsidRPr="001D7D27">
        <w:rPr>
          <w:rFonts w:asciiTheme="minorBidi" w:eastAsia="Times New Roman" w:hAnsiTheme="minorBidi" w:cstheme="minorBidi"/>
          <w:color w:val="000000" w:themeColor="text1"/>
          <w:sz w:val="22"/>
          <w:szCs w:val="22"/>
        </w:rPr>
        <w:t>.</w:t>
      </w:r>
    </w:p>
    <w:p w14:paraId="62F07DA7" w14:textId="77777777" w:rsidR="00847F7B" w:rsidRPr="001D7D27" w:rsidRDefault="00847F7B" w:rsidP="00361D09">
      <w:pPr>
        <w:pStyle w:val="Heading2"/>
      </w:pPr>
      <w:bookmarkStart w:id="85" w:name="_Toc532391536"/>
      <w:bookmarkStart w:id="86" w:name="_Toc18422977"/>
      <w:r w:rsidRPr="001D7D27">
        <w:t xml:space="preserve">12.2 </w:t>
      </w:r>
      <w:r w:rsidR="00361D09">
        <w:tab/>
      </w:r>
      <w:r w:rsidRPr="001D7D27">
        <w:t xml:space="preserve">Termination of </w:t>
      </w:r>
      <w:r w:rsidR="000B537C" w:rsidRPr="001D7D27">
        <w:t xml:space="preserve">Pre-Enrolment or Enrolment </w:t>
      </w:r>
      <w:r w:rsidRPr="001D7D27">
        <w:t>Contract</w:t>
      </w:r>
      <w:r w:rsidR="009E3257" w:rsidRPr="001D7D27">
        <w:t>s</w:t>
      </w:r>
      <w:r w:rsidRPr="001D7D27">
        <w:t xml:space="preserve"> by the Student</w:t>
      </w:r>
      <w:bookmarkEnd w:id="85"/>
      <w:bookmarkEnd w:id="86"/>
    </w:p>
    <w:p w14:paraId="3F115F3D" w14:textId="77777777" w:rsidR="00A74C61" w:rsidRPr="001D7D27" w:rsidRDefault="001F4125"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12.2.1</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If you decide prior to </w:t>
      </w:r>
      <w:r w:rsidR="00AB2D32" w:rsidRPr="001D7D27">
        <w:rPr>
          <w:rFonts w:asciiTheme="minorBidi" w:eastAsia="Times New Roman" w:hAnsiTheme="minorBidi" w:cstheme="minorBidi"/>
          <w:color w:val="000000" w:themeColor="text1"/>
          <w:sz w:val="22"/>
          <w:szCs w:val="22"/>
        </w:rPr>
        <w:t>E</w:t>
      </w:r>
      <w:r w:rsidR="00847F7B" w:rsidRPr="001D7D27">
        <w:rPr>
          <w:rFonts w:asciiTheme="minorBidi" w:eastAsia="Times New Roman" w:hAnsiTheme="minorBidi" w:cstheme="minorBidi"/>
          <w:color w:val="000000" w:themeColor="text1"/>
          <w:sz w:val="22"/>
          <w:szCs w:val="22"/>
        </w:rPr>
        <w:t xml:space="preserve">nrolment in your first Academic Year not to take up a place offered to you, you must notify us immediately </w:t>
      </w:r>
      <w:r w:rsidR="00995D43" w:rsidRPr="001D7D27">
        <w:rPr>
          <w:rFonts w:asciiTheme="minorBidi" w:eastAsia="Times New Roman" w:hAnsiTheme="minorBidi" w:cstheme="minorBidi"/>
          <w:color w:val="000000" w:themeColor="text1"/>
          <w:sz w:val="22"/>
          <w:szCs w:val="22"/>
        </w:rPr>
        <w:t xml:space="preserve">in writing </w:t>
      </w:r>
      <w:r w:rsidR="00847F7B" w:rsidRPr="001D7D27">
        <w:rPr>
          <w:rFonts w:asciiTheme="minorBidi" w:eastAsia="Times New Roman" w:hAnsiTheme="minorBidi" w:cstheme="minorBidi"/>
          <w:color w:val="000000" w:themeColor="text1"/>
          <w:sz w:val="22"/>
          <w:szCs w:val="22"/>
        </w:rPr>
        <w:t xml:space="preserve">and in any event prior to the date upon which </w:t>
      </w:r>
      <w:r w:rsidR="00AB2D32" w:rsidRPr="001D7D27">
        <w:rPr>
          <w:rFonts w:asciiTheme="minorBidi" w:eastAsia="Times New Roman" w:hAnsiTheme="minorBidi" w:cstheme="minorBidi"/>
          <w:color w:val="000000" w:themeColor="text1"/>
          <w:sz w:val="22"/>
          <w:szCs w:val="22"/>
        </w:rPr>
        <w:t>E</w:t>
      </w:r>
      <w:r w:rsidR="00847F7B" w:rsidRPr="001D7D27">
        <w:rPr>
          <w:rFonts w:asciiTheme="minorBidi" w:eastAsia="Times New Roman" w:hAnsiTheme="minorBidi" w:cstheme="minorBidi"/>
          <w:color w:val="000000" w:themeColor="text1"/>
          <w:sz w:val="22"/>
          <w:szCs w:val="22"/>
        </w:rPr>
        <w:t>nrolment is scheduled to take place.   </w:t>
      </w:r>
    </w:p>
    <w:p w14:paraId="187F6C66" w14:textId="77777777" w:rsidR="00F22FDD" w:rsidRPr="001D7D27" w:rsidRDefault="00D65DB8"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12.2.2</w:t>
      </w:r>
      <w:r w:rsidR="00C36011" w:rsidRPr="001D7D27">
        <w:rPr>
          <w:rFonts w:asciiTheme="minorBidi" w:eastAsia="Times New Roman" w:hAnsiTheme="minorBidi" w:cstheme="minorBidi"/>
          <w:color w:val="000000" w:themeColor="text1"/>
          <w:sz w:val="22"/>
          <w:szCs w:val="22"/>
        </w:rPr>
        <w:tab/>
      </w:r>
      <w:r w:rsidR="00ED4C6D" w:rsidRPr="001D7D27">
        <w:rPr>
          <w:rFonts w:asciiTheme="minorBidi" w:eastAsia="Times New Roman" w:hAnsiTheme="minorBidi" w:cstheme="minorBidi"/>
          <w:color w:val="000000" w:themeColor="text1"/>
          <w:sz w:val="22"/>
          <w:szCs w:val="22"/>
        </w:rPr>
        <w:t xml:space="preserve">Students </w:t>
      </w:r>
      <w:r w:rsidR="006964F3" w:rsidRPr="001D7D27">
        <w:rPr>
          <w:rFonts w:asciiTheme="minorBidi" w:eastAsia="Times New Roman" w:hAnsiTheme="minorBidi" w:cstheme="minorBidi"/>
          <w:color w:val="000000" w:themeColor="text1"/>
          <w:sz w:val="22"/>
          <w:szCs w:val="22"/>
        </w:rPr>
        <w:t>may</w:t>
      </w:r>
      <w:r w:rsidR="00ED4C6D" w:rsidRPr="001D7D27">
        <w:rPr>
          <w:rFonts w:asciiTheme="minorBidi" w:eastAsia="Times New Roman" w:hAnsiTheme="minorBidi" w:cstheme="minorBidi"/>
          <w:color w:val="000000" w:themeColor="text1"/>
          <w:sz w:val="22"/>
          <w:szCs w:val="22"/>
        </w:rPr>
        <w:t xml:space="preserve"> </w:t>
      </w:r>
      <w:r w:rsidR="00C36011" w:rsidRPr="001D7D27">
        <w:rPr>
          <w:rFonts w:asciiTheme="minorBidi" w:eastAsia="Times New Roman" w:hAnsiTheme="minorBidi" w:cstheme="minorBidi"/>
          <w:color w:val="000000" w:themeColor="text1"/>
          <w:sz w:val="22"/>
          <w:szCs w:val="22"/>
        </w:rPr>
        <w:t>take time out from their studies, withdraw or</w:t>
      </w:r>
      <w:r w:rsidR="00ED4C6D" w:rsidRPr="001D7D27">
        <w:rPr>
          <w:rFonts w:asciiTheme="minorBidi" w:eastAsia="Times New Roman" w:hAnsiTheme="minorBidi" w:cstheme="minorBidi"/>
          <w:color w:val="000000" w:themeColor="text1"/>
          <w:sz w:val="22"/>
          <w:szCs w:val="22"/>
        </w:rPr>
        <w:t xml:space="preserve"> tr</w:t>
      </w:r>
      <w:r w:rsidR="00C36011" w:rsidRPr="001D7D27">
        <w:rPr>
          <w:rFonts w:asciiTheme="minorBidi" w:eastAsia="Times New Roman" w:hAnsiTheme="minorBidi" w:cstheme="minorBidi"/>
          <w:color w:val="000000" w:themeColor="text1"/>
          <w:sz w:val="22"/>
          <w:szCs w:val="22"/>
        </w:rPr>
        <w:t>ansfer to another institution</w:t>
      </w:r>
      <w:r w:rsidR="00ED4C6D" w:rsidRPr="001D7D27">
        <w:rPr>
          <w:rFonts w:asciiTheme="minorBidi" w:eastAsia="Times New Roman" w:hAnsiTheme="minorBidi" w:cstheme="minorBidi"/>
          <w:color w:val="000000" w:themeColor="text1"/>
          <w:sz w:val="22"/>
          <w:szCs w:val="22"/>
        </w:rPr>
        <w:t xml:space="preserve"> at any time after enrolment, but are strongly advised to discuss the implications in advance with </w:t>
      </w:r>
      <w:r w:rsidR="0054242C" w:rsidRPr="001D7D27">
        <w:rPr>
          <w:rFonts w:asciiTheme="minorBidi" w:eastAsia="Times New Roman" w:hAnsiTheme="minorBidi" w:cstheme="minorBidi"/>
          <w:color w:val="000000" w:themeColor="text1"/>
          <w:sz w:val="22"/>
          <w:szCs w:val="22"/>
        </w:rPr>
        <w:t xml:space="preserve">relevant </w:t>
      </w:r>
      <w:r w:rsidR="00ED4C6D" w:rsidRPr="001D7D27">
        <w:rPr>
          <w:rFonts w:asciiTheme="minorBidi" w:eastAsia="Times New Roman" w:hAnsiTheme="minorBidi" w:cstheme="minorBidi"/>
          <w:color w:val="000000" w:themeColor="text1"/>
          <w:sz w:val="22"/>
          <w:szCs w:val="22"/>
        </w:rPr>
        <w:t xml:space="preserve">University staff </w:t>
      </w:r>
      <w:r w:rsidR="00F22FDD" w:rsidRPr="001D7D27">
        <w:rPr>
          <w:rFonts w:asciiTheme="minorBidi" w:eastAsia="Times New Roman" w:hAnsiTheme="minorBidi" w:cstheme="minorBidi"/>
          <w:color w:val="000000" w:themeColor="text1"/>
          <w:sz w:val="22"/>
          <w:szCs w:val="22"/>
        </w:rPr>
        <w:t xml:space="preserve">(including </w:t>
      </w:r>
      <w:r w:rsidR="00BD4F12" w:rsidRPr="001D7D27">
        <w:rPr>
          <w:rFonts w:asciiTheme="minorBidi" w:eastAsia="Times New Roman" w:hAnsiTheme="minorBidi" w:cstheme="minorBidi"/>
          <w:color w:val="000000" w:themeColor="text1"/>
          <w:sz w:val="22"/>
          <w:szCs w:val="22"/>
        </w:rPr>
        <w:t xml:space="preserve">their faculty, </w:t>
      </w:r>
      <w:r w:rsidR="00F22FDD" w:rsidRPr="001D7D27">
        <w:rPr>
          <w:rFonts w:asciiTheme="minorBidi" w:eastAsia="Times New Roman" w:hAnsiTheme="minorBidi" w:cstheme="minorBidi"/>
          <w:color w:val="000000" w:themeColor="text1"/>
          <w:sz w:val="22"/>
          <w:szCs w:val="22"/>
        </w:rPr>
        <w:t xml:space="preserve">the disabled student support team, </w:t>
      </w:r>
      <w:r w:rsidR="00BD4F12" w:rsidRPr="001D7D27">
        <w:rPr>
          <w:rFonts w:asciiTheme="minorBidi" w:eastAsia="Times New Roman" w:hAnsiTheme="minorBidi" w:cstheme="minorBidi"/>
          <w:color w:val="000000" w:themeColor="text1"/>
          <w:sz w:val="22"/>
          <w:szCs w:val="22"/>
        </w:rPr>
        <w:t xml:space="preserve">the </w:t>
      </w:r>
      <w:r w:rsidR="00F22FDD" w:rsidRPr="001D7D27">
        <w:rPr>
          <w:rFonts w:asciiTheme="minorBidi" w:eastAsia="Times New Roman" w:hAnsiTheme="minorBidi" w:cstheme="minorBidi"/>
          <w:color w:val="000000" w:themeColor="text1"/>
          <w:sz w:val="22"/>
          <w:szCs w:val="22"/>
        </w:rPr>
        <w:t xml:space="preserve">international student support team and/or student counselling and advice services) </w:t>
      </w:r>
      <w:r w:rsidR="00ED4C6D" w:rsidRPr="001D7D27">
        <w:rPr>
          <w:rFonts w:asciiTheme="minorBidi" w:eastAsia="Times New Roman" w:hAnsiTheme="minorBidi" w:cstheme="minorBidi"/>
          <w:color w:val="000000" w:themeColor="text1"/>
          <w:sz w:val="22"/>
          <w:szCs w:val="22"/>
        </w:rPr>
        <w:t>and their sponsor/employer/funding body</w:t>
      </w:r>
      <w:r w:rsidR="00F22FDD" w:rsidRPr="001D7D27">
        <w:rPr>
          <w:rFonts w:asciiTheme="minorBidi" w:eastAsia="Times New Roman" w:hAnsiTheme="minorBidi" w:cstheme="minorBidi"/>
          <w:color w:val="000000" w:themeColor="text1"/>
          <w:sz w:val="22"/>
          <w:szCs w:val="22"/>
        </w:rPr>
        <w:t>,</w:t>
      </w:r>
      <w:r w:rsidR="00ED4C6D" w:rsidRPr="001D7D27">
        <w:rPr>
          <w:rFonts w:asciiTheme="minorBidi" w:eastAsia="Times New Roman" w:hAnsiTheme="minorBidi" w:cstheme="minorBidi"/>
          <w:color w:val="000000" w:themeColor="text1"/>
          <w:sz w:val="22"/>
          <w:szCs w:val="22"/>
        </w:rPr>
        <w:t xml:space="preserve"> as applicable</w:t>
      </w:r>
      <w:r w:rsidR="0076293D" w:rsidRPr="001D7D27">
        <w:rPr>
          <w:rFonts w:asciiTheme="minorBidi" w:eastAsia="Times New Roman" w:hAnsiTheme="minorBidi" w:cstheme="minorBidi"/>
          <w:color w:val="000000" w:themeColor="text1"/>
          <w:sz w:val="22"/>
          <w:szCs w:val="22"/>
        </w:rPr>
        <w:t>, since such decisions can have significant implications</w:t>
      </w:r>
      <w:r w:rsidR="00ED4C6D" w:rsidRPr="001D7D27">
        <w:rPr>
          <w:rFonts w:asciiTheme="minorBidi" w:eastAsia="Times New Roman" w:hAnsiTheme="minorBidi" w:cstheme="minorBidi"/>
          <w:color w:val="000000" w:themeColor="text1"/>
          <w:sz w:val="22"/>
          <w:szCs w:val="22"/>
        </w:rPr>
        <w:t xml:space="preserve">. </w:t>
      </w:r>
    </w:p>
    <w:p w14:paraId="6B6E323C" w14:textId="77777777" w:rsidR="000B54F7" w:rsidRPr="001D7D27" w:rsidRDefault="00D65DB8"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12.2.3</w:t>
      </w:r>
      <w:r w:rsidR="00F22FDD" w:rsidRPr="001D7D27">
        <w:rPr>
          <w:rFonts w:asciiTheme="minorBidi" w:eastAsia="Times New Roman" w:hAnsiTheme="minorBidi" w:cstheme="minorBidi"/>
          <w:color w:val="000000" w:themeColor="text1"/>
          <w:sz w:val="22"/>
          <w:szCs w:val="22"/>
        </w:rPr>
        <w:tab/>
      </w:r>
      <w:r w:rsidR="00ED4C6D" w:rsidRPr="001D7D27">
        <w:rPr>
          <w:rFonts w:asciiTheme="minorBidi" w:eastAsia="Times New Roman" w:hAnsiTheme="minorBidi" w:cstheme="minorBidi"/>
          <w:color w:val="000000" w:themeColor="text1"/>
          <w:sz w:val="22"/>
          <w:szCs w:val="22"/>
        </w:rPr>
        <w:t xml:space="preserve">Students must notify the University in writing in order for a </w:t>
      </w:r>
      <w:r w:rsidR="00F22FDD" w:rsidRPr="001D7D27">
        <w:rPr>
          <w:rFonts w:asciiTheme="minorBidi" w:eastAsia="Times New Roman" w:hAnsiTheme="minorBidi" w:cstheme="minorBidi"/>
          <w:color w:val="000000" w:themeColor="text1"/>
          <w:sz w:val="22"/>
          <w:szCs w:val="22"/>
        </w:rPr>
        <w:t xml:space="preserve">break in study, </w:t>
      </w:r>
      <w:r w:rsidR="00ED4C6D" w:rsidRPr="001D7D27">
        <w:rPr>
          <w:rFonts w:asciiTheme="minorBidi" w:eastAsia="Times New Roman" w:hAnsiTheme="minorBidi" w:cstheme="minorBidi"/>
          <w:color w:val="000000" w:themeColor="text1"/>
          <w:sz w:val="22"/>
          <w:szCs w:val="22"/>
        </w:rPr>
        <w:t>wi</w:t>
      </w:r>
      <w:r w:rsidR="00F22FDD" w:rsidRPr="001D7D27">
        <w:rPr>
          <w:rFonts w:asciiTheme="minorBidi" w:eastAsia="Times New Roman" w:hAnsiTheme="minorBidi" w:cstheme="minorBidi"/>
          <w:color w:val="000000" w:themeColor="text1"/>
          <w:sz w:val="22"/>
          <w:szCs w:val="22"/>
        </w:rPr>
        <w:t>thdrawal or</w:t>
      </w:r>
      <w:r w:rsidR="00ED4C6D" w:rsidRPr="001D7D27">
        <w:rPr>
          <w:rFonts w:asciiTheme="minorBidi" w:eastAsia="Times New Roman" w:hAnsiTheme="minorBidi" w:cstheme="minorBidi"/>
          <w:color w:val="000000" w:themeColor="text1"/>
          <w:sz w:val="22"/>
          <w:szCs w:val="22"/>
        </w:rPr>
        <w:t xml:space="preserve"> transfer to take effect</w:t>
      </w:r>
      <w:r w:rsidR="00916051" w:rsidRPr="001D7D27">
        <w:rPr>
          <w:rFonts w:asciiTheme="minorBidi" w:eastAsia="Times New Roman" w:hAnsiTheme="minorBidi" w:cstheme="minorBidi"/>
          <w:color w:val="000000" w:themeColor="text1"/>
          <w:sz w:val="22"/>
          <w:szCs w:val="22"/>
        </w:rPr>
        <w:t xml:space="preserve">, </w:t>
      </w:r>
      <w:r w:rsidR="002D606F" w:rsidRPr="001D7D27">
        <w:rPr>
          <w:rFonts w:asciiTheme="minorBidi" w:eastAsia="Times New Roman" w:hAnsiTheme="minorBidi" w:cstheme="minorBidi"/>
          <w:color w:val="000000" w:themeColor="text1"/>
          <w:sz w:val="22"/>
          <w:szCs w:val="22"/>
        </w:rPr>
        <w:t>and follow any</w:t>
      </w:r>
      <w:r w:rsidR="000B54F7" w:rsidRPr="001D7D27">
        <w:rPr>
          <w:rFonts w:asciiTheme="minorBidi" w:eastAsia="Times New Roman" w:hAnsiTheme="minorBidi" w:cstheme="minorBidi"/>
          <w:color w:val="000000" w:themeColor="text1"/>
          <w:sz w:val="22"/>
          <w:szCs w:val="22"/>
        </w:rPr>
        <w:t xml:space="preserve"> applicable policies/processes</w:t>
      </w:r>
      <w:r w:rsidR="002628F2" w:rsidRPr="001D7D27">
        <w:rPr>
          <w:rFonts w:asciiTheme="minorBidi" w:eastAsia="Times New Roman" w:hAnsiTheme="minorBidi" w:cstheme="minorBidi"/>
          <w:color w:val="000000" w:themeColor="text1"/>
          <w:sz w:val="22"/>
          <w:szCs w:val="22"/>
        </w:rPr>
        <w:t>.</w:t>
      </w:r>
    </w:p>
    <w:p w14:paraId="7D8A15F0" w14:textId="77777777" w:rsidR="002D606F" w:rsidRPr="001D7D27" w:rsidRDefault="00D65DB8"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12.2.4</w:t>
      </w:r>
      <w:r w:rsidR="000B54F7" w:rsidRPr="001D7D27">
        <w:rPr>
          <w:rFonts w:asciiTheme="minorBidi" w:eastAsia="Times New Roman" w:hAnsiTheme="minorBidi" w:cstheme="minorBidi"/>
          <w:color w:val="000000" w:themeColor="text1"/>
          <w:sz w:val="22"/>
          <w:szCs w:val="22"/>
        </w:rPr>
        <w:tab/>
        <w:t xml:space="preserve">You </w:t>
      </w:r>
      <w:r w:rsidR="00916051" w:rsidRPr="001D7D27">
        <w:rPr>
          <w:rFonts w:asciiTheme="minorBidi" w:eastAsia="Times New Roman" w:hAnsiTheme="minorBidi" w:cstheme="minorBidi"/>
          <w:color w:val="000000" w:themeColor="text1"/>
          <w:sz w:val="22"/>
          <w:szCs w:val="22"/>
        </w:rPr>
        <w:t>will continue to be considered a</w:t>
      </w:r>
      <w:r w:rsidR="006964F3" w:rsidRPr="001D7D27">
        <w:rPr>
          <w:rFonts w:asciiTheme="minorBidi" w:eastAsia="Times New Roman" w:hAnsiTheme="minorBidi" w:cstheme="minorBidi"/>
          <w:color w:val="000000" w:themeColor="text1"/>
          <w:sz w:val="22"/>
          <w:szCs w:val="22"/>
        </w:rPr>
        <w:t xml:space="preserve">s enrolled for </w:t>
      </w:r>
      <w:r w:rsidR="0054242C" w:rsidRPr="001D7D27">
        <w:rPr>
          <w:rFonts w:asciiTheme="minorBidi" w:eastAsia="Times New Roman" w:hAnsiTheme="minorBidi" w:cstheme="minorBidi"/>
          <w:color w:val="000000" w:themeColor="text1"/>
          <w:sz w:val="22"/>
          <w:szCs w:val="22"/>
        </w:rPr>
        <w:t xml:space="preserve">Tuition </w:t>
      </w:r>
      <w:r w:rsidR="006964F3" w:rsidRPr="001D7D27">
        <w:rPr>
          <w:rFonts w:asciiTheme="minorBidi" w:eastAsia="Times New Roman" w:hAnsiTheme="minorBidi" w:cstheme="minorBidi"/>
          <w:color w:val="000000" w:themeColor="text1"/>
          <w:sz w:val="22"/>
          <w:szCs w:val="22"/>
        </w:rPr>
        <w:t>F</w:t>
      </w:r>
      <w:r w:rsidR="00916051" w:rsidRPr="001D7D27">
        <w:rPr>
          <w:rFonts w:asciiTheme="minorBidi" w:eastAsia="Times New Roman" w:hAnsiTheme="minorBidi" w:cstheme="minorBidi"/>
          <w:color w:val="000000" w:themeColor="text1"/>
          <w:sz w:val="22"/>
          <w:szCs w:val="22"/>
        </w:rPr>
        <w:t xml:space="preserve">ees purposes until the University is </w:t>
      </w:r>
      <w:r w:rsidR="002628F2" w:rsidRPr="001D7D27">
        <w:rPr>
          <w:rFonts w:asciiTheme="minorBidi" w:eastAsia="Times New Roman" w:hAnsiTheme="minorBidi" w:cstheme="minorBidi"/>
          <w:color w:val="000000" w:themeColor="text1"/>
          <w:sz w:val="22"/>
          <w:szCs w:val="22"/>
        </w:rPr>
        <w:t xml:space="preserve">properly </w:t>
      </w:r>
      <w:r w:rsidR="00916051" w:rsidRPr="001D7D27">
        <w:rPr>
          <w:rFonts w:asciiTheme="minorBidi" w:eastAsia="Times New Roman" w:hAnsiTheme="minorBidi" w:cstheme="minorBidi"/>
          <w:color w:val="000000" w:themeColor="text1"/>
          <w:sz w:val="22"/>
          <w:szCs w:val="22"/>
        </w:rPr>
        <w:t>notified otherwise</w:t>
      </w:r>
      <w:r w:rsidR="00037037" w:rsidRPr="001D7D27">
        <w:rPr>
          <w:rFonts w:asciiTheme="minorBidi" w:eastAsia="Times New Roman" w:hAnsiTheme="minorBidi" w:cstheme="minorBidi"/>
          <w:color w:val="000000" w:themeColor="text1"/>
          <w:sz w:val="22"/>
          <w:szCs w:val="22"/>
        </w:rPr>
        <w:t xml:space="preserve"> in writing</w:t>
      </w:r>
      <w:r w:rsidR="00ED4C6D" w:rsidRPr="001D7D27">
        <w:rPr>
          <w:rFonts w:asciiTheme="minorBidi" w:eastAsia="Times New Roman" w:hAnsiTheme="minorBidi" w:cstheme="minorBidi"/>
          <w:color w:val="000000" w:themeColor="text1"/>
          <w:sz w:val="22"/>
          <w:szCs w:val="22"/>
        </w:rPr>
        <w:t xml:space="preserve">. </w:t>
      </w:r>
    </w:p>
    <w:p w14:paraId="357898FD" w14:textId="77777777" w:rsidR="00847F7B" w:rsidRPr="001D7D27" w:rsidRDefault="002628F2"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12.</w:t>
      </w:r>
      <w:r w:rsidR="00D65DB8" w:rsidRPr="001D7D27">
        <w:rPr>
          <w:rFonts w:asciiTheme="minorBidi" w:eastAsia="Times New Roman" w:hAnsiTheme="minorBidi" w:cstheme="minorBidi"/>
          <w:color w:val="000000" w:themeColor="text1"/>
          <w:sz w:val="22"/>
          <w:szCs w:val="22"/>
        </w:rPr>
        <w:t>2.5</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Students </w:t>
      </w:r>
      <w:r w:rsidR="00F55B73" w:rsidRPr="001D7D27">
        <w:rPr>
          <w:rFonts w:asciiTheme="minorBidi" w:eastAsia="Times New Roman" w:hAnsiTheme="minorBidi" w:cstheme="minorBidi"/>
          <w:color w:val="000000" w:themeColor="text1"/>
          <w:sz w:val="22"/>
          <w:szCs w:val="22"/>
        </w:rPr>
        <w:t xml:space="preserve">taking time out, </w:t>
      </w:r>
      <w:r w:rsidR="00847F7B" w:rsidRPr="001D7D27">
        <w:rPr>
          <w:rFonts w:asciiTheme="minorBidi" w:eastAsia="Times New Roman" w:hAnsiTheme="minorBidi" w:cstheme="minorBidi"/>
          <w:color w:val="000000" w:themeColor="text1"/>
          <w:sz w:val="22"/>
          <w:szCs w:val="22"/>
        </w:rPr>
        <w:t>withdrawing</w:t>
      </w:r>
      <w:r w:rsidR="00F55B73" w:rsidRPr="001D7D27">
        <w:rPr>
          <w:rFonts w:asciiTheme="minorBidi" w:eastAsia="Times New Roman" w:hAnsiTheme="minorBidi" w:cstheme="minorBidi"/>
          <w:color w:val="000000" w:themeColor="text1"/>
          <w:sz w:val="22"/>
          <w:szCs w:val="22"/>
        </w:rPr>
        <w:t xml:space="preserve"> or</w:t>
      </w:r>
      <w:r w:rsidR="00847F7B" w:rsidRPr="001D7D27">
        <w:rPr>
          <w:rFonts w:asciiTheme="minorBidi" w:eastAsia="Times New Roman" w:hAnsiTheme="minorBidi" w:cstheme="minorBidi"/>
          <w:color w:val="000000" w:themeColor="text1"/>
          <w:sz w:val="22"/>
          <w:szCs w:val="22"/>
        </w:rPr>
        <w:t xml:space="preserve"> transferring to another institution after enrolment may be entitled to a refund of all or part of their Tuition Fees (see clause 6.</w:t>
      </w:r>
      <w:r w:rsidR="0054242C" w:rsidRPr="001D7D27">
        <w:rPr>
          <w:rFonts w:asciiTheme="minorBidi" w:eastAsia="Times New Roman" w:hAnsiTheme="minorBidi" w:cstheme="minorBidi"/>
          <w:color w:val="000000" w:themeColor="text1"/>
          <w:sz w:val="22"/>
          <w:szCs w:val="22"/>
        </w:rPr>
        <w:t>4</w:t>
      </w:r>
      <w:r w:rsidR="00847F7B" w:rsidRPr="001D7D27">
        <w:rPr>
          <w:rFonts w:asciiTheme="minorBidi" w:eastAsia="Times New Roman" w:hAnsiTheme="minorBidi" w:cstheme="minorBidi"/>
          <w:color w:val="000000" w:themeColor="text1"/>
          <w:sz w:val="22"/>
          <w:szCs w:val="22"/>
        </w:rPr>
        <w:t xml:space="preserve">). </w:t>
      </w:r>
    </w:p>
    <w:p w14:paraId="6E92050A" w14:textId="77777777" w:rsidR="00847F7B" w:rsidRPr="001D7D27" w:rsidRDefault="000D1E55" w:rsidP="00E26001">
      <w:pPr>
        <w:spacing w:after="0" w:line="240" w:lineRule="auto"/>
        <w:rPr>
          <w:rFonts w:asciiTheme="minorBidi" w:eastAsia="Times New Roman" w:hAnsiTheme="minorBidi" w:cstheme="minorBidi"/>
          <w:color w:val="000000" w:themeColor="text1"/>
        </w:rPr>
      </w:pPr>
      <w:r>
        <w:rPr>
          <w:rFonts w:asciiTheme="minorBidi" w:eastAsia="Times New Roman" w:hAnsiTheme="minorBidi" w:cstheme="minorBidi"/>
          <w:color w:val="000000" w:themeColor="text1"/>
        </w:rPr>
        <w:pict w14:anchorId="3DDC2756">
          <v:rect id="_x0000_i1036" style="width:0;height:1.5pt" o:hralign="center" o:hrstd="t" o:hr="t" fillcolor="#a0a0a0" stroked="f"/>
        </w:pict>
      </w:r>
    </w:p>
    <w:p w14:paraId="72D83662" w14:textId="77777777" w:rsidR="00847F7B" w:rsidRPr="001D7D27" w:rsidRDefault="00847F7B" w:rsidP="00714A5A">
      <w:pPr>
        <w:pStyle w:val="Heading1"/>
      </w:pPr>
      <w:bookmarkStart w:id="87" w:name="_Toc532391537"/>
      <w:bookmarkStart w:id="88" w:name="_Toc18422978"/>
      <w:r w:rsidRPr="001D7D27">
        <w:t xml:space="preserve">13 </w:t>
      </w:r>
      <w:r w:rsidR="00222230">
        <w:tab/>
      </w:r>
      <w:r w:rsidRPr="001D7D27">
        <w:t>Notices</w:t>
      </w:r>
      <w:bookmarkEnd w:id="87"/>
      <w:bookmarkEnd w:id="88"/>
    </w:p>
    <w:p w14:paraId="6BAB4137" w14:textId="77777777" w:rsidR="00287D24" w:rsidRPr="001D7D27" w:rsidRDefault="00287D24"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13.1</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Any notice served by the University under these Terms and Conditions and any correspondence from the University shall be deemed to have been served two working days after dispatching to the address notified to the University by you.  </w:t>
      </w:r>
    </w:p>
    <w:p w14:paraId="23F1BF50" w14:textId="77777777" w:rsidR="00847F7B" w:rsidRPr="001D7D27" w:rsidRDefault="00287D24"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13.2</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The University shall be entitled to assume that the last home and term-time addresses notified by you to it are your current addresses, and therefore you must keep the University informed of any changes to these addresses. </w:t>
      </w:r>
    </w:p>
    <w:p w14:paraId="0C451BEF" w14:textId="77777777" w:rsidR="00847F7B" w:rsidRPr="001D7D27" w:rsidRDefault="00287D24"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13.3</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Any correspondence from the Student to the University should go to the address specified for such correspondence in these Terms and Conditions or the Regulations or if an address is not specified, to the general University address</w:t>
      </w:r>
      <w:r w:rsidR="00AA7239" w:rsidRPr="001D7D27">
        <w:rPr>
          <w:rFonts w:asciiTheme="minorBidi" w:eastAsia="Times New Roman" w:hAnsiTheme="minorBidi" w:cstheme="minorBidi"/>
          <w:color w:val="000000" w:themeColor="text1"/>
          <w:sz w:val="22"/>
          <w:szCs w:val="22"/>
        </w:rPr>
        <w:t>:</w:t>
      </w:r>
      <w:r w:rsidR="00847F7B" w:rsidRPr="001D7D27">
        <w:rPr>
          <w:rFonts w:asciiTheme="minorBidi" w:eastAsia="Times New Roman" w:hAnsiTheme="minorBidi" w:cstheme="minorBidi"/>
          <w:color w:val="000000" w:themeColor="text1"/>
          <w:sz w:val="22"/>
          <w:szCs w:val="22"/>
        </w:rPr>
        <w:t xml:space="preserve"> </w:t>
      </w:r>
    </w:p>
    <w:p w14:paraId="524D5852" w14:textId="111602F5" w:rsidR="00835A81" w:rsidRPr="001D7D27" w:rsidRDefault="00A905E5" w:rsidP="000651B4">
      <w:pPr>
        <w:spacing w:after="0" w:line="240" w:lineRule="auto"/>
        <w:ind w:left="709"/>
        <w:rPr>
          <w:rFonts w:asciiTheme="minorBidi" w:eastAsia="Times New Roman" w:hAnsiTheme="minorBidi" w:cstheme="minorBidi"/>
          <w:b/>
          <w:bCs/>
          <w:color w:val="000000" w:themeColor="text1"/>
          <w:sz w:val="22"/>
          <w:szCs w:val="22"/>
        </w:rPr>
      </w:pPr>
      <w:r>
        <w:rPr>
          <w:rFonts w:asciiTheme="minorBidi" w:eastAsia="Times New Roman" w:hAnsiTheme="minorBidi" w:cstheme="minorBidi"/>
          <w:b/>
          <w:bCs/>
          <w:color w:val="000000" w:themeColor="text1"/>
          <w:sz w:val="22"/>
          <w:szCs w:val="22"/>
        </w:rPr>
        <w:t xml:space="preserve">University </w:t>
      </w:r>
      <w:r w:rsidR="00847F7B" w:rsidRPr="001D7D27">
        <w:rPr>
          <w:rFonts w:asciiTheme="minorBidi" w:eastAsia="Times New Roman" w:hAnsiTheme="minorBidi" w:cstheme="minorBidi"/>
          <w:b/>
          <w:bCs/>
          <w:color w:val="000000" w:themeColor="text1"/>
          <w:sz w:val="22"/>
          <w:szCs w:val="22"/>
        </w:rPr>
        <w:t>Secretary</w:t>
      </w:r>
      <w:r w:rsidR="00685F8D">
        <w:rPr>
          <w:rFonts w:asciiTheme="minorBidi" w:eastAsia="Times New Roman" w:hAnsiTheme="minorBidi" w:cstheme="minorBidi"/>
          <w:b/>
          <w:bCs/>
          <w:color w:val="000000" w:themeColor="text1"/>
          <w:sz w:val="22"/>
          <w:szCs w:val="22"/>
        </w:rPr>
        <w:t xml:space="preserve"> </w:t>
      </w:r>
    </w:p>
    <w:p w14:paraId="7C4219FA" w14:textId="77777777" w:rsidR="00835A81" w:rsidRPr="001D7D27" w:rsidRDefault="00847F7B" w:rsidP="000651B4">
      <w:pPr>
        <w:spacing w:after="0" w:line="240" w:lineRule="auto"/>
        <w:ind w:left="709"/>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Sheffield Hallam University</w:t>
      </w:r>
    </w:p>
    <w:p w14:paraId="0EEB8402" w14:textId="77777777" w:rsidR="00451DF9" w:rsidRPr="001D7D27" w:rsidRDefault="00C23DF6" w:rsidP="000651B4">
      <w:pPr>
        <w:spacing w:after="0" w:line="240" w:lineRule="auto"/>
        <w:ind w:left="709"/>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City Campus</w:t>
      </w:r>
      <w:r w:rsidRPr="001D7D27">
        <w:rPr>
          <w:rFonts w:asciiTheme="minorBidi" w:eastAsia="Times New Roman" w:hAnsiTheme="minorBidi" w:cstheme="minorBidi"/>
          <w:b/>
          <w:bCs/>
          <w:color w:val="000000" w:themeColor="text1"/>
          <w:sz w:val="22"/>
          <w:szCs w:val="22"/>
        </w:rPr>
        <w:br/>
        <w:t>Howard Street</w:t>
      </w:r>
    </w:p>
    <w:p w14:paraId="7C3401B0" w14:textId="77777777" w:rsidR="00847F7B" w:rsidRPr="001D7D27" w:rsidRDefault="00451DF9" w:rsidP="000651B4">
      <w:pPr>
        <w:spacing w:after="0" w:line="240" w:lineRule="auto"/>
        <w:ind w:left="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b/>
          <w:bCs/>
          <w:color w:val="000000" w:themeColor="text1"/>
          <w:sz w:val="22"/>
          <w:szCs w:val="22"/>
        </w:rPr>
        <w:t>Sheffield</w:t>
      </w:r>
      <w:r w:rsidR="00847F7B" w:rsidRPr="001D7D27">
        <w:rPr>
          <w:rFonts w:asciiTheme="minorBidi" w:eastAsia="Times New Roman" w:hAnsiTheme="minorBidi" w:cstheme="minorBidi"/>
          <w:b/>
          <w:bCs/>
          <w:color w:val="000000" w:themeColor="text1"/>
          <w:sz w:val="22"/>
          <w:szCs w:val="22"/>
        </w:rPr>
        <w:t xml:space="preserve"> </w:t>
      </w:r>
      <w:r w:rsidR="00847F7B" w:rsidRPr="001D7D27">
        <w:rPr>
          <w:rFonts w:asciiTheme="minorBidi" w:eastAsia="Times New Roman" w:hAnsiTheme="minorBidi" w:cstheme="minorBidi"/>
          <w:b/>
          <w:bCs/>
          <w:color w:val="000000" w:themeColor="text1"/>
          <w:sz w:val="22"/>
          <w:szCs w:val="22"/>
        </w:rPr>
        <w:br/>
        <w:t>S1 1WB</w:t>
      </w:r>
    </w:p>
    <w:p w14:paraId="7231A948" w14:textId="77777777" w:rsidR="00847F7B" w:rsidRPr="001D7D27" w:rsidRDefault="00287D24"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13.4</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Such correspondence shall be deemed to have been served on the University two working days after posting.</w:t>
      </w:r>
    </w:p>
    <w:p w14:paraId="7638222B" w14:textId="77777777" w:rsidR="00847F7B" w:rsidRPr="001D7D27" w:rsidRDefault="000D1E55" w:rsidP="00E26001">
      <w:pPr>
        <w:spacing w:after="0" w:line="240" w:lineRule="auto"/>
        <w:rPr>
          <w:rFonts w:asciiTheme="minorBidi" w:eastAsia="Times New Roman" w:hAnsiTheme="minorBidi" w:cstheme="minorBidi"/>
          <w:color w:val="000000" w:themeColor="text1"/>
        </w:rPr>
      </w:pPr>
      <w:r>
        <w:rPr>
          <w:rFonts w:asciiTheme="minorBidi" w:eastAsia="Times New Roman" w:hAnsiTheme="minorBidi" w:cstheme="minorBidi"/>
          <w:color w:val="000000" w:themeColor="text1"/>
        </w:rPr>
        <w:lastRenderedPageBreak/>
        <w:pict w14:anchorId="41DDE037">
          <v:rect id="_x0000_i1037" style="width:0;height:1.5pt" o:hralign="center" o:hrstd="t" o:hr="t" fillcolor="#a0a0a0" stroked="f"/>
        </w:pict>
      </w:r>
    </w:p>
    <w:p w14:paraId="6283C4EE" w14:textId="77777777" w:rsidR="00847F7B" w:rsidRPr="001D7D27" w:rsidRDefault="00847F7B" w:rsidP="00714A5A">
      <w:pPr>
        <w:pStyle w:val="Heading1"/>
      </w:pPr>
      <w:bookmarkStart w:id="89" w:name="_Toc532391538"/>
      <w:bookmarkStart w:id="90" w:name="_Toc18422979"/>
      <w:r w:rsidRPr="001D7D27">
        <w:t xml:space="preserve">14 </w:t>
      </w:r>
      <w:r w:rsidR="00361D09">
        <w:tab/>
      </w:r>
      <w:r w:rsidRPr="001D7D27">
        <w:t>Changes to Terms and Conditions</w:t>
      </w:r>
      <w:r w:rsidR="005C24CE" w:rsidRPr="001D7D27">
        <w:t>, s</w:t>
      </w:r>
      <w:r w:rsidR="00F04686" w:rsidRPr="001D7D27">
        <w:t>evera</w:t>
      </w:r>
      <w:r w:rsidR="005C24CE" w:rsidRPr="001D7D27">
        <w:t>nce</w:t>
      </w:r>
      <w:r w:rsidR="00AD374D" w:rsidRPr="001D7D27">
        <w:t xml:space="preserve"> and C</w:t>
      </w:r>
      <w:r w:rsidR="00F04686" w:rsidRPr="001D7D27">
        <w:t>ontract variations</w:t>
      </w:r>
      <w:bookmarkEnd w:id="89"/>
      <w:bookmarkEnd w:id="90"/>
    </w:p>
    <w:p w14:paraId="7426BB4B" w14:textId="77777777" w:rsidR="00F04686" w:rsidRPr="001D7D27" w:rsidRDefault="00F04686" w:rsidP="00714A5A">
      <w:pPr>
        <w:pStyle w:val="Heading2"/>
      </w:pPr>
      <w:bookmarkStart w:id="91" w:name="_Toc532391539"/>
      <w:bookmarkStart w:id="92" w:name="_Toc18422980"/>
      <w:r w:rsidRPr="001D7D27">
        <w:t>14.1</w:t>
      </w:r>
      <w:r w:rsidRPr="001D7D27">
        <w:tab/>
        <w:t>Changes to Terms and Conditions</w:t>
      </w:r>
      <w:bookmarkEnd w:id="91"/>
      <w:bookmarkEnd w:id="92"/>
    </w:p>
    <w:p w14:paraId="0CEC2E7A" w14:textId="77777777" w:rsidR="00EC1F6D" w:rsidRPr="001D7D27" w:rsidRDefault="00287D24"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14.1</w:t>
      </w:r>
      <w:r w:rsidR="00F04686" w:rsidRPr="001D7D27">
        <w:rPr>
          <w:rFonts w:asciiTheme="minorBidi" w:eastAsia="Times New Roman" w:hAnsiTheme="minorBidi" w:cstheme="minorBidi"/>
          <w:color w:val="000000" w:themeColor="text1"/>
          <w:sz w:val="22"/>
          <w:szCs w:val="22"/>
        </w:rPr>
        <w:t>.1</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The University reserves the right to make reasonable changes to the</w:t>
      </w:r>
      <w:r w:rsidR="00FF2811" w:rsidRPr="001D7D27">
        <w:rPr>
          <w:rFonts w:asciiTheme="minorBidi" w:eastAsia="Times New Roman" w:hAnsiTheme="minorBidi" w:cstheme="minorBidi"/>
          <w:color w:val="000000" w:themeColor="text1"/>
          <w:sz w:val="22"/>
          <w:szCs w:val="22"/>
        </w:rPr>
        <w:t>se</w:t>
      </w:r>
      <w:r w:rsidR="00847F7B" w:rsidRPr="001D7D27">
        <w:rPr>
          <w:rFonts w:asciiTheme="minorBidi" w:eastAsia="Times New Roman" w:hAnsiTheme="minorBidi" w:cstheme="minorBidi"/>
          <w:color w:val="000000" w:themeColor="text1"/>
          <w:sz w:val="22"/>
          <w:szCs w:val="22"/>
        </w:rPr>
        <w:t xml:space="preserve"> Terms and Conditions </w:t>
      </w:r>
      <w:r w:rsidR="00EC1F6D" w:rsidRPr="001D7D27">
        <w:rPr>
          <w:rFonts w:asciiTheme="minorBidi" w:eastAsia="Times New Roman" w:hAnsiTheme="minorBidi" w:cstheme="minorBidi"/>
          <w:color w:val="000000" w:themeColor="text1"/>
          <w:sz w:val="22"/>
          <w:szCs w:val="22"/>
        </w:rPr>
        <w:t xml:space="preserve">at any </w:t>
      </w:r>
      <w:r w:rsidR="00847F7B" w:rsidRPr="001D7D27">
        <w:rPr>
          <w:rFonts w:asciiTheme="minorBidi" w:eastAsia="Times New Roman" w:hAnsiTheme="minorBidi" w:cstheme="minorBidi"/>
          <w:color w:val="000000" w:themeColor="text1"/>
          <w:sz w:val="22"/>
          <w:szCs w:val="22"/>
        </w:rPr>
        <w:t>time</w:t>
      </w:r>
      <w:r w:rsidR="00EC1F6D" w:rsidRPr="001D7D27">
        <w:rPr>
          <w:rFonts w:asciiTheme="minorBidi" w:eastAsia="Times New Roman" w:hAnsiTheme="minorBidi" w:cstheme="minorBidi"/>
          <w:color w:val="000000" w:themeColor="text1"/>
          <w:sz w:val="22"/>
          <w:szCs w:val="22"/>
        </w:rPr>
        <w:t>.</w:t>
      </w:r>
    </w:p>
    <w:p w14:paraId="5BBFA61B" w14:textId="77777777" w:rsidR="00847F7B" w:rsidRPr="001D7D27" w:rsidRDefault="00EC1F6D"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14.</w:t>
      </w:r>
      <w:r w:rsidR="00F04686" w:rsidRPr="001D7D27">
        <w:rPr>
          <w:rFonts w:asciiTheme="minorBidi" w:eastAsia="Times New Roman" w:hAnsiTheme="minorBidi" w:cstheme="minorBidi"/>
          <w:color w:val="000000" w:themeColor="text1"/>
          <w:sz w:val="22"/>
          <w:szCs w:val="22"/>
        </w:rPr>
        <w:t>1.</w:t>
      </w:r>
      <w:r w:rsidRPr="001D7D27">
        <w:rPr>
          <w:rFonts w:asciiTheme="minorBidi" w:eastAsia="Times New Roman" w:hAnsiTheme="minorBidi" w:cstheme="minorBidi"/>
          <w:color w:val="000000" w:themeColor="text1"/>
          <w:sz w:val="22"/>
          <w:szCs w:val="22"/>
        </w:rPr>
        <w:t>2</w:t>
      </w:r>
      <w:r w:rsidRPr="001D7D27">
        <w:rPr>
          <w:rFonts w:asciiTheme="minorBidi" w:eastAsia="Times New Roman" w:hAnsiTheme="minorBidi" w:cstheme="minorBidi"/>
          <w:color w:val="000000" w:themeColor="text1"/>
          <w:sz w:val="22"/>
          <w:szCs w:val="22"/>
        </w:rPr>
        <w:tab/>
        <w:t xml:space="preserve">Changes will usually be made </w:t>
      </w:r>
      <w:r w:rsidR="00783B35" w:rsidRPr="001D7D27">
        <w:rPr>
          <w:rFonts w:asciiTheme="minorBidi" w:eastAsia="Times New Roman" w:hAnsiTheme="minorBidi" w:cstheme="minorBidi"/>
          <w:color w:val="000000" w:themeColor="text1"/>
          <w:sz w:val="22"/>
          <w:szCs w:val="22"/>
        </w:rPr>
        <w:t>in order to</w:t>
      </w:r>
      <w:r w:rsidRPr="001D7D27">
        <w:rPr>
          <w:rFonts w:asciiTheme="minorBidi" w:eastAsia="Times New Roman" w:hAnsiTheme="minorBidi" w:cstheme="minorBidi"/>
          <w:color w:val="000000" w:themeColor="text1"/>
          <w:sz w:val="22"/>
          <w:szCs w:val="22"/>
        </w:rPr>
        <w:t>:</w:t>
      </w:r>
      <w:r w:rsidR="00847F7B" w:rsidRPr="001D7D27">
        <w:rPr>
          <w:rFonts w:asciiTheme="minorBidi" w:eastAsia="Times New Roman" w:hAnsiTheme="minorBidi" w:cstheme="minorBidi"/>
          <w:color w:val="000000" w:themeColor="text1"/>
          <w:sz w:val="22"/>
          <w:szCs w:val="22"/>
        </w:rPr>
        <w:t>:</w:t>
      </w:r>
    </w:p>
    <w:p w14:paraId="625444F4" w14:textId="77777777" w:rsidR="00847F7B" w:rsidRPr="001D7D27" w:rsidRDefault="00847F7B" w:rsidP="004152B6">
      <w:pPr>
        <w:numPr>
          <w:ilvl w:val="0"/>
          <w:numId w:val="7"/>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comply with any changes in the law</w:t>
      </w:r>
      <w:r w:rsidR="00465B81" w:rsidRPr="001D7D27">
        <w:rPr>
          <w:rFonts w:asciiTheme="minorBidi" w:eastAsia="Times New Roman" w:hAnsiTheme="minorBidi" w:cstheme="minorBidi"/>
          <w:color w:val="000000" w:themeColor="text1"/>
          <w:sz w:val="22"/>
          <w:szCs w:val="22"/>
        </w:rPr>
        <w:t>, government policy, requirements or guidance,</w:t>
      </w:r>
      <w:r w:rsidRPr="001D7D27">
        <w:rPr>
          <w:rFonts w:asciiTheme="minorBidi" w:eastAsia="Times New Roman" w:hAnsiTheme="minorBidi" w:cstheme="minorBidi"/>
          <w:color w:val="000000" w:themeColor="text1"/>
          <w:sz w:val="22"/>
          <w:szCs w:val="22"/>
        </w:rPr>
        <w:t xml:space="preserve"> or to take account of a ruling by a court or similar body; </w:t>
      </w:r>
    </w:p>
    <w:p w14:paraId="55E63B1A" w14:textId="77777777" w:rsidR="00847F7B" w:rsidRPr="001D7D27" w:rsidRDefault="00847F7B" w:rsidP="004152B6">
      <w:pPr>
        <w:numPr>
          <w:ilvl w:val="0"/>
          <w:numId w:val="7"/>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comply with any changes requested by the Higher Education Funding Council for England, the </w:t>
      </w:r>
      <w:r w:rsidR="00506391" w:rsidRPr="001D7D27">
        <w:rPr>
          <w:rFonts w:asciiTheme="minorBidi" w:eastAsia="Times New Roman" w:hAnsiTheme="minorBidi" w:cstheme="minorBidi"/>
          <w:color w:val="000000" w:themeColor="text1"/>
          <w:sz w:val="22"/>
          <w:szCs w:val="22"/>
        </w:rPr>
        <w:t>National College for Teaching and Leadership</w:t>
      </w:r>
      <w:r w:rsidRPr="001D7D27">
        <w:rPr>
          <w:rFonts w:asciiTheme="minorBidi" w:eastAsia="Times New Roman" w:hAnsiTheme="minorBidi" w:cstheme="minorBidi"/>
          <w:color w:val="000000" w:themeColor="text1"/>
          <w:sz w:val="22"/>
          <w:szCs w:val="22"/>
        </w:rPr>
        <w:t xml:space="preserve"> or any other major funding body</w:t>
      </w:r>
      <w:r w:rsidR="00506391" w:rsidRPr="001D7D27">
        <w:rPr>
          <w:rFonts w:asciiTheme="minorBidi" w:eastAsia="Times New Roman" w:hAnsiTheme="minorBidi" w:cstheme="minorBidi"/>
          <w:color w:val="000000" w:themeColor="text1"/>
          <w:sz w:val="22"/>
          <w:szCs w:val="22"/>
        </w:rPr>
        <w:t xml:space="preserve"> or successor body</w:t>
      </w:r>
      <w:r w:rsidRPr="001D7D27">
        <w:rPr>
          <w:rFonts w:asciiTheme="minorBidi" w:eastAsia="Times New Roman" w:hAnsiTheme="minorBidi" w:cstheme="minorBidi"/>
          <w:color w:val="000000" w:themeColor="text1"/>
          <w:sz w:val="22"/>
          <w:szCs w:val="22"/>
        </w:rPr>
        <w:t>;</w:t>
      </w:r>
    </w:p>
    <w:p w14:paraId="7C7634F3" w14:textId="77777777" w:rsidR="00847F7B" w:rsidRPr="001D7D27" w:rsidRDefault="00847F7B" w:rsidP="004152B6">
      <w:pPr>
        <w:numPr>
          <w:ilvl w:val="0"/>
          <w:numId w:val="7"/>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implement legal advice, national guidance or good practice;</w:t>
      </w:r>
    </w:p>
    <w:p w14:paraId="5DDA4CAE" w14:textId="77777777" w:rsidR="00847F7B" w:rsidRPr="001D7D27" w:rsidRDefault="00847F7B" w:rsidP="004152B6">
      <w:pPr>
        <w:numPr>
          <w:ilvl w:val="0"/>
          <w:numId w:val="7"/>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provide for the introduction of new or improved methods of operation, services or facilities; </w:t>
      </w:r>
    </w:p>
    <w:p w14:paraId="1ABC9989" w14:textId="77777777" w:rsidR="00847F7B" w:rsidRPr="001D7D27" w:rsidRDefault="00847F7B" w:rsidP="004152B6">
      <w:pPr>
        <w:numPr>
          <w:ilvl w:val="0"/>
          <w:numId w:val="7"/>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reflect market conditions; </w:t>
      </w:r>
    </w:p>
    <w:p w14:paraId="505AECF1" w14:textId="77777777" w:rsidR="00847F7B" w:rsidRPr="001D7D27" w:rsidRDefault="00847F7B" w:rsidP="004152B6">
      <w:pPr>
        <w:numPr>
          <w:ilvl w:val="0"/>
          <w:numId w:val="7"/>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make them clearer or more favourable to you; </w:t>
      </w:r>
    </w:p>
    <w:p w14:paraId="4B40C107" w14:textId="77777777" w:rsidR="00847F7B" w:rsidRPr="001D7D27" w:rsidRDefault="00847F7B" w:rsidP="004152B6">
      <w:pPr>
        <w:numPr>
          <w:ilvl w:val="0"/>
          <w:numId w:val="7"/>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rectify any error that might be discovered in due course; and/or</w:t>
      </w:r>
    </w:p>
    <w:p w14:paraId="0E39FD77" w14:textId="77777777" w:rsidR="00847F7B" w:rsidRPr="001D7D27" w:rsidRDefault="00847F7B" w:rsidP="004152B6">
      <w:pPr>
        <w:numPr>
          <w:ilvl w:val="0"/>
          <w:numId w:val="7"/>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further to codify existing arrangements. </w:t>
      </w:r>
    </w:p>
    <w:p w14:paraId="61BD827D" w14:textId="77777777" w:rsidR="008F6B6A" w:rsidRPr="001D7D27" w:rsidRDefault="00C62702" w:rsidP="000651B4">
      <w:pPr>
        <w:pStyle w:val="ListParagraph"/>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14.</w:t>
      </w:r>
      <w:r w:rsidR="00F04686" w:rsidRPr="001D7D27">
        <w:rPr>
          <w:rFonts w:asciiTheme="minorBidi" w:eastAsia="Times New Roman" w:hAnsiTheme="minorBidi" w:cstheme="minorBidi"/>
          <w:color w:val="000000" w:themeColor="text1"/>
          <w:sz w:val="22"/>
          <w:szCs w:val="22"/>
        </w:rPr>
        <w:t>1.</w:t>
      </w:r>
      <w:r w:rsidRPr="001D7D27">
        <w:rPr>
          <w:rFonts w:asciiTheme="minorBidi" w:eastAsia="Times New Roman" w:hAnsiTheme="minorBidi" w:cstheme="minorBidi"/>
          <w:color w:val="000000" w:themeColor="text1"/>
          <w:sz w:val="22"/>
          <w:szCs w:val="22"/>
        </w:rPr>
        <w:t>3</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These changes will normally come into effect at the beginning of the next Academic Year, although the University reserves the right to introduce changes during the Academic Year when it reasonably considers it to be in the interests of Students or required by law.</w:t>
      </w:r>
      <w:r w:rsidR="002A410B" w:rsidRPr="001D7D27">
        <w:rPr>
          <w:rFonts w:asciiTheme="minorBidi" w:eastAsia="Times New Roman" w:hAnsiTheme="minorBidi" w:cstheme="minorBidi"/>
          <w:color w:val="000000" w:themeColor="text1"/>
          <w:sz w:val="22"/>
          <w:szCs w:val="22"/>
        </w:rPr>
        <w:t xml:space="preserve"> </w:t>
      </w:r>
    </w:p>
    <w:p w14:paraId="3E43E175" w14:textId="77777777" w:rsidR="00021245" w:rsidRPr="001D7D27" w:rsidRDefault="00021245" w:rsidP="000651B4">
      <w:pPr>
        <w:pStyle w:val="ListParagraph"/>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p>
    <w:p w14:paraId="4D2D1C7F" w14:textId="77777777" w:rsidR="008F6B6A" w:rsidRPr="001D7D27" w:rsidRDefault="00021245" w:rsidP="000651B4">
      <w:pPr>
        <w:pStyle w:val="ListParagraph"/>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14.</w:t>
      </w:r>
      <w:r w:rsidR="00F04686" w:rsidRPr="001D7D27">
        <w:rPr>
          <w:rFonts w:asciiTheme="minorBidi" w:eastAsia="Times New Roman" w:hAnsiTheme="minorBidi" w:cstheme="minorBidi"/>
          <w:color w:val="000000" w:themeColor="text1"/>
          <w:sz w:val="22"/>
          <w:szCs w:val="22"/>
        </w:rPr>
        <w:t>1.</w:t>
      </w:r>
      <w:r w:rsidR="00A64105" w:rsidRPr="001D7D27">
        <w:rPr>
          <w:rFonts w:asciiTheme="minorBidi" w:eastAsia="Times New Roman" w:hAnsiTheme="minorBidi" w:cstheme="minorBidi"/>
          <w:color w:val="000000" w:themeColor="text1"/>
          <w:sz w:val="22"/>
          <w:szCs w:val="22"/>
        </w:rPr>
        <w:t>4</w:t>
      </w:r>
      <w:r w:rsidRPr="001D7D27">
        <w:rPr>
          <w:rFonts w:asciiTheme="minorBidi" w:eastAsia="Times New Roman" w:hAnsiTheme="minorBidi" w:cstheme="minorBidi"/>
          <w:color w:val="000000" w:themeColor="text1"/>
          <w:sz w:val="22"/>
          <w:szCs w:val="22"/>
        </w:rPr>
        <w:tab/>
      </w:r>
      <w:r w:rsidR="00C177A5" w:rsidRPr="001D7D27">
        <w:rPr>
          <w:rFonts w:asciiTheme="minorBidi" w:eastAsia="Times New Roman" w:hAnsiTheme="minorBidi" w:cstheme="minorBidi"/>
          <w:color w:val="000000" w:themeColor="text1"/>
          <w:sz w:val="22"/>
          <w:szCs w:val="22"/>
        </w:rPr>
        <w:t xml:space="preserve">The University will </w:t>
      </w:r>
      <w:r w:rsidR="00EA2FCA" w:rsidRPr="001D7D27">
        <w:rPr>
          <w:rFonts w:asciiTheme="minorBidi" w:eastAsia="Times New Roman" w:hAnsiTheme="minorBidi" w:cstheme="minorBidi"/>
          <w:color w:val="000000" w:themeColor="text1"/>
          <w:sz w:val="22"/>
          <w:szCs w:val="22"/>
        </w:rPr>
        <w:t>usually</w:t>
      </w:r>
      <w:r w:rsidR="00C177A5" w:rsidRPr="001D7D27">
        <w:rPr>
          <w:rFonts w:asciiTheme="minorBidi" w:eastAsia="Times New Roman" w:hAnsiTheme="minorBidi" w:cstheme="minorBidi"/>
          <w:color w:val="000000" w:themeColor="text1"/>
          <w:sz w:val="22"/>
          <w:szCs w:val="22"/>
        </w:rPr>
        <w:t xml:space="preserve"> give prior notice to Prospective Students and Students when changes to the Terms </w:t>
      </w:r>
      <w:r w:rsidR="00EA2FCA" w:rsidRPr="001D7D27">
        <w:rPr>
          <w:rFonts w:asciiTheme="minorBidi" w:eastAsia="Times New Roman" w:hAnsiTheme="minorBidi" w:cstheme="minorBidi"/>
          <w:color w:val="000000" w:themeColor="text1"/>
          <w:sz w:val="22"/>
          <w:szCs w:val="22"/>
        </w:rPr>
        <w:t>and Conditions are to be made, b</w:t>
      </w:r>
      <w:r w:rsidR="00C177A5" w:rsidRPr="001D7D27">
        <w:rPr>
          <w:rFonts w:asciiTheme="minorBidi" w:eastAsia="Times New Roman" w:hAnsiTheme="minorBidi" w:cstheme="minorBidi"/>
          <w:color w:val="000000" w:themeColor="text1"/>
          <w:sz w:val="22"/>
          <w:szCs w:val="22"/>
        </w:rPr>
        <w:t xml:space="preserve">ut </w:t>
      </w:r>
      <w:r w:rsidR="00EA2FCA" w:rsidRPr="001D7D27">
        <w:rPr>
          <w:rFonts w:asciiTheme="minorBidi" w:eastAsia="Times New Roman" w:hAnsiTheme="minorBidi" w:cstheme="minorBidi"/>
          <w:color w:val="000000" w:themeColor="text1"/>
          <w:sz w:val="22"/>
          <w:szCs w:val="22"/>
        </w:rPr>
        <w:t xml:space="preserve">where this is not possible, </w:t>
      </w:r>
      <w:r w:rsidR="00C177A5" w:rsidRPr="001D7D27">
        <w:rPr>
          <w:rFonts w:asciiTheme="minorBidi" w:eastAsia="Times New Roman" w:hAnsiTheme="minorBidi" w:cstheme="minorBidi"/>
          <w:color w:val="000000" w:themeColor="text1"/>
          <w:sz w:val="22"/>
          <w:szCs w:val="22"/>
        </w:rPr>
        <w:t xml:space="preserve">changes will be brought to your attention as soon as is reasonably practicable. </w:t>
      </w:r>
    </w:p>
    <w:p w14:paraId="56AB098E" w14:textId="77777777" w:rsidR="008F6B6A" w:rsidRPr="001D7D27" w:rsidRDefault="008F6B6A" w:rsidP="000651B4">
      <w:pPr>
        <w:pStyle w:val="ListParagraph"/>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p>
    <w:p w14:paraId="7A9A691E" w14:textId="77777777" w:rsidR="00C01F96" w:rsidRPr="001D7D27" w:rsidRDefault="00021245" w:rsidP="000651B4">
      <w:pPr>
        <w:pStyle w:val="ListParagraph"/>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14.</w:t>
      </w:r>
      <w:r w:rsidR="00F04686" w:rsidRPr="001D7D27">
        <w:rPr>
          <w:rFonts w:asciiTheme="minorBidi" w:eastAsia="Times New Roman" w:hAnsiTheme="minorBidi" w:cstheme="minorBidi"/>
          <w:color w:val="000000" w:themeColor="text1"/>
          <w:sz w:val="22"/>
          <w:szCs w:val="22"/>
        </w:rPr>
        <w:t>1.</w:t>
      </w:r>
      <w:r w:rsidR="00A64105" w:rsidRPr="001D7D27">
        <w:rPr>
          <w:rFonts w:asciiTheme="minorBidi" w:eastAsia="Times New Roman" w:hAnsiTheme="minorBidi" w:cstheme="minorBidi"/>
          <w:color w:val="000000" w:themeColor="text1"/>
          <w:sz w:val="22"/>
          <w:szCs w:val="22"/>
        </w:rPr>
        <w:t>5</w:t>
      </w:r>
      <w:r w:rsidRPr="001D7D27">
        <w:rPr>
          <w:rFonts w:asciiTheme="minorBidi" w:eastAsia="Times New Roman" w:hAnsiTheme="minorBidi" w:cstheme="minorBidi"/>
          <w:color w:val="000000" w:themeColor="text1"/>
          <w:sz w:val="22"/>
          <w:szCs w:val="22"/>
        </w:rPr>
        <w:tab/>
      </w:r>
      <w:r w:rsidR="00C01F96" w:rsidRPr="001D7D27">
        <w:rPr>
          <w:rFonts w:asciiTheme="minorBidi" w:eastAsia="Times New Roman" w:hAnsiTheme="minorBidi" w:cstheme="minorBidi"/>
          <w:color w:val="000000" w:themeColor="text1"/>
          <w:sz w:val="22"/>
          <w:szCs w:val="22"/>
        </w:rPr>
        <w:t xml:space="preserve">Where changes are made to the Terms and Conditions, the University will take reasonable steps to mitigate the impact on Students wherever reasonably </w:t>
      </w:r>
      <w:r w:rsidR="00EA2FCA" w:rsidRPr="001D7D27">
        <w:rPr>
          <w:rFonts w:asciiTheme="minorBidi" w:eastAsia="Times New Roman" w:hAnsiTheme="minorBidi" w:cstheme="minorBidi"/>
          <w:color w:val="000000" w:themeColor="text1"/>
          <w:sz w:val="22"/>
          <w:szCs w:val="22"/>
        </w:rPr>
        <w:t>practicable.</w:t>
      </w:r>
      <w:r w:rsidR="00C01F96" w:rsidRPr="001D7D27">
        <w:rPr>
          <w:rFonts w:asciiTheme="minorBidi" w:eastAsia="Times New Roman" w:hAnsiTheme="minorBidi" w:cstheme="minorBidi"/>
          <w:color w:val="000000" w:themeColor="text1"/>
          <w:sz w:val="22"/>
          <w:szCs w:val="22"/>
        </w:rPr>
        <w:t xml:space="preserve"> </w:t>
      </w:r>
    </w:p>
    <w:p w14:paraId="10BFB09E" w14:textId="78FADB14" w:rsidR="00FE499F" w:rsidRPr="001D7D27" w:rsidRDefault="0019307F"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14.</w:t>
      </w:r>
      <w:r w:rsidR="00F04686" w:rsidRPr="001D7D27">
        <w:rPr>
          <w:rFonts w:asciiTheme="minorBidi" w:eastAsia="Times New Roman" w:hAnsiTheme="minorBidi" w:cstheme="minorBidi"/>
          <w:color w:val="000000" w:themeColor="text1"/>
          <w:sz w:val="22"/>
          <w:szCs w:val="22"/>
        </w:rPr>
        <w:t>1.</w:t>
      </w:r>
      <w:r w:rsidR="00A64105" w:rsidRPr="001D7D27">
        <w:rPr>
          <w:rFonts w:asciiTheme="minorBidi" w:eastAsia="Times New Roman" w:hAnsiTheme="minorBidi" w:cstheme="minorBidi"/>
          <w:color w:val="000000" w:themeColor="text1"/>
          <w:sz w:val="22"/>
          <w:szCs w:val="22"/>
        </w:rPr>
        <w:t>6</w:t>
      </w:r>
      <w:r w:rsidRPr="001D7D27">
        <w:rPr>
          <w:rFonts w:asciiTheme="minorBidi" w:eastAsia="Times New Roman" w:hAnsiTheme="minorBidi" w:cstheme="minorBidi"/>
          <w:color w:val="000000" w:themeColor="text1"/>
          <w:sz w:val="22"/>
          <w:szCs w:val="22"/>
        </w:rPr>
        <w:tab/>
      </w:r>
      <w:r w:rsidR="00FE499F" w:rsidRPr="001D7D27">
        <w:rPr>
          <w:rFonts w:asciiTheme="minorBidi" w:eastAsia="Times New Roman" w:hAnsiTheme="minorBidi" w:cstheme="minorBidi"/>
          <w:color w:val="000000" w:themeColor="text1"/>
          <w:sz w:val="22"/>
          <w:szCs w:val="22"/>
        </w:rPr>
        <w:t xml:space="preserve">If you have any concerns about the rationale for or effect of any change, please contact the </w:t>
      </w:r>
      <w:r w:rsidR="00A905E5">
        <w:rPr>
          <w:rFonts w:asciiTheme="minorBidi" w:eastAsia="Times New Roman" w:hAnsiTheme="minorBidi" w:cstheme="minorBidi"/>
          <w:color w:val="000000" w:themeColor="text1"/>
          <w:sz w:val="22"/>
          <w:szCs w:val="22"/>
        </w:rPr>
        <w:t xml:space="preserve">University </w:t>
      </w:r>
      <w:r w:rsidR="00FE499F" w:rsidRPr="001D7D27">
        <w:rPr>
          <w:rFonts w:asciiTheme="minorBidi" w:eastAsia="Times New Roman" w:hAnsiTheme="minorBidi" w:cstheme="minorBidi"/>
          <w:color w:val="000000" w:themeColor="text1"/>
          <w:sz w:val="22"/>
          <w:szCs w:val="22"/>
        </w:rPr>
        <w:t>Secretary</w:t>
      </w:r>
      <w:r w:rsidR="00685F8D">
        <w:rPr>
          <w:rFonts w:asciiTheme="minorBidi" w:eastAsia="Times New Roman" w:hAnsiTheme="minorBidi" w:cstheme="minorBidi"/>
          <w:color w:val="000000" w:themeColor="text1"/>
          <w:sz w:val="22"/>
          <w:szCs w:val="22"/>
        </w:rPr>
        <w:t xml:space="preserve"> </w:t>
      </w:r>
      <w:r w:rsidR="00FE499F" w:rsidRPr="001D7D27">
        <w:rPr>
          <w:rFonts w:asciiTheme="minorBidi" w:eastAsia="Times New Roman" w:hAnsiTheme="minorBidi" w:cstheme="minorBidi"/>
          <w:color w:val="000000" w:themeColor="text1"/>
          <w:sz w:val="22"/>
          <w:szCs w:val="22"/>
        </w:rPr>
        <w:t>(see clause 18 for contact details).</w:t>
      </w:r>
    </w:p>
    <w:p w14:paraId="24E755AC" w14:textId="1ADF0F5B" w:rsidR="0019307F" w:rsidRPr="001D7D27" w:rsidRDefault="0019307F" w:rsidP="000651B4">
      <w:pPr>
        <w:spacing w:before="100" w:beforeAutospacing="1" w:after="100" w:afterAutospacing="1" w:line="240" w:lineRule="auto"/>
        <w:ind w:left="709" w:hanging="709"/>
        <w:outlineLvl w:val="2"/>
        <w:rPr>
          <w:rFonts w:asciiTheme="minorBidi" w:eastAsia="Times New Roman" w:hAnsiTheme="minorBidi" w:cstheme="minorBidi"/>
          <w:color w:val="000000" w:themeColor="text1"/>
          <w:sz w:val="22"/>
          <w:szCs w:val="22"/>
        </w:rPr>
      </w:pPr>
      <w:bookmarkStart w:id="93" w:name="_Toc532391540"/>
      <w:r w:rsidRPr="001D7D27">
        <w:rPr>
          <w:rFonts w:asciiTheme="minorBidi" w:eastAsia="Times New Roman" w:hAnsiTheme="minorBidi" w:cstheme="minorBidi"/>
          <w:color w:val="000000" w:themeColor="text1"/>
          <w:sz w:val="22"/>
          <w:szCs w:val="22"/>
        </w:rPr>
        <w:t>14.</w:t>
      </w:r>
      <w:r w:rsidR="00F04686" w:rsidRPr="001D7D27">
        <w:rPr>
          <w:rFonts w:asciiTheme="minorBidi" w:eastAsia="Times New Roman" w:hAnsiTheme="minorBidi" w:cstheme="minorBidi"/>
          <w:color w:val="000000" w:themeColor="text1"/>
          <w:sz w:val="22"/>
          <w:szCs w:val="22"/>
        </w:rPr>
        <w:t>1.</w:t>
      </w:r>
      <w:r w:rsidR="00A64105" w:rsidRPr="001D7D27">
        <w:rPr>
          <w:rFonts w:asciiTheme="minorBidi" w:eastAsia="Times New Roman" w:hAnsiTheme="minorBidi" w:cstheme="minorBidi"/>
          <w:color w:val="000000" w:themeColor="text1"/>
          <w:sz w:val="22"/>
          <w:szCs w:val="22"/>
        </w:rPr>
        <w:t>7</w:t>
      </w:r>
      <w:r w:rsidRPr="001D7D27">
        <w:rPr>
          <w:rFonts w:asciiTheme="minorBidi" w:eastAsia="Times New Roman" w:hAnsiTheme="minorBidi" w:cstheme="minorBidi"/>
          <w:color w:val="000000" w:themeColor="text1"/>
          <w:sz w:val="22"/>
          <w:szCs w:val="22"/>
        </w:rPr>
        <w:tab/>
      </w:r>
      <w:r w:rsidR="00FE499F" w:rsidRPr="001D7D27">
        <w:rPr>
          <w:rFonts w:asciiTheme="minorBidi" w:eastAsia="Times New Roman" w:hAnsiTheme="minorBidi" w:cstheme="minorBidi"/>
          <w:color w:val="000000" w:themeColor="text1"/>
          <w:sz w:val="22"/>
          <w:szCs w:val="22"/>
        </w:rPr>
        <w:t xml:space="preserve">Any new editions of the Terms and Conditions shall be made available on the University's </w:t>
      </w:r>
      <w:r w:rsidR="008D30AB" w:rsidRPr="001D7D27">
        <w:rPr>
          <w:rFonts w:asciiTheme="minorBidi" w:eastAsia="Times New Roman" w:hAnsiTheme="minorBidi" w:cstheme="minorBidi"/>
          <w:color w:val="000000" w:themeColor="text1"/>
          <w:sz w:val="22"/>
          <w:szCs w:val="22"/>
        </w:rPr>
        <w:t>W</w:t>
      </w:r>
      <w:r w:rsidR="00FE499F" w:rsidRPr="001D7D27">
        <w:rPr>
          <w:rFonts w:asciiTheme="minorBidi" w:eastAsia="Times New Roman" w:hAnsiTheme="minorBidi" w:cstheme="minorBidi"/>
          <w:color w:val="000000" w:themeColor="text1"/>
          <w:sz w:val="22"/>
          <w:szCs w:val="22"/>
        </w:rPr>
        <w:t xml:space="preserve">ebsite and </w:t>
      </w:r>
      <w:r w:rsidR="00C2792C" w:rsidRPr="001D7D27">
        <w:rPr>
          <w:rFonts w:asciiTheme="minorBidi" w:eastAsia="Times New Roman" w:hAnsiTheme="minorBidi" w:cstheme="minorBidi"/>
          <w:color w:val="000000" w:themeColor="text1"/>
          <w:sz w:val="22"/>
          <w:szCs w:val="22"/>
        </w:rPr>
        <w:t xml:space="preserve">on </w:t>
      </w:r>
      <w:r w:rsidR="00AE0B2D">
        <w:rPr>
          <w:rFonts w:asciiTheme="minorBidi" w:eastAsia="Times New Roman" w:hAnsiTheme="minorBidi" w:cstheme="minorBidi"/>
          <w:color w:val="000000" w:themeColor="text1"/>
          <w:sz w:val="22"/>
          <w:szCs w:val="22"/>
        </w:rPr>
        <w:t>My Hallam</w:t>
      </w:r>
      <w:r w:rsidR="00FE499F" w:rsidRPr="001D7D27">
        <w:rPr>
          <w:rFonts w:asciiTheme="minorBidi" w:eastAsia="Times New Roman" w:hAnsiTheme="minorBidi" w:cstheme="minorBidi"/>
          <w:color w:val="000000" w:themeColor="text1"/>
          <w:sz w:val="22"/>
          <w:szCs w:val="22"/>
        </w:rPr>
        <w:t>, are available to read at enrolment/re-enrolment, and may be publicised by other means so that you can be aware of any changes.</w:t>
      </w:r>
      <w:bookmarkEnd w:id="93"/>
      <w:r w:rsidR="00FE499F" w:rsidRPr="001D7D27">
        <w:rPr>
          <w:rFonts w:asciiTheme="minorBidi" w:eastAsia="Times New Roman" w:hAnsiTheme="minorBidi" w:cstheme="minorBidi"/>
          <w:color w:val="000000" w:themeColor="text1"/>
          <w:sz w:val="22"/>
          <w:szCs w:val="22"/>
        </w:rPr>
        <w:t xml:space="preserve">  </w:t>
      </w:r>
    </w:p>
    <w:p w14:paraId="59CE6AC5" w14:textId="77777777" w:rsidR="00847F7B" w:rsidRPr="001D7D27" w:rsidRDefault="00847F7B" w:rsidP="00714A5A">
      <w:pPr>
        <w:pStyle w:val="Heading2"/>
      </w:pPr>
      <w:bookmarkStart w:id="94" w:name="_Toc18422981"/>
      <w:r w:rsidRPr="001D7D27">
        <w:t>14.2</w:t>
      </w:r>
      <w:r w:rsidR="00F04686" w:rsidRPr="001D7D27">
        <w:t xml:space="preserve"> </w:t>
      </w:r>
      <w:r w:rsidR="00222230">
        <w:tab/>
      </w:r>
      <w:r w:rsidR="005C24CE" w:rsidRPr="001D7D27">
        <w:t>Severance</w:t>
      </w:r>
      <w:bookmarkEnd w:id="94"/>
    </w:p>
    <w:p w14:paraId="5EE2E5C0" w14:textId="77777777" w:rsidR="00847F7B" w:rsidRDefault="00847F7B" w:rsidP="000651B4">
      <w:pPr>
        <w:spacing w:before="100" w:beforeAutospacing="1" w:after="100" w:afterAutospacing="1" w:line="240" w:lineRule="auto"/>
        <w:ind w:left="709"/>
        <w:outlineLvl w:val="2"/>
        <w:rPr>
          <w:rFonts w:asciiTheme="minorBidi" w:eastAsia="Times New Roman" w:hAnsiTheme="minorBidi" w:cstheme="minorBidi"/>
          <w:color w:val="000000" w:themeColor="text1"/>
          <w:sz w:val="22"/>
          <w:szCs w:val="22"/>
        </w:rPr>
      </w:pPr>
      <w:bookmarkStart w:id="95" w:name="_Toc532391541"/>
      <w:r w:rsidRPr="001D7D27">
        <w:rPr>
          <w:rFonts w:asciiTheme="minorBidi" w:eastAsia="Times New Roman" w:hAnsiTheme="minorBidi" w:cstheme="minorBidi"/>
          <w:color w:val="000000" w:themeColor="text1"/>
          <w:sz w:val="22"/>
          <w:szCs w:val="22"/>
        </w:rPr>
        <w:t xml:space="preserve">In the event that any term, condition or provision contained in the Terms and Conditions is held to be invalid, unlawful or unenforceable to any extent, such term, condition or provision shall, to that extent, be severed from the </w:t>
      </w:r>
      <w:r w:rsidR="00AD374D" w:rsidRPr="001D7D27">
        <w:rPr>
          <w:rFonts w:asciiTheme="minorBidi" w:eastAsia="Times New Roman" w:hAnsiTheme="minorBidi" w:cstheme="minorBidi"/>
          <w:color w:val="000000" w:themeColor="text1"/>
          <w:sz w:val="22"/>
          <w:szCs w:val="22"/>
        </w:rPr>
        <w:t xml:space="preserve">Pre-Enrolment or </w:t>
      </w:r>
      <w:r w:rsidR="00AD374D" w:rsidRPr="001D7D27">
        <w:rPr>
          <w:rFonts w:asciiTheme="minorBidi" w:eastAsia="Times New Roman" w:hAnsiTheme="minorBidi" w:cstheme="minorBidi"/>
          <w:color w:val="000000" w:themeColor="text1"/>
          <w:sz w:val="22"/>
          <w:szCs w:val="22"/>
        </w:rPr>
        <w:lastRenderedPageBreak/>
        <w:t xml:space="preserve">Enrolment </w:t>
      </w:r>
      <w:r w:rsidR="00E865AE" w:rsidRPr="001D7D27">
        <w:rPr>
          <w:rFonts w:asciiTheme="minorBidi" w:eastAsia="Times New Roman" w:hAnsiTheme="minorBidi" w:cstheme="minorBidi"/>
          <w:color w:val="000000" w:themeColor="text1"/>
          <w:sz w:val="22"/>
          <w:szCs w:val="22"/>
        </w:rPr>
        <w:t>Contract</w:t>
      </w:r>
      <w:r w:rsidRPr="001D7D27">
        <w:rPr>
          <w:rFonts w:asciiTheme="minorBidi" w:eastAsia="Times New Roman" w:hAnsiTheme="minorBidi" w:cstheme="minorBidi"/>
          <w:color w:val="000000" w:themeColor="text1"/>
          <w:sz w:val="22"/>
          <w:szCs w:val="22"/>
        </w:rPr>
        <w:t xml:space="preserve"> between you and the University without affecting the remaining Terms and Conditions which shall continue to be valid.</w:t>
      </w:r>
      <w:bookmarkEnd w:id="95"/>
      <w:r w:rsidRPr="001D7D27">
        <w:rPr>
          <w:rFonts w:asciiTheme="minorBidi" w:eastAsia="Times New Roman" w:hAnsiTheme="minorBidi" w:cstheme="minorBidi"/>
          <w:color w:val="000000" w:themeColor="text1"/>
          <w:sz w:val="22"/>
          <w:szCs w:val="22"/>
        </w:rPr>
        <w:t> </w:t>
      </w:r>
    </w:p>
    <w:p w14:paraId="58B70E64" w14:textId="77777777" w:rsidR="005C24CE" w:rsidRPr="001D7D27" w:rsidRDefault="00847F7B" w:rsidP="00714A5A">
      <w:pPr>
        <w:pStyle w:val="Heading2"/>
      </w:pPr>
      <w:bookmarkStart w:id="96" w:name="_Toc18422982"/>
      <w:r w:rsidRPr="001D7D27">
        <w:t>14.3</w:t>
      </w:r>
      <w:r w:rsidR="005C24CE" w:rsidRPr="001D7D27">
        <w:t xml:space="preserve"> </w:t>
      </w:r>
      <w:r w:rsidR="00222230">
        <w:tab/>
      </w:r>
      <w:r w:rsidR="005C24CE" w:rsidRPr="001D7D27">
        <w:t>Contract Variations</w:t>
      </w:r>
      <w:bookmarkEnd w:id="96"/>
    </w:p>
    <w:p w14:paraId="01AFF803" w14:textId="77777777" w:rsidR="00F96651" w:rsidRPr="001D7D27" w:rsidRDefault="0019307F" w:rsidP="000651B4">
      <w:pPr>
        <w:spacing w:before="100" w:beforeAutospacing="1" w:after="100" w:afterAutospacing="1" w:line="240" w:lineRule="auto"/>
        <w:ind w:left="709" w:hanging="709"/>
        <w:outlineLvl w:val="2"/>
        <w:rPr>
          <w:rFonts w:asciiTheme="minorBidi" w:eastAsia="Times New Roman" w:hAnsiTheme="minorBidi" w:cstheme="minorBidi"/>
          <w:color w:val="000000" w:themeColor="text1"/>
          <w:sz w:val="22"/>
          <w:szCs w:val="22"/>
        </w:rPr>
      </w:pPr>
      <w:bookmarkStart w:id="97" w:name="_Toc532391542"/>
      <w:r w:rsidRPr="001D7D27">
        <w:rPr>
          <w:rFonts w:asciiTheme="minorBidi" w:eastAsia="Times New Roman" w:hAnsiTheme="minorBidi" w:cstheme="minorBidi"/>
          <w:color w:val="000000" w:themeColor="text1"/>
          <w:sz w:val="22"/>
          <w:szCs w:val="22"/>
        </w:rPr>
        <w:t>14.</w:t>
      </w:r>
      <w:r w:rsidR="00167664" w:rsidRPr="001D7D27">
        <w:rPr>
          <w:rFonts w:asciiTheme="minorBidi" w:eastAsia="Times New Roman" w:hAnsiTheme="minorBidi" w:cstheme="minorBidi"/>
          <w:color w:val="000000" w:themeColor="text1"/>
          <w:sz w:val="22"/>
          <w:szCs w:val="22"/>
        </w:rPr>
        <w:t>3.1</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If the University permits you to transfer between </w:t>
      </w:r>
      <w:r w:rsidR="0067033B" w:rsidRPr="001D7D27">
        <w:rPr>
          <w:rFonts w:asciiTheme="minorBidi" w:eastAsia="Times New Roman" w:hAnsiTheme="minorBidi" w:cstheme="minorBidi"/>
          <w:color w:val="000000" w:themeColor="text1"/>
          <w:sz w:val="22"/>
          <w:szCs w:val="22"/>
        </w:rPr>
        <w:t>Course</w:t>
      </w:r>
      <w:r w:rsidR="00847F7B" w:rsidRPr="001D7D27">
        <w:rPr>
          <w:rFonts w:asciiTheme="minorBidi" w:eastAsia="Times New Roman" w:hAnsiTheme="minorBidi" w:cstheme="minorBidi"/>
          <w:color w:val="000000" w:themeColor="text1"/>
          <w:sz w:val="22"/>
          <w:szCs w:val="22"/>
        </w:rPr>
        <w:t>s</w:t>
      </w:r>
      <w:r w:rsidR="00594B12" w:rsidRPr="001D7D27">
        <w:rPr>
          <w:rFonts w:asciiTheme="minorBidi" w:eastAsia="Times New Roman" w:hAnsiTheme="minorBidi" w:cstheme="minorBidi"/>
          <w:color w:val="000000" w:themeColor="text1"/>
          <w:sz w:val="22"/>
          <w:szCs w:val="22"/>
        </w:rPr>
        <w:t xml:space="preserve"> or defer your place</w:t>
      </w:r>
      <w:r w:rsidR="00847F7B" w:rsidRPr="001D7D27">
        <w:rPr>
          <w:rFonts w:asciiTheme="minorBidi" w:eastAsia="Times New Roman" w:hAnsiTheme="minorBidi" w:cstheme="minorBidi"/>
          <w:color w:val="000000" w:themeColor="text1"/>
          <w:sz w:val="22"/>
          <w:szCs w:val="22"/>
        </w:rPr>
        <w:t xml:space="preserve">, such transfer </w:t>
      </w:r>
      <w:r w:rsidR="00594B12" w:rsidRPr="001D7D27">
        <w:rPr>
          <w:rFonts w:asciiTheme="minorBidi" w:eastAsia="Times New Roman" w:hAnsiTheme="minorBidi" w:cstheme="minorBidi"/>
          <w:color w:val="000000" w:themeColor="text1"/>
          <w:sz w:val="22"/>
          <w:szCs w:val="22"/>
        </w:rPr>
        <w:t xml:space="preserve">or deferral </w:t>
      </w:r>
      <w:r w:rsidR="00847F7B" w:rsidRPr="001D7D27">
        <w:rPr>
          <w:rFonts w:asciiTheme="minorBidi" w:eastAsia="Times New Roman" w:hAnsiTheme="minorBidi" w:cstheme="minorBidi"/>
          <w:color w:val="000000" w:themeColor="text1"/>
          <w:sz w:val="22"/>
          <w:szCs w:val="22"/>
        </w:rPr>
        <w:t xml:space="preserve">shall be treated as a variation of your </w:t>
      </w:r>
      <w:r w:rsidR="00AD374D" w:rsidRPr="001D7D27">
        <w:rPr>
          <w:rFonts w:asciiTheme="minorBidi" w:eastAsia="Times New Roman" w:hAnsiTheme="minorBidi" w:cstheme="minorBidi"/>
          <w:color w:val="000000" w:themeColor="text1"/>
          <w:sz w:val="22"/>
          <w:szCs w:val="22"/>
        </w:rPr>
        <w:t xml:space="preserve">Pre-Enrolment or Enrolment </w:t>
      </w:r>
      <w:r w:rsidR="00E865AE" w:rsidRPr="001D7D27">
        <w:rPr>
          <w:rFonts w:asciiTheme="minorBidi" w:eastAsia="Times New Roman" w:hAnsiTheme="minorBidi" w:cstheme="minorBidi"/>
          <w:color w:val="000000" w:themeColor="text1"/>
          <w:sz w:val="22"/>
          <w:szCs w:val="22"/>
        </w:rPr>
        <w:t>Contract</w:t>
      </w:r>
      <w:r w:rsidR="00847F7B" w:rsidRPr="001D7D27">
        <w:rPr>
          <w:rFonts w:asciiTheme="minorBidi" w:eastAsia="Times New Roman" w:hAnsiTheme="minorBidi" w:cstheme="minorBidi"/>
          <w:color w:val="000000" w:themeColor="text1"/>
          <w:sz w:val="22"/>
          <w:szCs w:val="22"/>
        </w:rPr>
        <w:t xml:space="preserve"> with the University and will be subject to your continued acceptance of the Terms and Conditions</w:t>
      </w:r>
      <w:r w:rsidR="0055460A" w:rsidRPr="001D7D27">
        <w:rPr>
          <w:rFonts w:asciiTheme="minorBidi" w:eastAsia="Times New Roman" w:hAnsiTheme="minorBidi" w:cstheme="minorBidi"/>
          <w:color w:val="000000" w:themeColor="text1"/>
          <w:sz w:val="22"/>
          <w:szCs w:val="22"/>
        </w:rPr>
        <w:t xml:space="preserve"> and Regulations</w:t>
      </w:r>
      <w:r w:rsidR="00847F7B" w:rsidRPr="001D7D27">
        <w:rPr>
          <w:rFonts w:asciiTheme="minorBidi" w:eastAsia="Times New Roman" w:hAnsiTheme="minorBidi" w:cstheme="minorBidi"/>
          <w:color w:val="000000" w:themeColor="text1"/>
          <w:sz w:val="22"/>
          <w:szCs w:val="22"/>
        </w:rPr>
        <w:t>.</w:t>
      </w:r>
      <w:bookmarkEnd w:id="97"/>
      <w:r w:rsidR="00847F7B" w:rsidRPr="001D7D27">
        <w:rPr>
          <w:rFonts w:asciiTheme="minorBidi" w:eastAsia="Times New Roman" w:hAnsiTheme="minorBidi" w:cstheme="minorBidi"/>
          <w:color w:val="000000" w:themeColor="text1"/>
          <w:sz w:val="22"/>
          <w:szCs w:val="22"/>
        </w:rPr>
        <w:t xml:space="preserve">  </w:t>
      </w:r>
    </w:p>
    <w:p w14:paraId="56CA2ADC" w14:textId="77777777" w:rsidR="00F96651" w:rsidRPr="001D7D27" w:rsidRDefault="00167664" w:rsidP="000651B4">
      <w:pPr>
        <w:spacing w:before="100" w:beforeAutospacing="1" w:after="100" w:afterAutospacing="1" w:line="240" w:lineRule="auto"/>
        <w:ind w:left="709" w:hanging="709"/>
        <w:outlineLvl w:val="2"/>
        <w:rPr>
          <w:rFonts w:asciiTheme="minorBidi" w:eastAsia="Times New Roman" w:hAnsiTheme="minorBidi" w:cstheme="minorBidi"/>
          <w:color w:val="000000" w:themeColor="text1"/>
          <w:sz w:val="22"/>
          <w:szCs w:val="22"/>
        </w:rPr>
      </w:pPr>
      <w:bookmarkStart w:id="98" w:name="_Toc532391543"/>
      <w:r w:rsidRPr="001D7D27">
        <w:rPr>
          <w:rFonts w:asciiTheme="minorBidi" w:eastAsia="Times New Roman" w:hAnsiTheme="minorBidi" w:cstheme="minorBidi"/>
          <w:color w:val="000000" w:themeColor="text1"/>
          <w:sz w:val="22"/>
          <w:szCs w:val="22"/>
        </w:rPr>
        <w:t>14.3.2</w:t>
      </w:r>
      <w:r w:rsidR="00F96651"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No other variation or amendment to </w:t>
      </w:r>
      <w:r w:rsidR="00937702" w:rsidRPr="001D7D27">
        <w:rPr>
          <w:rFonts w:asciiTheme="minorBidi" w:eastAsia="Times New Roman" w:hAnsiTheme="minorBidi" w:cstheme="minorBidi"/>
          <w:color w:val="000000" w:themeColor="text1"/>
          <w:sz w:val="22"/>
          <w:szCs w:val="22"/>
        </w:rPr>
        <w:t>your Pre-Enrolment or Enrolment</w:t>
      </w:r>
      <w:r w:rsidR="00847F7B" w:rsidRPr="001D7D27">
        <w:rPr>
          <w:rFonts w:asciiTheme="minorBidi" w:eastAsia="Times New Roman" w:hAnsiTheme="minorBidi" w:cstheme="minorBidi"/>
          <w:color w:val="000000" w:themeColor="text1"/>
          <w:sz w:val="22"/>
          <w:szCs w:val="22"/>
        </w:rPr>
        <w:t xml:space="preserve"> </w:t>
      </w:r>
      <w:r w:rsidR="00E865AE" w:rsidRPr="001D7D27">
        <w:rPr>
          <w:rFonts w:asciiTheme="minorBidi" w:eastAsia="Times New Roman" w:hAnsiTheme="minorBidi" w:cstheme="minorBidi"/>
          <w:color w:val="000000" w:themeColor="text1"/>
          <w:sz w:val="22"/>
          <w:szCs w:val="22"/>
        </w:rPr>
        <w:t>Contract</w:t>
      </w:r>
      <w:r w:rsidR="00847F7B" w:rsidRPr="001D7D27">
        <w:rPr>
          <w:rFonts w:asciiTheme="minorBidi" w:eastAsia="Times New Roman" w:hAnsiTheme="minorBidi" w:cstheme="minorBidi"/>
          <w:color w:val="000000" w:themeColor="text1"/>
          <w:sz w:val="22"/>
          <w:szCs w:val="22"/>
        </w:rPr>
        <w:t xml:space="preserve"> may be made by you without the prior written consent of the University.</w:t>
      </w:r>
      <w:bookmarkEnd w:id="98"/>
    </w:p>
    <w:p w14:paraId="24DB145D" w14:textId="77777777" w:rsidR="00AF3C68" w:rsidRPr="001D7D27" w:rsidRDefault="00F96651" w:rsidP="000651B4">
      <w:pPr>
        <w:spacing w:before="100" w:beforeAutospacing="1" w:after="100" w:afterAutospacing="1" w:line="240" w:lineRule="auto"/>
        <w:ind w:left="709" w:hanging="709"/>
        <w:outlineLvl w:val="2"/>
        <w:rPr>
          <w:rFonts w:asciiTheme="minorBidi" w:eastAsia="Times New Roman" w:hAnsiTheme="minorBidi" w:cstheme="minorBidi"/>
          <w:color w:val="000000" w:themeColor="text1"/>
          <w:sz w:val="22"/>
          <w:szCs w:val="22"/>
        </w:rPr>
      </w:pPr>
      <w:bookmarkStart w:id="99" w:name="_Toc532391544"/>
      <w:r w:rsidRPr="001D7D27">
        <w:rPr>
          <w:rFonts w:asciiTheme="minorBidi" w:eastAsia="Times New Roman" w:hAnsiTheme="minorBidi" w:cstheme="minorBidi"/>
          <w:color w:val="000000" w:themeColor="text1"/>
          <w:sz w:val="22"/>
          <w:szCs w:val="22"/>
        </w:rPr>
        <w:t>14.12</w:t>
      </w:r>
      <w:r w:rsidRPr="001D7D27">
        <w:rPr>
          <w:rFonts w:asciiTheme="minorBidi" w:eastAsia="Times New Roman" w:hAnsiTheme="minorBidi" w:cstheme="minorBidi"/>
          <w:color w:val="000000" w:themeColor="text1"/>
          <w:sz w:val="22"/>
          <w:szCs w:val="22"/>
        </w:rPr>
        <w:tab/>
      </w:r>
      <w:r w:rsidR="0058612A" w:rsidRPr="001D7D27">
        <w:rPr>
          <w:rFonts w:asciiTheme="minorBidi" w:eastAsia="Times New Roman" w:hAnsiTheme="minorBidi" w:cstheme="minorBidi"/>
          <w:color w:val="000000" w:themeColor="text1"/>
          <w:sz w:val="22"/>
          <w:szCs w:val="22"/>
        </w:rPr>
        <w:t>Following a transfer or deferral, t</w:t>
      </w:r>
      <w:r w:rsidR="0055460A" w:rsidRPr="001D7D27">
        <w:rPr>
          <w:rFonts w:asciiTheme="minorBidi" w:eastAsia="Times New Roman" w:hAnsiTheme="minorBidi" w:cstheme="minorBidi"/>
          <w:color w:val="000000" w:themeColor="text1"/>
          <w:sz w:val="22"/>
          <w:szCs w:val="22"/>
        </w:rPr>
        <w:t>he U</w:t>
      </w:r>
      <w:r w:rsidR="00C1100B" w:rsidRPr="001D7D27">
        <w:rPr>
          <w:rFonts w:asciiTheme="minorBidi" w:eastAsia="Times New Roman" w:hAnsiTheme="minorBidi" w:cstheme="minorBidi"/>
          <w:color w:val="000000" w:themeColor="text1"/>
          <w:sz w:val="22"/>
          <w:szCs w:val="22"/>
        </w:rPr>
        <w:t xml:space="preserve">niversity shall </w:t>
      </w:r>
      <w:r w:rsidR="001F7C22" w:rsidRPr="001D7D27">
        <w:rPr>
          <w:rFonts w:asciiTheme="minorBidi" w:eastAsia="Times New Roman" w:hAnsiTheme="minorBidi" w:cstheme="minorBidi"/>
          <w:color w:val="000000" w:themeColor="text1"/>
          <w:sz w:val="22"/>
          <w:szCs w:val="22"/>
        </w:rPr>
        <w:t>amend</w:t>
      </w:r>
      <w:r w:rsidR="00C1100B" w:rsidRPr="001D7D27">
        <w:rPr>
          <w:rFonts w:asciiTheme="minorBidi" w:eastAsia="Times New Roman" w:hAnsiTheme="minorBidi" w:cstheme="minorBidi"/>
          <w:color w:val="000000" w:themeColor="text1"/>
          <w:sz w:val="22"/>
          <w:szCs w:val="22"/>
        </w:rPr>
        <w:t xml:space="preserve"> your </w:t>
      </w:r>
      <w:r w:rsidR="0055460A" w:rsidRPr="001D7D27">
        <w:rPr>
          <w:rFonts w:asciiTheme="minorBidi" w:eastAsia="Times New Roman" w:hAnsiTheme="minorBidi" w:cstheme="minorBidi"/>
          <w:color w:val="000000" w:themeColor="text1"/>
          <w:sz w:val="22"/>
          <w:szCs w:val="22"/>
        </w:rPr>
        <w:t>Contract Information, if necessary, before you start or recommence your Course</w:t>
      </w:r>
      <w:r w:rsidR="00AF3C68" w:rsidRPr="001D7D27">
        <w:rPr>
          <w:rFonts w:asciiTheme="minorBidi" w:eastAsia="Times New Roman" w:hAnsiTheme="minorBidi" w:cstheme="minorBidi"/>
          <w:color w:val="000000" w:themeColor="text1"/>
          <w:sz w:val="22"/>
          <w:szCs w:val="22"/>
        </w:rPr>
        <w:t>, and your enrolment on the Course shall constitute your consent to the variation</w:t>
      </w:r>
      <w:r w:rsidR="0055460A" w:rsidRPr="001D7D27">
        <w:rPr>
          <w:rFonts w:asciiTheme="minorBidi" w:eastAsia="Times New Roman" w:hAnsiTheme="minorBidi" w:cstheme="minorBidi"/>
          <w:color w:val="000000" w:themeColor="text1"/>
          <w:sz w:val="22"/>
          <w:szCs w:val="22"/>
        </w:rPr>
        <w:t>.</w:t>
      </w:r>
      <w:bookmarkEnd w:id="99"/>
    </w:p>
    <w:p w14:paraId="03A9077C" w14:textId="77777777" w:rsidR="00847F7B" w:rsidRPr="001D7D27" w:rsidRDefault="000D1E55" w:rsidP="00E26001">
      <w:pPr>
        <w:spacing w:after="0" w:line="240" w:lineRule="auto"/>
        <w:rPr>
          <w:rFonts w:asciiTheme="minorBidi" w:eastAsia="Times New Roman" w:hAnsiTheme="minorBidi" w:cstheme="minorBidi"/>
          <w:color w:val="000000" w:themeColor="text1"/>
        </w:rPr>
      </w:pPr>
      <w:r>
        <w:rPr>
          <w:rFonts w:asciiTheme="minorBidi" w:eastAsia="Times New Roman" w:hAnsiTheme="minorBidi" w:cstheme="minorBidi"/>
          <w:color w:val="000000" w:themeColor="text1"/>
        </w:rPr>
        <w:pict w14:anchorId="77EF6CE0">
          <v:rect id="_x0000_i1038" style="width:0;height:1.5pt" o:hralign="center" o:hrstd="t" o:hr="t" fillcolor="#a0a0a0" stroked="f"/>
        </w:pict>
      </w:r>
    </w:p>
    <w:p w14:paraId="0690CF68" w14:textId="77777777" w:rsidR="00847F7B" w:rsidRPr="001D7D27" w:rsidRDefault="00847F7B" w:rsidP="00714A5A">
      <w:pPr>
        <w:pStyle w:val="Heading1"/>
      </w:pPr>
      <w:bookmarkStart w:id="100" w:name="_Toc532391545"/>
      <w:bookmarkStart w:id="101" w:name="_Toc18422983"/>
      <w:r w:rsidRPr="001D7D27">
        <w:t xml:space="preserve">15 </w:t>
      </w:r>
      <w:r w:rsidR="00714A5A">
        <w:tab/>
      </w:r>
      <w:r w:rsidRPr="001D7D27">
        <w:t>Status of Terms and Conditions</w:t>
      </w:r>
      <w:r w:rsidR="00FD39BA" w:rsidRPr="001D7D27">
        <w:t xml:space="preserve"> and you</w:t>
      </w:r>
      <w:r w:rsidR="004C62C4" w:rsidRPr="001D7D27">
        <w:t>r</w:t>
      </w:r>
      <w:r w:rsidR="00FD39BA" w:rsidRPr="001D7D27">
        <w:t xml:space="preserve"> Contract Information</w:t>
      </w:r>
      <w:bookmarkEnd w:id="100"/>
      <w:bookmarkEnd w:id="101"/>
    </w:p>
    <w:p w14:paraId="7C717476" w14:textId="77777777" w:rsidR="00847F7B" w:rsidRPr="001D7D27" w:rsidRDefault="006503CB"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15.1</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These Terms and Conditions</w:t>
      </w:r>
      <w:r w:rsidR="00C1100B" w:rsidRPr="001D7D27">
        <w:rPr>
          <w:rFonts w:asciiTheme="minorBidi" w:eastAsia="Times New Roman" w:hAnsiTheme="minorBidi" w:cstheme="minorBidi"/>
          <w:color w:val="000000" w:themeColor="text1"/>
          <w:sz w:val="22"/>
          <w:szCs w:val="22"/>
        </w:rPr>
        <w:t xml:space="preserve">, and your </w:t>
      </w:r>
      <w:r w:rsidR="00F47B97" w:rsidRPr="001D7D27">
        <w:rPr>
          <w:rFonts w:asciiTheme="minorBidi" w:eastAsia="Times New Roman" w:hAnsiTheme="minorBidi" w:cstheme="minorBidi"/>
          <w:color w:val="000000" w:themeColor="text1"/>
          <w:sz w:val="22"/>
          <w:szCs w:val="22"/>
        </w:rPr>
        <w:t>Contract Information</w:t>
      </w:r>
      <w:r w:rsidR="00847F7B" w:rsidRPr="001D7D27">
        <w:rPr>
          <w:rFonts w:asciiTheme="minorBidi" w:eastAsia="Times New Roman" w:hAnsiTheme="minorBidi" w:cstheme="minorBidi"/>
          <w:color w:val="000000" w:themeColor="text1"/>
          <w:sz w:val="22"/>
          <w:szCs w:val="22"/>
        </w:rPr>
        <w:t xml:space="preserve"> represent the entire agreement between you and the University and shall supersede any and all prior agreements and all other documents or statements, written or oral, between you and the University.</w:t>
      </w:r>
    </w:p>
    <w:p w14:paraId="278DCF1A" w14:textId="77777777" w:rsidR="00847F7B" w:rsidRPr="001D7D27" w:rsidRDefault="006503CB"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15.2</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In the event of inconsistencies between the Terms and Conditions,</w:t>
      </w:r>
      <w:r w:rsidR="00C1100B" w:rsidRPr="001D7D27">
        <w:rPr>
          <w:rFonts w:asciiTheme="minorBidi" w:eastAsia="Times New Roman" w:hAnsiTheme="minorBidi" w:cstheme="minorBidi"/>
          <w:color w:val="000000" w:themeColor="text1"/>
          <w:sz w:val="22"/>
          <w:szCs w:val="22"/>
        </w:rPr>
        <w:t xml:space="preserve"> </w:t>
      </w:r>
      <w:r w:rsidR="00847F7B" w:rsidRPr="001D7D27">
        <w:rPr>
          <w:rFonts w:asciiTheme="minorBidi" w:eastAsia="Times New Roman" w:hAnsiTheme="minorBidi" w:cstheme="minorBidi"/>
          <w:color w:val="000000" w:themeColor="text1"/>
          <w:sz w:val="22"/>
          <w:szCs w:val="22"/>
        </w:rPr>
        <w:t>the Regulations</w:t>
      </w:r>
      <w:r w:rsidRPr="001D7D27">
        <w:rPr>
          <w:rFonts w:asciiTheme="minorBidi" w:eastAsia="Times New Roman" w:hAnsiTheme="minorBidi" w:cstheme="minorBidi"/>
          <w:color w:val="000000" w:themeColor="text1"/>
          <w:sz w:val="22"/>
          <w:szCs w:val="22"/>
        </w:rPr>
        <w:t xml:space="preserve">, and </w:t>
      </w:r>
      <w:r w:rsidR="006B59E5" w:rsidRPr="001D7D27">
        <w:rPr>
          <w:rFonts w:asciiTheme="minorBidi" w:eastAsia="Times New Roman" w:hAnsiTheme="minorBidi" w:cstheme="minorBidi"/>
          <w:color w:val="000000" w:themeColor="text1"/>
          <w:sz w:val="22"/>
          <w:szCs w:val="22"/>
        </w:rPr>
        <w:t xml:space="preserve">the remainder of the information in </w:t>
      </w:r>
      <w:r w:rsidRPr="001D7D27">
        <w:rPr>
          <w:rFonts w:asciiTheme="minorBidi" w:eastAsia="Times New Roman" w:hAnsiTheme="minorBidi" w:cstheme="minorBidi"/>
          <w:color w:val="000000" w:themeColor="text1"/>
          <w:sz w:val="22"/>
          <w:szCs w:val="22"/>
        </w:rPr>
        <w:t>your Contract Information</w:t>
      </w:r>
      <w:r w:rsidR="00847F7B" w:rsidRPr="001D7D27">
        <w:rPr>
          <w:rFonts w:asciiTheme="minorBidi" w:eastAsia="Times New Roman" w:hAnsiTheme="minorBidi" w:cstheme="minorBidi"/>
          <w:color w:val="000000" w:themeColor="text1"/>
          <w:sz w:val="22"/>
          <w:szCs w:val="22"/>
        </w:rPr>
        <w:t>, the Terms and Conditions shall prevail over the</w:t>
      </w:r>
      <w:r w:rsidR="00ED2F7E" w:rsidRPr="001D7D27">
        <w:rPr>
          <w:rFonts w:asciiTheme="minorBidi" w:eastAsia="Times New Roman" w:hAnsiTheme="minorBidi" w:cstheme="minorBidi"/>
          <w:color w:val="000000" w:themeColor="text1"/>
          <w:sz w:val="22"/>
          <w:szCs w:val="22"/>
        </w:rPr>
        <w:t xml:space="preserve"> </w:t>
      </w:r>
      <w:r w:rsidR="00847F7B" w:rsidRPr="001D7D27">
        <w:rPr>
          <w:rFonts w:asciiTheme="minorBidi" w:eastAsia="Times New Roman" w:hAnsiTheme="minorBidi" w:cstheme="minorBidi"/>
          <w:color w:val="000000" w:themeColor="text1"/>
          <w:sz w:val="22"/>
          <w:szCs w:val="22"/>
        </w:rPr>
        <w:t>Regulations</w:t>
      </w:r>
      <w:r w:rsidR="00ED2F7E" w:rsidRPr="001D7D27">
        <w:rPr>
          <w:rFonts w:asciiTheme="minorBidi" w:eastAsia="Times New Roman" w:hAnsiTheme="minorBidi" w:cstheme="minorBidi"/>
          <w:color w:val="000000" w:themeColor="text1"/>
          <w:sz w:val="22"/>
          <w:szCs w:val="22"/>
        </w:rPr>
        <w:t>,</w:t>
      </w:r>
      <w:r w:rsidR="00847F7B" w:rsidRPr="001D7D27">
        <w:rPr>
          <w:rFonts w:asciiTheme="minorBidi" w:eastAsia="Times New Roman" w:hAnsiTheme="minorBidi" w:cstheme="minorBidi"/>
          <w:color w:val="000000" w:themeColor="text1"/>
          <w:sz w:val="22"/>
          <w:szCs w:val="22"/>
        </w:rPr>
        <w:t xml:space="preserve"> </w:t>
      </w:r>
      <w:r w:rsidR="00ED2F7E" w:rsidRPr="001D7D27">
        <w:rPr>
          <w:rFonts w:asciiTheme="minorBidi" w:eastAsia="Times New Roman" w:hAnsiTheme="minorBidi" w:cstheme="minorBidi"/>
          <w:color w:val="000000" w:themeColor="text1"/>
          <w:sz w:val="22"/>
          <w:szCs w:val="22"/>
        </w:rPr>
        <w:t xml:space="preserve">which shall in turn prevail over the </w:t>
      </w:r>
      <w:r w:rsidR="006B59E5" w:rsidRPr="001D7D27">
        <w:rPr>
          <w:rFonts w:asciiTheme="minorBidi" w:eastAsia="Times New Roman" w:hAnsiTheme="minorBidi" w:cstheme="minorBidi"/>
          <w:color w:val="000000" w:themeColor="text1"/>
          <w:sz w:val="22"/>
          <w:szCs w:val="22"/>
        </w:rPr>
        <w:t xml:space="preserve">remainder of the information in your </w:t>
      </w:r>
      <w:r w:rsidR="00ED2F7E" w:rsidRPr="001D7D27">
        <w:rPr>
          <w:rFonts w:asciiTheme="minorBidi" w:eastAsia="Times New Roman" w:hAnsiTheme="minorBidi" w:cstheme="minorBidi"/>
          <w:color w:val="000000" w:themeColor="text1"/>
          <w:sz w:val="22"/>
          <w:szCs w:val="22"/>
        </w:rPr>
        <w:t>Contract Information</w:t>
      </w:r>
      <w:r w:rsidR="00847F7B" w:rsidRPr="001D7D27">
        <w:rPr>
          <w:rFonts w:asciiTheme="minorBidi" w:eastAsia="Times New Roman" w:hAnsiTheme="minorBidi" w:cstheme="minorBidi"/>
          <w:color w:val="000000" w:themeColor="text1"/>
          <w:sz w:val="22"/>
          <w:szCs w:val="22"/>
        </w:rPr>
        <w:t>.</w:t>
      </w:r>
    </w:p>
    <w:p w14:paraId="064ED238" w14:textId="77777777" w:rsidR="00847F7B" w:rsidRPr="001D7D27" w:rsidRDefault="006503CB"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15.3</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Any failure of or delay by the University or a Student in relation to the exercise of its rights under th</w:t>
      </w:r>
      <w:r w:rsidR="00937702" w:rsidRPr="001D7D27">
        <w:rPr>
          <w:rFonts w:asciiTheme="minorBidi" w:eastAsia="Times New Roman" w:hAnsiTheme="minorBidi" w:cstheme="minorBidi"/>
          <w:color w:val="000000" w:themeColor="text1"/>
          <w:sz w:val="22"/>
          <w:szCs w:val="22"/>
        </w:rPr>
        <w:t xml:space="preserve">e </w:t>
      </w:r>
      <w:r w:rsidR="004B6193" w:rsidRPr="001D7D27">
        <w:rPr>
          <w:rFonts w:asciiTheme="minorBidi" w:eastAsia="Times New Roman" w:hAnsiTheme="minorBidi" w:cstheme="minorBidi"/>
          <w:color w:val="000000" w:themeColor="text1"/>
          <w:sz w:val="22"/>
          <w:szCs w:val="22"/>
        </w:rPr>
        <w:t xml:space="preserve">Pre-Enrolment or Enrolment </w:t>
      </w:r>
      <w:r w:rsidR="00E865AE" w:rsidRPr="001D7D27">
        <w:rPr>
          <w:rFonts w:asciiTheme="minorBidi" w:eastAsia="Times New Roman" w:hAnsiTheme="minorBidi" w:cstheme="minorBidi"/>
          <w:color w:val="000000" w:themeColor="text1"/>
          <w:sz w:val="22"/>
          <w:szCs w:val="22"/>
        </w:rPr>
        <w:t>Contract</w:t>
      </w:r>
      <w:r w:rsidR="00847F7B" w:rsidRPr="001D7D27">
        <w:rPr>
          <w:rFonts w:asciiTheme="minorBidi" w:eastAsia="Times New Roman" w:hAnsiTheme="minorBidi" w:cstheme="minorBidi"/>
          <w:color w:val="000000" w:themeColor="text1"/>
          <w:sz w:val="22"/>
          <w:szCs w:val="22"/>
        </w:rPr>
        <w:t xml:space="preserve"> shall not constitute a waiver of such rights and any waiver in respect of one act or omission shall not operate as a waiver in respect of any other or future acts or omissions.</w:t>
      </w:r>
    </w:p>
    <w:p w14:paraId="18E3638C" w14:textId="77777777" w:rsidR="00847F7B" w:rsidRPr="001D7D27" w:rsidRDefault="006503CB" w:rsidP="000651B4">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15.4</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It is not intended that any third party should be entitled to enforce any of the provisions </w:t>
      </w:r>
      <w:r w:rsidR="00B52AEF" w:rsidRPr="001D7D27">
        <w:rPr>
          <w:rFonts w:asciiTheme="minorBidi" w:eastAsia="Times New Roman" w:hAnsiTheme="minorBidi" w:cstheme="minorBidi"/>
          <w:color w:val="000000" w:themeColor="text1"/>
          <w:sz w:val="22"/>
          <w:szCs w:val="22"/>
        </w:rPr>
        <w:t>within the Contract Information</w:t>
      </w:r>
      <w:r w:rsidR="00847F7B" w:rsidRPr="001D7D27">
        <w:rPr>
          <w:rFonts w:asciiTheme="minorBidi" w:eastAsia="Times New Roman" w:hAnsiTheme="minorBidi" w:cstheme="minorBidi"/>
          <w:color w:val="000000" w:themeColor="text1"/>
          <w:sz w:val="22"/>
          <w:szCs w:val="22"/>
        </w:rPr>
        <w:t xml:space="preserve"> and  the Contracts (Rights of Third Parties) Act 1999</w:t>
      </w:r>
      <w:r w:rsidR="00913FD0" w:rsidRPr="001D7D27">
        <w:rPr>
          <w:rFonts w:asciiTheme="minorBidi" w:eastAsia="Times New Roman" w:hAnsiTheme="minorBidi" w:cstheme="minorBidi"/>
          <w:color w:val="000000" w:themeColor="text1"/>
          <w:sz w:val="22"/>
          <w:szCs w:val="22"/>
        </w:rPr>
        <w:t xml:space="preserve"> is excluded</w:t>
      </w:r>
      <w:r w:rsidR="00847F7B" w:rsidRPr="001D7D27">
        <w:rPr>
          <w:rFonts w:asciiTheme="minorBidi" w:eastAsia="Times New Roman" w:hAnsiTheme="minorBidi" w:cstheme="minorBidi"/>
          <w:color w:val="000000" w:themeColor="text1"/>
          <w:sz w:val="22"/>
          <w:szCs w:val="22"/>
        </w:rPr>
        <w:t>.</w:t>
      </w:r>
    </w:p>
    <w:p w14:paraId="666EA3FC" w14:textId="77777777" w:rsidR="00847F7B" w:rsidRPr="001D7D27" w:rsidRDefault="000D1E55" w:rsidP="00E26001">
      <w:pPr>
        <w:spacing w:after="0" w:line="240" w:lineRule="auto"/>
        <w:rPr>
          <w:rFonts w:asciiTheme="minorBidi" w:eastAsia="Times New Roman" w:hAnsiTheme="minorBidi" w:cstheme="minorBidi"/>
          <w:color w:val="000000" w:themeColor="text1"/>
        </w:rPr>
      </w:pPr>
      <w:r>
        <w:rPr>
          <w:rFonts w:asciiTheme="minorBidi" w:eastAsia="Times New Roman" w:hAnsiTheme="minorBidi" w:cstheme="minorBidi"/>
          <w:color w:val="000000" w:themeColor="text1"/>
        </w:rPr>
        <w:pict w14:anchorId="3730D7D8">
          <v:rect id="_x0000_i1039" style="width:0;height:1.5pt" o:hralign="center" o:hrstd="t" o:hr="t" fillcolor="#a0a0a0" stroked="f"/>
        </w:pict>
      </w:r>
    </w:p>
    <w:p w14:paraId="3D95E83E" w14:textId="77777777" w:rsidR="00847F7B" w:rsidRPr="001D7D27" w:rsidRDefault="00847F7B" w:rsidP="00714A5A">
      <w:pPr>
        <w:pStyle w:val="Heading1"/>
      </w:pPr>
      <w:bookmarkStart w:id="102" w:name="_Toc532391546"/>
      <w:bookmarkStart w:id="103" w:name="_Toc18422984"/>
      <w:r w:rsidRPr="001D7D27">
        <w:t xml:space="preserve">16 </w:t>
      </w:r>
      <w:r w:rsidR="00222230">
        <w:tab/>
      </w:r>
      <w:r w:rsidRPr="001D7D27">
        <w:t>Law and Jurisdiction</w:t>
      </w:r>
      <w:bookmarkEnd w:id="102"/>
      <w:bookmarkEnd w:id="103"/>
    </w:p>
    <w:p w14:paraId="3AFB695E" w14:textId="77777777" w:rsidR="00847F7B" w:rsidRPr="001D7D27" w:rsidRDefault="00113C18" w:rsidP="000651B4">
      <w:pPr>
        <w:spacing w:before="100" w:beforeAutospacing="1" w:after="100" w:afterAutospacing="1" w:line="240" w:lineRule="auto"/>
        <w:ind w:left="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Your Pre-Enrolment and Enrolment </w:t>
      </w:r>
      <w:r w:rsidR="00E865AE" w:rsidRPr="001D7D27">
        <w:rPr>
          <w:rFonts w:asciiTheme="minorBidi" w:eastAsia="Times New Roman" w:hAnsiTheme="minorBidi" w:cstheme="minorBidi"/>
          <w:color w:val="000000" w:themeColor="text1"/>
          <w:sz w:val="22"/>
          <w:szCs w:val="22"/>
        </w:rPr>
        <w:t>Contract</w:t>
      </w:r>
      <w:r w:rsidRPr="001D7D27">
        <w:rPr>
          <w:rFonts w:asciiTheme="minorBidi" w:eastAsia="Times New Roman" w:hAnsiTheme="minorBidi" w:cstheme="minorBidi"/>
          <w:color w:val="000000" w:themeColor="text1"/>
          <w:sz w:val="22"/>
          <w:szCs w:val="22"/>
        </w:rPr>
        <w:t>s</w:t>
      </w:r>
      <w:r w:rsidR="00FD39BA" w:rsidRPr="001D7D27">
        <w:rPr>
          <w:rFonts w:asciiTheme="minorBidi" w:eastAsia="Times New Roman" w:hAnsiTheme="minorBidi" w:cstheme="minorBidi"/>
          <w:color w:val="000000" w:themeColor="text1"/>
          <w:sz w:val="22"/>
          <w:szCs w:val="22"/>
        </w:rPr>
        <w:t xml:space="preserve"> </w:t>
      </w:r>
      <w:r w:rsidR="00847F7B" w:rsidRPr="001D7D27">
        <w:rPr>
          <w:rFonts w:asciiTheme="minorBidi" w:eastAsia="Times New Roman" w:hAnsiTheme="minorBidi" w:cstheme="minorBidi"/>
          <w:color w:val="000000" w:themeColor="text1"/>
          <w:sz w:val="22"/>
          <w:szCs w:val="22"/>
        </w:rPr>
        <w:t>shall be governed by and construed in all respects in accordance with the laws of England and Wales and the parties agree to submit to the jurisdiction of the courts of England and Wales.</w:t>
      </w:r>
    </w:p>
    <w:p w14:paraId="5A0602A1" w14:textId="77777777" w:rsidR="00847F7B" w:rsidRDefault="000D1E55" w:rsidP="00E26001">
      <w:pPr>
        <w:spacing w:after="0" w:line="240" w:lineRule="auto"/>
        <w:rPr>
          <w:rFonts w:asciiTheme="minorBidi" w:eastAsia="Times New Roman" w:hAnsiTheme="minorBidi" w:cstheme="minorBidi"/>
          <w:color w:val="000000" w:themeColor="text1"/>
        </w:rPr>
      </w:pPr>
      <w:r>
        <w:rPr>
          <w:rFonts w:asciiTheme="minorBidi" w:eastAsia="Times New Roman" w:hAnsiTheme="minorBidi" w:cstheme="minorBidi"/>
          <w:color w:val="000000" w:themeColor="text1"/>
        </w:rPr>
        <w:pict w14:anchorId="67D546B8">
          <v:rect id="_x0000_i1040" style="width:0;height:1.5pt" o:hralign="center" o:hrstd="t" o:hr="t" fillcolor="#a0a0a0" stroked="f"/>
        </w:pict>
      </w:r>
    </w:p>
    <w:p w14:paraId="592F8ADD" w14:textId="77777777" w:rsidR="00847F7B" w:rsidRPr="001D7D27" w:rsidRDefault="00847F7B" w:rsidP="00714A5A">
      <w:pPr>
        <w:pStyle w:val="Heading1"/>
      </w:pPr>
      <w:bookmarkStart w:id="104" w:name="_Toc532391547"/>
      <w:bookmarkStart w:id="105" w:name="_Toc18422985"/>
      <w:r w:rsidRPr="001D7D27">
        <w:lastRenderedPageBreak/>
        <w:t xml:space="preserve">17 </w:t>
      </w:r>
      <w:r w:rsidR="00222230">
        <w:tab/>
      </w:r>
      <w:r w:rsidRPr="001D7D27">
        <w:t>Headings</w:t>
      </w:r>
      <w:bookmarkEnd w:id="104"/>
      <w:bookmarkEnd w:id="105"/>
    </w:p>
    <w:p w14:paraId="0FEF1ED9" w14:textId="77777777" w:rsidR="00847F7B" w:rsidRPr="001D7D27" w:rsidRDefault="00847F7B" w:rsidP="000651B4">
      <w:pPr>
        <w:spacing w:before="100" w:beforeAutospacing="1" w:after="100" w:afterAutospacing="1" w:line="240" w:lineRule="auto"/>
        <w:ind w:left="709"/>
        <w:rPr>
          <w:rFonts w:asciiTheme="minorBidi" w:eastAsia="Times New Roman" w:hAnsiTheme="minorBidi" w:cstheme="minorBidi"/>
          <w:color w:val="000000" w:themeColor="text1"/>
        </w:rPr>
      </w:pPr>
      <w:r w:rsidRPr="001D7D27">
        <w:rPr>
          <w:rFonts w:asciiTheme="minorBidi" w:eastAsia="Times New Roman" w:hAnsiTheme="minorBidi" w:cstheme="minorBidi"/>
          <w:color w:val="000000" w:themeColor="text1"/>
          <w:sz w:val="22"/>
          <w:szCs w:val="22"/>
        </w:rPr>
        <w:t>The headings in these Terms and Conditions are included for convenience or reference only and shall not affect the</w:t>
      </w:r>
      <w:r w:rsidR="00332EEF" w:rsidRPr="001D7D27">
        <w:rPr>
          <w:rFonts w:asciiTheme="minorBidi" w:eastAsia="Times New Roman" w:hAnsiTheme="minorBidi" w:cstheme="minorBidi"/>
          <w:color w:val="000000" w:themeColor="text1"/>
          <w:sz w:val="22"/>
          <w:szCs w:val="22"/>
        </w:rPr>
        <w:t>ir</w:t>
      </w:r>
      <w:r w:rsidRPr="001D7D27">
        <w:rPr>
          <w:rFonts w:asciiTheme="minorBidi" w:eastAsia="Times New Roman" w:hAnsiTheme="minorBidi" w:cstheme="minorBidi"/>
          <w:color w:val="000000" w:themeColor="text1"/>
          <w:sz w:val="22"/>
          <w:szCs w:val="22"/>
        </w:rPr>
        <w:t xml:space="preserve"> interpretation</w:t>
      </w:r>
      <w:r w:rsidRPr="001D7D27">
        <w:rPr>
          <w:rFonts w:asciiTheme="minorBidi" w:eastAsia="Times New Roman" w:hAnsiTheme="minorBidi" w:cstheme="minorBidi"/>
          <w:color w:val="000000" w:themeColor="text1"/>
        </w:rPr>
        <w:t>.</w:t>
      </w:r>
    </w:p>
    <w:p w14:paraId="637F2726" w14:textId="77777777" w:rsidR="00847F7B" w:rsidRPr="001D7D27" w:rsidRDefault="000D1E55" w:rsidP="00E26001">
      <w:pPr>
        <w:spacing w:after="0" w:line="240" w:lineRule="auto"/>
        <w:rPr>
          <w:rFonts w:asciiTheme="minorBidi" w:eastAsia="Times New Roman" w:hAnsiTheme="minorBidi" w:cstheme="minorBidi"/>
          <w:color w:val="000000" w:themeColor="text1"/>
        </w:rPr>
      </w:pPr>
      <w:r>
        <w:rPr>
          <w:rFonts w:asciiTheme="minorBidi" w:eastAsia="Times New Roman" w:hAnsiTheme="minorBidi" w:cstheme="minorBidi"/>
          <w:color w:val="000000" w:themeColor="text1"/>
        </w:rPr>
        <w:pict w14:anchorId="7C06E518">
          <v:rect id="_x0000_i1041" style="width:0;height:1.5pt" o:hralign="center" o:hrstd="t" o:hr="t" fillcolor="#a0a0a0" stroked="f"/>
        </w:pict>
      </w:r>
    </w:p>
    <w:p w14:paraId="200DBF1D" w14:textId="77777777" w:rsidR="00847F7B" w:rsidRPr="001D7D27" w:rsidRDefault="00847F7B" w:rsidP="00714A5A">
      <w:pPr>
        <w:pStyle w:val="Heading1"/>
      </w:pPr>
      <w:bookmarkStart w:id="106" w:name="_Toc532391548"/>
      <w:bookmarkStart w:id="107" w:name="_Toc18422986"/>
      <w:r w:rsidRPr="001D7D27">
        <w:t xml:space="preserve">18 </w:t>
      </w:r>
      <w:r w:rsidR="00222230">
        <w:tab/>
      </w:r>
      <w:r w:rsidRPr="001D7D27">
        <w:t>Queries and complaints</w:t>
      </w:r>
      <w:bookmarkEnd w:id="106"/>
      <w:bookmarkEnd w:id="107"/>
    </w:p>
    <w:p w14:paraId="4A697B00" w14:textId="77777777" w:rsidR="00847F7B" w:rsidRPr="001D7D27" w:rsidRDefault="00847F7B" w:rsidP="00A2302D">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Queries about </w:t>
      </w:r>
      <w:r w:rsidR="00D977F0" w:rsidRPr="001D7D27">
        <w:rPr>
          <w:rFonts w:asciiTheme="minorBidi" w:eastAsia="Times New Roman" w:hAnsiTheme="minorBidi" w:cstheme="minorBidi"/>
          <w:color w:val="000000" w:themeColor="text1"/>
          <w:sz w:val="22"/>
          <w:szCs w:val="22"/>
        </w:rPr>
        <w:t xml:space="preserve">your Contract Information </w:t>
      </w:r>
      <w:r w:rsidRPr="001D7D27">
        <w:rPr>
          <w:rFonts w:asciiTheme="minorBidi" w:eastAsia="Times New Roman" w:hAnsiTheme="minorBidi" w:cstheme="minorBidi"/>
          <w:color w:val="000000" w:themeColor="text1"/>
          <w:sz w:val="22"/>
          <w:szCs w:val="22"/>
        </w:rPr>
        <w:t>should be addressed to the</w:t>
      </w:r>
      <w:r w:rsidR="00AA7239" w:rsidRPr="001D7D27">
        <w:rPr>
          <w:rFonts w:asciiTheme="minorBidi" w:eastAsia="Times New Roman" w:hAnsiTheme="minorBidi" w:cstheme="minorBidi"/>
          <w:color w:val="000000" w:themeColor="text1"/>
          <w:sz w:val="22"/>
          <w:szCs w:val="22"/>
        </w:rPr>
        <w:t>:</w:t>
      </w:r>
    </w:p>
    <w:p w14:paraId="4BA08312" w14:textId="4AB37E22" w:rsidR="00C44236" w:rsidRDefault="00A905E5" w:rsidP="00A2302D">
      <w:pPr>
        <w:spacing w:after="0" w:line="240" w:lineRule="auto"/>
        <w:rPr>
          <w:rFonts w:asciiTheme="minorBidi" w:eastAsia="Times New Roman" w:hAnsiTheme="minorBidi" w:cstheme="minorBidi"/>
          <w:b/>
          <w:bCs/>
          <w:color w:val="000000" w:themeColor="text1"/>
          <w:sz w:val="22"/>
          <w:szCs w:val="22"/>
        </w:rPr>
      </w:pPr>
      <w:r>
        <w:rPr>
          <w:rFonts w:asciiTheme="minorBidi" w:eastAsia="Times New Roman" w:hAnsiTheme="minorBidi" w:cstheme="minorBidi"/>
          <w:b/>
          <w:bCs/>
          <w:color w:val="000000" w:themeColor="text1"/>
          <w:sz w:val="22"/>
          <w:szCs w:val="22"/>
        </w:rPr>
        <w:t xml:space="preserve">University </w:t>
      </w:r>
      <w:r w:rsidR="00847F7B" w:rsidRPr="001D7D27">
        <w:rPr>
          <w:rFonts w:asciiTheme="minorBidi" w:eastAsia="Times New Roman" w:hAnsiTheme="minorBidi" w:cstheme="minorBidi"/>
          <w:b/>
          <w:bCs/>
          <w:color w:val="000000" w:themeColor="text1"/>
          <w:sz w:val="22"/>
          <w:szCs w:val="22"/>
        </w:rPr>
        <w:t>Secretary</w:t>
      </w:r>
      <w:r w:rsidR="00685F8D">
        <w:rPr>
          <w:rFonts w:asciiTheme="minorBidi" w:eastAsia="Times New Roman" w:hAnsiTheme="minorBidi" w:cstheme="minorBidi"/>
          <w:b/>
          <w:bCs/>
          <w:color w:val="000000" w:themeColor="text1"/>
          <w:sz w:val="22"/>
          <w:szCs w:val="22"/>
        </w:rPr>
        <w:t xml:space="preserve"> </w:t>
      </w:r>
    </w:p>
    <w:p w14:paraId="67D11BBC" w14:textId="77777777" w:rsidR="00C23DF6" w:rsidRPr="001D7D27" w:rsidRDefault="00C23DF6" w:rsidP="00A2302D">
      <w:pPr>
        <w:spacing w:after="0" w:line="240" w:lineRule="auto"/>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Sheffield Hallam University</w:t>
      </w:r>
    </w:p>
    <w:p w14:paraId="5C21DF1A" w14:textId="1E099FED" w:rsidR="00C44236" w:rsidRDefault="00C23DF6" w:rsidP="00A2302D">
      <w:pPr>
        <w:spacing w:after="0" w:line="240" w:lineRule="auto"/>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City Campus</w:t>
      </w:r>
    </w:p>
    <w:p w14:paraId="1A78C030" w14:textId="77777777" w:rsidR="00C23DF6" w:rsidRPr="001D7D27" w:rsidRDefault="00C23DF6" w:rsidP="00A2302D">
      <w:pPr>
        <w:spacing w:after="0" w:line="240" w:lineRule="auto"/>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 xml:space="preserve">Howard Street </w:t>
      </w:r>
    </w:p>
    <w:p w14:paraId="2571BFD0" w14:textId="7248F806" w:rsidR="00C44236" w:rsidRDefault="00C23DF6" w:rsidP="00A2302D">
      <w:pPr>
        <w:spacing w:after="0" w:line="240" w:lineRule="auto"/>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Sheffield</w:t>
      </w:r>
    </w:p>
    <w:p w14:paraId="17D86841" w14:textId="77777777" w:rsidR="00C23DF6" w:rsidRPr="001D7D27" w:rsidRDefault="00C23DF6" w:rsidP="00A2302D">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b/>
          <w:bCs/>
          <w:color w:val="000000" w:themeColor="text1"/>
          <w:sz w:val="22"/>
          <w:szCs w:val="22"/>
        </w:rPr>
        <w:t>S1 1WB</w:t>
      </w:r>
    </w:p>
    <w:p w14:paraId="64244959" w14:textId="77777777" w:rsidR="00847F7B" w:rsidRPr="001D7D27" w:rsidRDefault="00847F7B" w:rsidP="00A2302D">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who shall be responsible for determining any matters of interpretation. </w:t>
      </w:r>
    </w:p>
    <w:p w14:paraId="5F1EBCF6" w14:textId="77777777" w:rsidR="00847F7B" w:rsidRPr="001D7D27" w:rsidRDefault="00847F7B" w:rsidP="00A2302D">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If you have any queries, concerns or complaints relating to the processing of your application, please contact</w:t>
      </w:r>
      <w:r w:rsidR="00116A93" w:rsidRPr="001D7D27">
        <w:rPr>
          <w:rFonts w:asciiTheme="minorBidi" w:eastAsia="Times New Roman" w:hAnsiTheme="minorBidi" w:cstheme="minorBidi"/>
          <w:color w:val="000000" w:themeColor="text1"/>
          <w:sz w:val="22"/>
          <w:szCs w:val="22"/>
        </w:rPr>
        <w:t>:</w:t>
      </w:r>
      <w:r w:rsidRPr="001D7D27">
        <w:rPr>
          <w:rFonts w:asciiTheme="minorBidi" w:eastAsia="Times New Roman" w:hAnsiTheme="minorBidi" w:cstheme="minorBidi"/>
          <w:color w:val="000000" w:themeColor="text1"/>
          <w:sz w:val="22"/>
          <w:szCs w:val="22"/>
        </w:rPr>
        <w:t xml:space="preserve"> </w:t>
      </w:r>
    </w:p>
    <w:p w14:paraId="39441D35" w14:textId="1F72C103" w:rsidR="00C44236" w:rsidRDefault="00C107B6" w:rsidP="00A2302D">
      <w:pPr>
        <w:spacing w:after="0"/>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Admissions and UK Recruitment</w:t>
      </w:r>
    </w:p>
    <w:p w14:paraId="05214D0E" w14:textId="77777777" w:rsidR="00C23DF6" w:rsidRPr="001D7D27" w:rsidRDefault="00847F7B" w:rsidP="00A2302D">
      <w:pPr>
        <w:spacing w:after="0"/>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Sheffield Hallam University</w:t>
      </w:r>
    </w:p>
    <w:p w14:paraId="6995BA8C" w14:textId="106351A8" w:rsidR="00C44236" w:rsidRDefault="00C23DF6" w:rsidP="00A2302D">
      <w:pPr>
        <w:spacing w:after="0" w:line="240" w:lineRule="auto"/>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City Campus</w:t>
      </w:r>
    </w:p>
    <w:p w14:paraId="302269FF" w14:textId="77777777" w:rsidR="00C23DF6" w:rsidRPr="001D7D27" w:rsidRDefault="00C23DF6" w:rsidP="00A2302D">
      <w:pPr>
        <w:spacing w:after="0" w:line="240" w:lineRule="auto"/>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 xml:space="preserve">Howard Street </w:t>
      </w:r>
    </w:p>
    <w:p w14:paraId="33492D03" w14:textId="4D404B09" w:rsidR="00C44236" w:rsidRDefault="00C23DF6" w:rsidP="00A2302D">
      <w:pPr>
        <w:spacing w:after="0"/>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Sheffield</w:t>
      </w:r>
    </w:p>
    <w:p w14:paraId="1950899C" w14:textId="77777777" w:rsidR="00476A68" w:rsidRPr="001D7D27" w:rsidRDefault="00847F7B" w:rsidP="00A2302D">
      <w:pPr>
        <w:spacing w:after="0"/>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S1 1WB</w:t>
      </w:r>
    </w:p>
    <w:p w14:paraId="41BBDE05" w14:textId="77777777" w:rsidR="00C23DF6" w:rsidRPr="001D7D27" w:rsidRDefault="00C23DF6" w:rsidP="00A2302D">
      <w:pPr>
        <w:spacing w:after="0"/>
        <w:rPr>
          <w:rFonts w:asciiTheme="minorBidi" w:eastAsia="Times New Roman" w:hAnsiTheme="minorBidi" w:cstheme="minorBidi"/>
          <w:b/>
          <w:bCs/>
          <w:color w:val="000000" w:themeColor="text1"/>
          <w:sz w:val="22"/>
          <w:szCs w:val="22"/>
        </w:rPr>
      </w:pPr>
    </w:p>
    <w:p w14:paraId="5F413012" w14:textId="77777777" w:rsidR="00847F7B" w:rsidRPr="001D7D27" w:rsidRDefault="00847F7B" w:rsidP="00A2302D">
      <w:pPr>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The University has a </w:t>
      </w:r>
      <w:r w:rsidR="003264EA" w:rsidRPr="001D7D27">
        <w:rPr>
          <w:rFonts w:asciiTheme="minorBidi" w:eastAsia="Times New Roman" w:hAnsiTheme="minorBidi" w:cstheme="minorBidi"/>
          <w:color w:val="000000" w:themeColor="text1"/>
          <w:sz w:val="22"/>
          <w:szCs w:val="22"/>
        </w:rPr>
        <w:t>'</w:t>
      </w:r>
      <w:hyperlink r:id="rId24" w:tgtFrame="_blank" w:history="1">
        <w:r w:rsidRPr="001D7D27">
          <w:rPr>
            <w:rFonts w:asciiTheme="minorBidi" w:eastAsia="Times New Roman" w:hAnsiTheme="minorBidi" w:cstheme="minorBidi"/>
            <w:color w:val="000000" w:themeColor="text1"/>
            <w:sz w:val="22"/>
            <w:szCs w:val="22"/>
            <w:u w:val="single"/>
          </w:rPr>
          <w:t>Student Complaints Policy and Procedure</w:t>
        </w:r>
      </w:hyperlink>
      <w:r w:rsidR="003264EA" w:rsidRPr="001D7D27">
        <w:rPr>
          <w:rFonts w:asciiTheme="minorBidi" w:eastAsia="Times New Roman" w:hAnsiTheme="minorBidi" w:cstheme="minorBidi"/>
          <w:color w:val="000000" w:themeColor="text1"/>
          <w:sz w:val="22"/>
          <w:szCs w:val="22"/>
        </w:rPr>
        <w:t>'</w:t>
      </w:r>
      <w:r w:rsidR="007E557F" w:rsidRPr="001D7D27">
        <w:rPr>
          <w:rFonts w:asciiTheme="minorBidi" w:eastAsia="Times New Roman" w:hAnsiTheme="minorBidi" w:cstheme="minorBidi"/>
          <w:color w:val="000000" w:themeColor="text1"/>
          <w:sz w:val="22"/>
          <w:szCs w:val="22"/>
        </w:rPr>
        <w:t>*</w:t>
      </w:r>
      <w:r w:rsidR="004561C6" w:rsidRPr="001D7D27">
        <w:rPr>
          <w:rFonts w:asciiTheme="minorBidi" w:eastAsia="Times New Roman" w:hAnsiTheme="minorBidi" w:cstheme="minorBidi"/>
          <w:color w:val="000000" w:themeColor="text1"/>
          <w:sz w:val="22"/>
          <w:szCs w:val="22"/>
        </w:rPr>
        <w:t xml:space="preserve"> and an </w:t>
      </w:r>
      <w:r w:rsidR="00486247" w:rsidRPr="001D7D27">
        <w:rPr>
          <w:rFonts w:asciiTheme="minorBidi" w:eastAsia="Times New Roman" w:hAnsiTheme="minorBidi" w:cstheme="minorBidi"/>
          <w:color w:val="000000" w:themeColor="text1"/>
          <w:sz w:val="22"/>
          <w:szCs w:val="22"/>
        </w:rPr>
        <w:t>'</w:t>
      </w:r>
      <w:hyperlink r:id="rId25" w:history="1">
        <w:r w:rsidR="004561C6" w:rsidRPr="001D7D27">
          <w:rPr>
            <w:rStyle w:val="Hyperlink"/>
            <w:rFonts w:asciiTheme="minorBidi" w:hAnsiTheme="minorBidi" w:cstheme="minorBidi"/>
            <w:color w:val="000000" w:themeColor="text1"/>
            <w:sz w:val="22"/>
            <w:szCs w:val="22"/>
          </w:rPr>
          <w:t>Appeals and Complaints Procedure for Applicants</w:t>
        </w:r>
      </w:hyperlink>
      <w:r w:rsidR="00486247" w:rsidRPr="001D7D27">
        <w:rPr>
          <w:rFonts w:asciiTheme="minorBidi" w:hAnsiTheme="minorBidi" w:cstheme="minorBidi"/>
          <w:color w:val="000000" w:themeColor="text1"/>
          <w:sz w:val="22"/>
          <w:szCs w:val="22"/>
        </w:rPr>
        <w:t>'</w:t>
      </w:r>
      <w:r w:rsidR="007E557F" w:rsidRPr="001D7D27">
        <w:rPr>
          <w:rFonts w:asciiTheme="minorBidi" w:hAnsiTheme="minorBidi" w:cstheme="minorBidi"/>
          <w:color w:val="000000" w:themeColor="text1"/>
          <w:sz w:val="22"/>
          <w:szCs w:val="22"/>
        </w:rPr>
        <w:t>*</w:t>
      </w:r>
      <w:r w:rsidRPr="001D7D27">
        <w:rPr>
          <w:rFonts w:asciiTheme="minorBidi" w:eastAsia="Times New Roman" w:hAnsiTheme="minorBidi" w:cstheme="minorBidi"/>
          <w:color w:val="000000" w:themeColor="text1"/>
          <w:sz w:val="22"/>
          <w:szCs w:val="22"/>
        </w:rPr>
        <w:t>.</w:t>
      </w:r>
    </w:p>
    <w:p w14:paraId="62DDFC9A" w14:textId="14158BC4" w:rsidR="00604D10" w:rsidRPr="001D7D27" w:rsidRDefault="00604D10" w:rsidP="00A2302D">
      <w:pPr>
        <w:rPr>
          <w:rFonts w:asciiTheme="minorBidi" w:eastAsia="Times New Roman" w:hAnsiTheme="minorBidi" w:cstheme="minorBidi"/>
          <w:color w:val="000000" w:themeColor="text1"/>
          <w:sz w:val="22"/>
          <w:szCs w:val="22"/>
        </w:rPr>
      </w:pPr>
    </w:p>
    <w:tbl>
      <w:tblPr>
        <w:tblStyle w:val="TableGrid"/>
        <w:tblW w:w="9242" w:type="dxa"/>
        <w:tblLook w:val="04A0" w:firstRow="1" w:lastRow="0" w:firstColumn="1" w:lastColumn="0" w:noHBand="0" w:noVBand="1"/>
      </w:tblPr>
      <w:tblGrid>
        <w:gridCol w:w="2802"/>
        <w:gridCol w:w="2551"/>
        <w:gridCol w:w="2126"/>
        <w:gridCol w:w="1763"/>
      </w:tblGrid>
      <w:tr w:rsidR="001D7D27" w:rsidRPr="001D7D27" w14:paraId="0C32BE2F" w14:textId="77777777" w:rsidTr="00A2302D">
        <w:tc>
          <w:tcPr>
            <w:tcW w:w="2802" w:type="dxa"/>
          </w:tcPr>
          <w:p w14:paraId="79308685" w14:textId="77777777" w:rsidR="00484747" w:rsidRPr="001D7D27" w:rsidRDefault="00484747" w:rsidP="00207D38">
            <w:pPr>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Version Control</w:t>
            </w:r>
          </w:p>
          <w:p w14:paraId="55A58FB4" w14:textId="77777777" w:rsidR="00484747" w:rsidRPr="001D7D27" w:rsidRDefault="00484747" w:rsidP="00207D38">
            <w:pPr>
              <w:rPr>
                <w:rFonts w:asciiTheme="minorBidi" w:eastAsia="Times New Roman" w:hAnsiTheme="minorBidi" w:cstheme="minorBidi"/>
                <w:b/>
                <w:bCs/>
                <w:color w:val="000000" w:themeColor="text1"/>
                <w:sz w:val="22"/>
                <w:szCs w:val="22"/>
              </w:rPr>
            </w:pPr>
          </w:p>
        </w:tc>
        <w:tc>
          <w:tcPr>
            <w:tcW w:w="2551" w:type="dxa"/>
          </w:tcPr>
          <w:p w14:paraId="4B86E21A" w14:textId="77777777" w:rsidR="00484747" w:rsidRPr="001D7D27" w:rsidRDefault="00484747" w:rsidP="00207D38">
            <w:pPr>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Authority</w:t>
            </w:r>
          </w:p>
        </w:tc>
        <w:tc>
          <w:tcPr>
            <w:tcW w:w="2126" w:type="dxa"/>
          </w:tcPr>
          <w:p w14:paraId="109CE700" w14:textId="77777777" w:rsidR="00484747" w:rsidRPr="001D7D27" w:rsidRDefault="00484747" w:rsidP="00207D38">
            <w:pPr>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Approval Date</w:t>
            </w:r>
          </w:p>
        </w:tc>
        <w:tc>
          <w:tcPr>
            <w:tcW w:w="1763" w:type="dxa"/>
          </w:tcPr>
          <w:p w14:paraId="6E569F86" w14:textId="77777777" w:rsidR="00484747" w:rsidRPr="001D7D27" w:rsidRDefault="00484747" w:rsidP="00207D38">
            <w:pPr>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Effective Date</w:t>
            </w:r>
          </w:p>
        </w:tc>
      </w:tr>
      <w:tr w:rsidR="001D7D27" w:rsidRPr="001D7D27" w14:paraId="03CE4857" w14:textId="77777777" w:rsidTr="00A2302D">
        <w:tc>
          <w:tcPr>
            <w:tcW w:w="2802" w:type="dxa"/>
          </w:tcPr>
          <w:p w14:paraId="11B6D723" w14:textId="77777777" w:rsidR="00484747" w:rsidRPr="001D7D27" w:rsidRDefault="00484747" w:rsidP="00207D38">
            <w:pPr>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New set of Terms and Conditions</w:t>
            </w:r>
            <w:r w:rsidR="007710CE" w:rsidRPr="001D7D27">
              <w:rPr>
                <w:rFonts w:asciiTheme="minorBidi" w:eastAsia="Times New Roman" w:hAnsiTheme="minorBidi" w:cstheme="minorBidi"/>
                <w:color w:val="000000" w:themeColor="text1"/>
                <w:sz w:val="22"/>
                <w:szCs w:val="22"/>
              </w:rPr>
              <w:t xml:space="preserve"> adopted</w:t>
            </w:r>
            <w:r w:rsidR="009A0BCC">
              <w:rPr>
                <w:rFonts w:asciiTheme="minorBidi" w:eastAsia="Times New Roman" w:hAnsiTheme="minorBidi" w:cstheme="minorBidi"/>
                <w:color w:val="000000" w:themeColor="text1"/>
                <w:sz w:val="22"/>
                <w:szCs w:val="22"/>
              </w:rPr>
              <w:t xml:space="preserve"> (v1.0)</w:t>
            </w:r>
          </w:p>
          <w:p w14:paraId="2E6806D3" w14:textId="77777777" w:rsidR="00484747" w:rsidRPr="001D7D27" w:rsidRDefault="00484747" w:rsidP="00207D38">
            <w:pPr>
              <w:rPr>
                <w:rFonts w:asciiTheme="minorBidi" w:eastAsia="Times New Roman" w:hAnsiTheme="minorBidi" w:cstheme="minorBidi"/>
                <w:color w:val="000000" w:themeColor="text1"/>
                <w:sz w:val="22"/>
                <w:szCs w:val="22"/>
              </w:rPr>
            </w:pPr>
          </w:p>
        </w:tc>
        <w:tc>
          <w:tcPr>
            <w:tcW w:w="2551" w:type="dxa"/>
          </w:tcPr>
          <w:p w14:paraId="67DA8D77" w14:textId="77777777" w:rsidR="00484747" w:rsidRPr="001D7D27" w:rsidRDefault="00484747" w:rsidP="00207D38">
            <w:pPr>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Board of Governors</w:t>
            </w:r>
          </w:p>
        </w:tc>
        <w:tc>
          <w:tcPr>
            <w:tcW w:w="2126" w:type="dxa"/>
          </w:tcPr>
          <w:p w14:paraId="4671ECA4" w14:textId="77777777" w:rsidR="00484747" w:rsidRPr="001D7D27" w:rsidRDefault="00484747" w:rsidP="00207D38">
            <w:pPr>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28 July 2015</w:t>
            </w:r>
          </w:p>
        </w:tc>
        <w:tc>
          <w:tcPr>
            <w:tcW w:w="1763" w:type="dxa"/>
          </w:tcPr>
          <w:p w14:paraId="1B902453" w14:textId="77777777" w:rsidR="00484747" w:rsidRPr="001D7D27" w:rsidRDefault="00484747" w:rsidP="00207D38">
            <w:pPr>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 August 2015</w:t>
            </w:r>
          </w:p>
        </w:tc>
      </w:tr>
      <w:tr w:rsidR="001D7D27" w:rsidRPr="001D7D27" w14:paraId="01E1A96B" w14:textId="77777777" w:rsidTr="00A2302D">
        <w:tc>
          <w:tcPr>
            <w:tcW w:w="2802" w:type="dxa"/>
          </w:tcPr>
          <w:p w14:paraId="1BB9F053" w14:textId="77777777" w:rsidR="00484747" w:rsidRPr="001D7D27" w:rsidRDefault="00484747" w:rsidP="00207D38">
            <w:pPr>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Minor amendments</w:t>
            </w:r>
            <w:r w:rsidR="007710CE" w:rsidRPr="001D7D27">
              <w:rPr>
                <w:rFonts w:asciiTheme="minorBidi" w:eastAsia="Times New Roman" w:hAnsiTheme="minorBidi" w:cstheme="minorBidi"/>
                <w:color w:val="000000" w:themeColor="text1"/>
                <w:sz w:val="22"/>
                <w:szCs w:val="22"/>
              </w:rPr>
              <w:t xml:space="preserve"> made</w:t>
            </w:r>
            <w:r w:rsidRPr="001D7D27">
              <w:rPr>
                <w:rFonts w:asciiTheme="minorBidi" w:eastAsia="Times New Roman" w:hAnsiTheme="minorBidi" w:cstheme="minorBidi"/>
                <w:color w:val="000000" w:themeColor="text1"/>
                <w:sz w:val="22"/>
                <w:szCs w:val="22"/>
              </w:rPr>
              <w:t xml:space="preserve"> to Terms and Conditions</w:t>
            </w:r>
            <w:r w:rsidR="009A0BCC">
              <w:rPr>
                <w:rFonts w:asciiTheme="minorBidi" w:eastAsia="Times New Roman" w:hAnsiTheme="minorBidi" w:cstheme="minorBidi"/>
                <w:color w:val="000000" w:themeColor="text1"/>
                <w:sz w:val="22"/>
                <w:szCs w:val="22"/>
              </w:rPr>
              <w:t xml:space="preserve"> (v1.1)</w:t>
            </w:r>
          </w:p>
          <w:p w14:paraId="474554E7" w14:textId="77777777" w:rsidR="00484747" w:rsidRPr="001D7D27" w:rsidRDefault="00484747" w:rsidP="00207D38">
            <w:pPr>
              <w:rPr>
                <w:rFonts w:asciiTheme="minorBidi" w:eastAsia="Times New Roman" w:hAnsiTheme="minorBidi" w:cstheme="minorBidi"/>
                <w:color w:val="000000" w:themeColor="text1"/>
                <w:sz w:val="22"/>
                <w:szCs w:val="22"/>
              </w:rPr>
            </w:pPr>
          </w:p>
        </w:tc>
        <w:tc>
          <w:tcPr>
            <w:tcW w:w="2551" w:type="dxa"/>
          </w:tcPr>
          <w:p w14:paraId="49D6F6F6" w14:textId="77777777" w:rsidR="00484747" w:rsidRPr="001D7D27" w:rsidRDefault="00484747" w:rsidP="00E061DB">
            <w:pPr>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Secretary and Registrar</w:t>
            </w:r>
            <w:r w:rsidR="00E061DB" w:rsidRPr="001D7D27">
              <w:rPr>
                <w:rFonts w:asciiTheme="minorBidi" w:eastAsia="Times New Roman" w:hAnsiTheme="minorBidi" w:cstheme="minorBidi"/>
                <w:color w:val="000000" w:themeColor="text1"/>
                <w:sz w:val="22"/>
                <w:szCs w:val="22"/>
              </w:rPr>
              <w:t xml:space="preserve"> (via delegated authority</w:t>
            </w:r>
            <w:r w:rsidR="00CB099D" w:rsidRPr="001D7D27">
              <w:rPr>
                <w:rFonts w:asciiTheme="minorBidi" w:eastAsia="Times New Roman" w:hAnsiTheme="minorBidi" w:cstheme="minorBidi"/>
                <w:color w:val="000000" w:themeColor="text1"/>
                <w:sz w:val="22"/>
                <w:szCs w:val="22"/>
              </w:rPr>
              <w:t>)</w:t>
            </w:r>
          </w:p>
        </w:tc>
        <w:tc>
          <w:tcPr>
            <w:tcW w:w="2126" w:type="dxa"/>
          </w:tcPr>
          <w:p w14:paraId="56CD1B6D" w14:textId="77777777" w:rsidR="00484747" w:rsidRPr="001D7D27" w:rsidRDefault="004D2090" w:rsidP="004D2090">
            <w:pPr>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29 J</w:t>
            </w:r>
            <w:r w:rsidR="00484747" w:rsidRPr="001D7D27">
              <w:rPr>
                <w:rFonts w:asciiTheme="minorBidi" w:eastAsia="Times New Roman" w:hAnsiTheme="minorBidi" w:cstheme="minorBidi"/>
                <w:color w:val="000000" w:themeColor="text1"/>
                <w:sz w:val="22"/>
                <w:szCs w:val="22"/>
              </w:rPr>
              <w:t>u</w:t>
            </w:r>
            <w:r w:rsidRPr="001D7D27">
              <w:rPr>
                <w:rFonts w:asciiTheme="minorBidi" w:eastAsia="Times New Roman" w:hAnsiTheme="minorBidi" w:cstheme="minorBidi"/>
                <w:color w:val="000000" w:themeColor="text1"/>
                <w:sz w:val="22"/>
                <w:szCs w:val="22"/>
              </w:rPr>
              <w:t>ly</w:t>
            </w:r>
            <w:r w:rsidR="00484747" w:rsidRPr="001D7D27">
              <w:rPr>
                <w:rFonts w:asciiTheme="minorBidi" w:eastAsia="Times New Roman" w:hAnsiTheme="minorBidi" w:cstheme="minorBidi"/>
                <w:color w:val="000000" w:themeColor="text1"/>
                <w:sz w:val="22"/>
                <w:szCs w:val="22"/>
              </w:rPr>
              <w:t xml:space="preserve">  2016</w:t>
            </w:r>
          </w:p>
        </w:tc>
        <w:tc>
          <w:tcPr>
            <w:tcW w:w="1763" w:type="dxa"/>
          </w:tcPr>
          <w:p w14:paraId="15A1F932" w14:textId="77777777" w:rsidR="00484747" w:rsidRPr="001D7D27" w:rsidRDefault="00484747" w:rsidP="00207D38">
            <w:pPr>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 August 2016</w:t>
            </w:r>
          </w:p>
        </w:tc>
      </w:tr>
      <w:tr w:rsidR="001D7D27" w:rsidRPr="001D7D27" w14:paraId="33F98260" w14:textId="77777777" w:rsidTr="00A2302D">
        <w:tc>
          <w:tcPr>
            <w:tcW w:w="2802" w:type="dxa"/>
          </w:tcPr>
          <w:p w14:paraId="492D0E77" w14:textId="77777777" w:rsidR="00C107B6" w:rsidRPr="001D7D27" w:rsidRDefault="00C107B6" w:rsidP="00207D38">
            <w:pPr>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Minor amendments made to Terms and Conditions</w:t>
            </w:r>
            <w:r w:rsidR="009A0BCC">
              <w:rPr>
                <w:rFonts w:asciiTheme="minorBidi" w:eastAsia="Times New Roman" w:hAnsiTheme="minorBidi" w:cstheme="minorBidi"/>
                <w:color w:val="000000" w:themeColor="text1"/>
                <w:sz w:val="22"/>
                <w:szCs w:val="22"/>
              </w:rPr>
              <w:t xml:space="preserve"> (v1.2)</w:t>
            </w:r>
          </w:p>
          <w:p w14:paraId="6090C598" w14:textId="77777777" w:rsidR="00C107B6" w:rsidRPr="001D7D27" w:rsidRDefault="00C107B6" w:rsidP="00207D38">
            <w:pPr>
              <w:rPr>
                <w:rFonts w:asciiTheme="minorBidi" w:eastAsia="Times New Roman" w:hAnsiTheme="minorBidi" w:cstheme="minorBidi"/>
                <w:color w:val="000000" w:themeColor="text1"/>
                <w:sz w:val="22"/>
                <w:szCs w:val="22"/>
              </w:rPr>
            </w:pPr>
          </w:p>
        </w:tc>
        <w:tc>
          <w:tcPr>
            <w:tcW w:w="2551" w:type="dxa"/>
          </w:tcPr>
          <w:p w14:paraId="2CF94B4F" w14:textId="77777777" w:rsidR="00C107B6" w:rsidRPr="001D7D27" w:rsidRDefault="00C107B6" w:rsidP="00C107B6">
            <w:pPr>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University Secretary</w:t>
            </w:r>
          </w:p>
        </w:tc>
        <w:tc>
          <w:tcPr>
            <w:tcW w:w="2126" w:type="dxa"/>
          </w:tcPr>
          <w:p w14:paraId="72CAEF89" w14:textId="77777777" w:rsidR="00C107B6" w:rsidRPr="001D7D27" w:rsidRDefault="00727B02" w:rsidP="00FC4F59">
            <w:pPr>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17</w:t>
            </w:r>
            <w:r w:rsidR="00FC4F59" w:rsidRPr="001D7D27">
              <w:rPr>
                <w:rFonts w:asciiTheme="minorBidi" w:eastAsia="Times New Roman" w:hAnsiTheme="minorBidi" w:cstheme="minorBidi"/>
                <w:color w:val="000000" w:themeColor="text1"/>
                <w:sz w:val="22"/>
                <w:szCs w:val="22"/>
              </w:rPr>
              <w:t xml:space="preserve"> July</w:t>
            </w:r>
            <w:r w:rsidR="0043387E" w:rsidRPr="001D7D27">
              <w:rPr>
                <w:rFonts w:asciiTheme="minorBidi" w:eastAsia="Times New Roman" w:hAnsiTheme="minorBidi" w:cstheme="minorBidi"/>
                <w:color w:val="000000" w:themeColor="text1"/>
                <w:sz w:val="22"/>
                <w:szCs w:val="22"/>
              </w:rPr>
              <w:t xml:space="preserve"> </w:t>
            </w:r>
            <w:r w:rsidR="00C107B6" w:rsidRPr="001D7D27">
              <w:rPr>
                <w:rFonts w:asciiTheme="minorBidi" w:eastAsia="Times New Roman" w:hAnsiTheme="minorBidi" w:cstheme="minorBidi"/>
                <w:color w:val="000000" w:themeColor="text1"/>
                <w:sz w:val="22"/>
                <w:szCs w:val="22"/>
              </w:rPr>
              <w:t>2018</w:t>
            </w:r>
          </w:p>
        </w:tc>
        <w:tc>
          <w:tcPr>
            <w:tcW w:w="1763" w:type="dxa"/>
          </w:tcPr>
          <w:p w14:paraId="6E5452CD" w14:textId="77777777" w:rsidR="00C107B6" w:rsidRPr="001D7D27" w:rsidRDefault="00C107B6" w:rsidP="00207D38">
            <w:pPr>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 August 2018</w:t>
            </w:r>
          </w:p>
        </w:tc>
      </w:tr>
      <w:tr w:rsidR="00E12E94" w:rsidRPr="001D7D27" w14:paraId="170C4984" w14:textId="77777777" w:rsidTr="00A2302D">
        <w:tc>
          <w:tcPr>
            <w:tcW w:w="2802" w:type="dxa"/>
          </w:tcPr>
          <w:p w14:paraId="060B791E" w14:textId="77777777" w:rsidR="00E12E94" w:rsidRPr="00E12E94" w:rsidRDefault="00E12E94" w:rsidP="00E12E94">
            <w:pPr>
              <w:rPr>
                <w:rFonts w:eastAsia="Times New Roman"/>
                <w:color w:val="000000" w:themeColor="text1"/>
                <w:sz w:val="22"/>
                <w:szCs w:val="22"/>
              </w:rPr>
            </w:pPr>
            <w:r>
              <w:rPr>
                <w:rFonts w:eastAsia="Times New Roman"/>
                <w:color w:val="000000" w:themeColor="text1"/>
                <w:sz w:val="22"/>
                <w:szCs w:val="22"/>
              </w:rPr>
              <w:t xml:space="preserve">Minor amendments </w:t>
            </w:r>
            <w:r w:rsidR="007974E0">
              <w:rPr>
                <w:rFonts w:eastAsia="Times New Roman"/>
                <w:color w:val="000000" w:themeColor="text1"/>
                <w:sz w:val="22"/>
                <w:szCs w:val="22"/>
              </w:rPr>
              <w:t xml:space="preserve">made to Terms and Conditions </w:t>
            </w:r>
            <w:r w:rsidRPr="00E12E94">
              <w:rPr>
                <w:rFonts w:eastAsia="Times New Roman"/>
                <w:color w:val="000000" w:themeColor="text1"/>
                <w:sz w:val="22"/>
                <w:szCs w:val="22"/>
              </w:rPr>
              <w:t>(v1.3)</w:t>
            </w:r>
          </w:p>
        </w:tc>
        <w:tc>
          <w:tcPr>
            <w:tcW w:w="2551" w:type="dxa"/>
          </w:tcPr>
          <w:p w14:paraId="01321805" w14:textId="77777777" w:rsidR="00E12E94" w:rsidRPr="00E12E94" w:rsidRDefault="00685F8D" w:rsidP="00685F8D">
            <w:pPr>
              <w:rPr>
                <w:rFonts w:eastAsia="Times New Roman"/>
                <w:color w:val="000000" w:themeColor="text1"/>
                <w:sz w:val="22"/>
                <w:szCs w:val="22"/>
              </w:rPr>
            </w:pPr>
            <w:r>
              <w:rPr>
                <w:rFonts w:eastAsia="Times New Roman"/>
                <w:color w:val="000000" w:themeColor="text1"/>
                <w:sz w:val="22"/>
                <w:szCs w:val="22"/>
              </w:rPr>
              <w:t xml:space="preserve">Interim </w:t>
            </w:r>
            <w:r w:rsidR="00E12E94" w:rsidRPr="00E12E94">
              <w:rPr>
                <w:rFonts w:eastAsia="Times New Roman"/>
                <w:color w:val="000000" w:themeColor="text1"/>
                <w:sz w:val="22"/>
                <w:szCs w:val="22"/>
              </w:rPr>
              <w:t>Secretary</w:t>
            </w:r>
            <w:r>
              <w:rPr>
                <w:rFonts w:eastAsia="Times New Roman"/>
                <w:color w:val="000000" w:themeColor="text1"/>
                <w:sz w:val="22"/>
                <w:szCs w:val="22"/>
              </w:rPr>
              <w:t xml:space="preserve"> and Clerk to the Board</w:t>
            </w:r>
          </w:p>
        </w:tc>
        <w:tc>
          <w:tcPr>
            <w:tcW w:w="2126" w:type="dxa"/>
          </w:tcPr>
          <w:p w14:paraId="79D01A0E" w14:textId="630BAA82" w:rsidR="00E12E94" w:rsidRPr="00E12E94" w:rsidRDefault="00E04383" w:rsidP="00E04383">
            <w:pPr>
              <w:rPr>
                <w:rFonts w:eastAsia="Times New Roman"/>
                <w:color w:val="000000" w:themeColor="text1"/>
                <w:sz w:val="22"/>
                <w:szCs w:val="22"/>
              </w:rPr>
            </w:pPr>
            <w:r>
              <w:rPr>
                <w:rFonts w:eastAsia="Times New Roman"/>
                <w:color w:val="000000" w:themeColor="text1"/>
                <w:sz w:val="22"/>
                <w:szCs w:val="22"/>
              </w:rPr>
              <w:t xml:space="preserve">14 </w:t>
            </w:r>
            <w:r w:rsidR="00685F8D">
              <w:rPr>
                <w:rFonts w:eastAsia="Times New Roman"/>
                <w:color w:val="000000" w:themeColor="text1"/>
                <w:sz w:val="22"/>
                <w:szCs w:val="22"/>
              </w:rPr>
              <w:t xml:space="preserve">September </w:t>
            </w:r>
            <w:r w:rsidR="00E12E94" w:rsidRPr="00E12E94">
              <w:rPr>
                <w:rFonts w:eastAsia="Times New Roman"/>
                <w:color w:val="000000" w:themeColor="text1"/>
                <w:sz w:val="22"/>
                <w:szCs w:val="22"/>
              </w:rPr>
              <w:t>201</w:t>
            </w:r>
            <w:r w:rsidR="00685F8D">
              <w:rPr>
                <w:rFonts w:eastAsia="Times New Roman"/>
                <w:color w:val="000000" w:themeColor="text1"/>
                <w:sz w:val="22"/>
                <w:szCs w:val="22"/>
              </w:rPr>
              <w:t>9</w:t>
            </w:r>
          </w:p>
        </w:tc>
        <w:tc>
          <w:tcPr>
            <w:tcW w:w="1763" w:type="dxa"/>
          </w:tcPr>
          <w:p w14:paraId="3F848BAA" w14:textId="32E945AA" w:rsidR="00E12E94" w:rsidRDefault="00E04383" w:rsidP="00A2302D">
            <w:pPr>
              <w:rPr>
                <w:rFonts w:eastAsia="Times New Roman"/>
                <w:color w:val="000000" w:themeColor="text1"/>
                <w:sz w:val="22"/>
                <w:szCs w:val="22"/>
              </w:rPr>
            </w:pPr>
            <w:r>
              <w:rPr>
                <w:rFonts w:eastAsia="Times New Roman"/>
                <w:color w:val="000000" w:themeColor="text1"/>
                <w:sz w:val="22"/>
                <w:szCs w:val="22"/>
              </w:rPr>
              <w:t>14 S</w:t>
            </w:r>
            <w:r w:rsidR="00685F8D">
              <w:rPr>
                <w:rFonts w:eastAsia="Times New Roman"/>
                <w:color w:val="000000" w:themeColor="text1"/>
                <w:sz w:val="22"/>
                <w:szCs w:val="22"/>
              </w:rPr>
              <w:t>eptember</w:t>
            </w:r>
            <w:r w:rsidR="00E12E94" w:rsidRPr="00E12E94">
              <w:rPr>
                <w:rFonts w:eastAsia="Times New Roman"/>
                <w:color w:val="000000" w:themeColor="text1"/>
                <w:sz w:val="22"/>
                <w:szCs w:val="22"/>
              </w:rPr>
              <w:t xml:space="preserve"> 201</w:t>
            </w:r>
            <w:r w:rsidR="00C44236">
              <w:rPr>
                <w:rFonts w:eastAsia="Times New Roman"/>
                <w:color w:val="000000" w:themeColor="text1"/>
                <w:sz w:val="22"/>
                <w:szCs w:val="22"/>
              </w:rPr>
              <w:t>9</w:t>
            </w:r>
          </w:p>
          <w:p w14:paraId="5AEED272" w14:textId="77777777" w:rsidR="00C44236" w:rsidRPr="00E12E94" w:rsidRDefault="00C44236" w:rsidP="00A2302D">
            <w:pPr>
              <w:rPr>
                <w:rFonts w:eastAsia="Times New Roman"/>
                <w:color w:val="000000" w:themeColor="text1"/>
                <w:sz w:val="22"/>
                <w:szCs w:val="22"/>
              </w:rPr>
            </w:pPr>
          </w:p>
        </w:tc>
      </w:tr>
      <w:tr w:rsidR="00A905E5" w:rsidRPr="001D7D27" w14:paraId="45DB836D" w14:textId="77777777" w:rsidTr="00A2302D">
        <w:tc>
          <w:tcPr>
            <w:tcW w:w="2802" w:type="dxa"/>
          </w:tcPr>
          <w:p w14:paraId="699DAB12" w14:textId="1957E7CB" w:rsidR="00A905E5" w:rsidRDefault="00A905E5" w:rsidP="00E12E94">
            <w:pPr>
              <w:rPr>
                <w:rFonts w:eastAsia="Times New Roman"/>
                <w:color w:val="000000" w:themeColor="text1"/>
                <w:sz w:val="22"/>
                <w:szCs w:val="22"/>
              </w:rPr>
            </w:pPr>
            <w:r>
              <w:rPr>
                <w:rFonts w:eastAsia="Times New Roman"/>
                <w:color w:val="000000" w:themeColor="text1"/>
                <w:sz w:val="22"/>
                <w:szCs w:val="22"/>
              </w:rPr>
              <w:lastRenderedPageBreak/>
              <w:t>Minor amendments made to Terms and Conditions (v.14)</w:t>
            </w:r>
          </w:p>
        </w:tc>
        <w:tc>
          <w:tcPr>
            <w:tcW w:w="2551" w:type="dxa"/>
          </w:tcPr>
          <w:p w14:paraId="60B8B9C3" w14:textId="3726D9A3" w:rsidR="00A905E5" w:rsidRDefault="00A905E5" w:rsidP="00685F8D">
            <w:pPr>
              <w:rPr>
                <w:rFonts w:eastAsia="Times New Roman"/>
                <w:color w:val="000000" w:themeColor="text1"/>
                <w:sz w:val="22"/>
                <w:szCs w:val="22"/>
              </w:rPr>
            </w:pPr>
            <w:r>
              <w:rPr>
                <w:rFonts w:eastAsia="Times New Roman"/>
                <w:color w:val="000000" w:themeColor="text1"/>
                <w:sz w:val="22"/>
                <w:szCs w:val="22"/>
              </w:rPr>
              <w:t>University Secretary</w:t>
            </w:r>
          </w:p>
        </w:tc>
        <w:tc>
          <w:tcPr>
            <w:tcW w:w="2126" w:type="dxa"/>
          </w:tcPr>
          <w:p w14:paraId="29BB6115" w14:textId="064BBF7A" w:rsidR="00A905E5" w:rsidRDefault="002F675C" w:rsidP="00E04383">
            <w:pPr>
              <w:rPr>
                <w:rFonts w:eastAsia="Times New Roman"/>
                <w:color w:val="000000" w:themeColor="text1"/>
                <w:sz w:val="22"/>
                <w:szCs w:val="22"/>
              </w:rPr>
            </w:pPr>
            <w:r>
              <w:rPr>
                <w:rFonts w:eastAsia="Times New Roman"/>
                <w:color w:val="000000" w:themeColor="text1"/>
                <w:sz w:val="22"/>
                <w:szCs w:val="22"/>
              </w:rPr>
              <w:t>20</w:t>
            </w:r>
            <w:r w:rsidR="00A905E5">
              <w:rPr>
                <w:rFonts w:eastAsia="Times New Roman"/>
                <w:color w:val="000000" w:themeColor="text1"/>
                <w:sz w:val="22"/>
                <w:szCs w:val="22"/>
              </w:rPr>
              <w:t xml:space="preserve"> October 2020</w:t>
            </w:r>
          </w:p>
        </w:tc>
        <w:tc>
          <w:tcPr>
            <w:tcW w:w="1763" w:type="dxa"/>
          </w:tcPr>
          <w:p w14:paraId="1488240B" w14:textId="1E1C3233" w:rsidR="00A905E5" w:rsidRDefault="002F675C" w:rsidP="00A2302D">
            <w:pPr>
              <w:rPr>
                <w:rFonts w:eastAsia="Times New Roman"/>
                <w:color w:val="000000" w:themeColor="text1"/>
                <w:sz w:val="22"/>
                <w:szCs w:val="22"/>
              </w:rPr>
            </w:pPr>
            <w:r>
              <w:rPr>
                <w:rFonts w:eastAsia="Times New Roman"/>
                <w:color w:val="000000" w:themeColor="text1"/>
                <w:sz w:val="22"/>
                <w:szCs w:val="22"/>
              </w:rPr>
              <w:t>20</w:t>
            </w:r>
            <w:r w:rsidR="00A905E5">
              <w:rPr>
                <w:rFonts w:eastAsia="Times New Roman"/>
                <w:color w:val="000000" w:themeColor="text1"/>
                <w:sz w:val="22"/>
                <w:szCs w:val="22"/>
              </w:rPr>
              <w:t xml:space="preserve"> October 2020</w:t>
            </w:r>
          </w:p>
        </w:tc>
      </w:tr>
    </w:tbl>
    <w:p w14:paraId="4D6D0839" w14:textId="77777777" w:rsidR="006E4474" w:rsidRPr="0027026A" w:rsidRDefault="006E4474">
      <w:pPr>
        <w:rPr>
          <w:rFonts w:asciiTheme="minorBidi" w:hAnsiTheme="minorBidi" w:cstheme="minorBidi"/>
          <w:sz w:val="22"/>
          <w:szCs w:val="22"/>
        </w:rPr>
      </w:pPr>
    </w:p>
    <w:sectPr w:rsidR="006E4474" w:rsidRPr="0027026A">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7842A" w14:textId="77777777" w:rsidR="00352C41" w:rsidRDefault="00352C41" w:rsidP="002D6F18">
      <w:pPr>
        <w:spacing w:after="0" w:line="240" w:lineRule="auto"/>
      </w:pPr>
      <w:r>
        <w:separator/>
      </w:r>
    </w:p>
  </w:endnote>
  <w:endnote w:type="continuationSeparator" w:id="0">
    <w:p w14:paraId="0225C4BD" w14:textId="77777777" w:rsidR="00352C41" w:rsidRDefault="00352C41" w:rsidP="002D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1938962"/>
      <w:docPartObj>
        <w:docPartGallery w:val="Page Numbers (Bottom of Page)"/>
        <w:docPartUnique/>
      </w:docPartObj>
    </w:sdtPr>
    <w:sdtEndPr>
      <w:rPr>
        <w:noProof/>
      </w:rPr>
    </w:sdtEndPr>
    <w:sdtContent>
      <w:p w14:paraId="2B83370D" w14:textId="77777777" w:rsidR="00225D1F" w:rsidRDefault="00225D1F">
        <w:pPr>
          <w:pStyle w:val="Footer"/>
          <w:jc w:val="right"/>
        </w:pPr>
        <w:r>
          <w:fldChar w:fldCharType="begin"/>
        </w:r>
        <w:r>
          <w:instrText xml:space="preserve"> PAGE   \* MERGEFORMAT </w:instrText>
        </w:r>
        <w:r>
          <w:fldChar w:fldCharType="separate"/>
        </w:r>
        <w:r w:rsidR="00B61B92">
          <w:rPr>
            <w:noProof/>
          </w:rPr>
          <w:t>6</w:t>
        </w:r>
        <w:r>
          <w:rPr>
            <w:noProof/>
          </w:rPr>
          <w:fldChar w:fldCharType="end"/>
        </w:r>
      </w:p>
    </w:sdtContent>
  </w:sdt>
  <w:p w14:paraId="63E3A94A" w14:textId="0F52D7DE" w:rsidR="00225D1F" w:rsidRPr="00A74025" w:rsidRDefault="00225D1F">
    <w:pPr>
      <w:pStyle w:val="Footer"/>
      <w:rPr>
        <w:sz w:val="20"/>
      </w:rPr>
    </w:pPr>
    <w:r w:rsidRPr="00A74025">
      <w:rPr>
        <w:sz w:val="20"/>
      </w:rPr>
      <w:t>Version 1.</w:t>
    </w:r>
    <w:r w:rsidR="00361884">
      <w:rP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3EDE2" w14:textId="77777777" w:rsidR="00352C41" w:rsidRDefault="00352C41" w:rsidP="002D6F18">
      <w:pPr>
        <w:spacing w:after="0" w:line="240" w:lineRule="auto"/>
      </w:pPr>
      <w:r>
        <w:separator/>
      </w:r>
    </w:p>
  </w:footnote>
  <w:footnote w:type="continuationSeparator" w:id="0">
    <w:p w14:paraId="0537A4A4" w14:textId="77777777" w:rsidR="00352C41" w:rsidRDefault="00352C41" w:rsidP="002D6F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732A"/>
    <w:multiLevelType w:val="hybridMultilevel"/>
    <w:tmpl w:val="C4D6C8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568D3"/>
    <w:multiLevelType w:val="multilevel"/>
    <w:tmpl w:val="594AE9E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83B7B"/>
    <w:multiLevelType w:val="hybridMultilevel"/>
    <w:tmpl w:val="C448704A"/>
    <w:lvl w:ilvl="0" w:tplc="8D8E12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261AA"/>
    <w:multiLevelType w:val="multilevel"/>
    <w:tmpl w:val="12BC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B0419C"/>
    <w:multiLevelType w:val="hybridMultilevel"/>
    <w:tmpl w:val="A3E4FE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A87182"/>
    <w:multiLevelType w:val="hybridMultilevel"/>
    <w:tmpl w:val="94AAC6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3E2996"/>
    <w:multiLevelType w:val="multilevel"/>
    <w:tmpl w:val="5940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2250EE"/>
    <w:multiLevelType w:val="hybridMultilevel"/>
    <w:tmpl w:val="187E1C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6C41AE"/>
    <w:multiLevelType w:val="hybridMultilevel"/>
    <w:tmpl w:val="C9D6BA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A71175"/>
    <w:multiLevelType w:val="multilevel"/>
    <w:tmpl w:val="CEDEC4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8715AD1"/>
    <w:multiLevelType w:val="hybridMultilevel"/>
    <w:tmpl w:val="B87AA1EC"/>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188A1A6A"/>
    <w:multiLevelType w:val="hybridMultilevel"/>
    <w:tmpl w:val="02D28D4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C1E6A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0F3CC5"/>
    <w:multiLevelType w:val="multilevel"/>
    <w:tmpl w:val="41EC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8E048B"/>
    <w:multiLevelType w:val="hybridMultilevel"/>
    <w:tmpl w:val="13E8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B257A2"/>
    <w:multiLevelType w:val="multilevel"/>
    <w:tmpl w:val="3BBC1ED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1954A5"/>
    <w:multiLevelType w:val="hybridMultilevel"/>
    <w:tmpl w:val="F92E23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CB4506"/>
    <w:multiLevelType w:val="multilevel"/>
    <w:tmpl w:val="6D3CF36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E55E9F"/>
    <w:multiLevelType w:val="hybridMultilevel"/>
    <w:tmpl w:val="A69E7E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452989"/>
    <w:multiLevelType w:val="hybridMultilevel"/>
    <w:tmpl w:val="813AF6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9C1A04"/>
    <w:multiLevelType w:val="hybridMultilevel"/>
    <w:tmpl w:val="A120B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7B57F4"/>
    <w:multiLevelType w:val="hybridMultilevel"/>
    <w:tmpl w:val="E69ECB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F86B48"/>
    <w:multiLevelType w:val="hybridMultilevel"/>
    <w:tmpl w:val="FE768E02"/>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A7A1B93"/>
    <w:multiLevelType w:val="hybridMultilevel"/>
    <w:tmpl w:val="2766F4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2678F4"/>
    <w:multiLevelType w:val="hybridMultilevel"/>
    <w:tmpl w:val="D93A3C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5B0832"/>
    <w:multiLevelType w:val="hybridMultilevel"/>
    <w:tmpl w:val="0862E370"/>
    <w:lvl w:ilvl="0" w:tplc="08090019">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461B2D67"/>
    <w:multiLevelType w:val="multilevel"/>
    <w:tmpl w:val="14DA4FF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FC3B71"/>
    <w:multiLevelType w:val="hybridMultilevel"/>
    <w:tmpl w:val="3C7E01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3E4C14"/>
    <w:multiLevelType w:val="hybridMultilevel"/>
    <w:tmpl w:val="D5A228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444EBB"/>
    <w:multiLevelType w:val="hybridMultilevel"/>
    <w:tmpl w:val="206E8B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B83646"/>
    <w:multiLevelType w:val="hybridMultilevel"/>
    <w:tmpl w:val="CA0E2C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DD701A"/>
    <w:multiLevelType w:val="hybridMultilevel"/>
    <w:tmpl w:val="D85CD956"/>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2" w15:restartNumberingAfterBreak="0">
    <w:nsid w:val="5CBB4773"/>
    <w:multiLevelType w:val="multilevel"/>
    <w:tmpl w:val="9B489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CE9147F"/>
    <w:multiLevelType w:val="hybridMultilevel"/>
    <w:tmpl w:val="FAAC5C6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32A0554"/>
    <w:multiLevelType w:val="hybridMultilevel"/>
    <w:tmpl w:val="095A2D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652627"/>
    <w:multiLevelType w:val="multilevel"/>
    <w:tmpl w:val="CECC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7E2A60"/>
    <w:multiLevelType w:val="multilevel"/>
    <w:tmpl w:val="CFB6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8C1D42"/>
    <w:multiLevelType w:val="multilevel"/>
    <w:tmpl w:val="22DE108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F221D3"/>
    <w:multiLevelType w:val="hybridMultilevel"/>
    <w:tmpl w:val="8C842A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EB6DCC"/>
    <w:multiLevelType w:val="hybridMultilevel"/>
    <w:tmpl w:val="06F41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9"/>
  </w:num>
  <w:num w:numId="4">
    <w:abstractNumId w:val="36"/>
  </w:num>
  <w:num w:numId="5">
    <w:abstractNumId w:val="37"/>
  </w:num>
  <w:num w:numId="6">
    <w:abstractNumId w:val="17"/>
  </w:num>
  <w:num w:numId="7">
    <w:abstractNumId w:val="15"/>
  </w:num>
  <w:num w:numId="8">
    <w:abstractNumId w:val="5"/>
  </w:num>
  <w:num w:numId="9">
    <w:abstractNumId w:val="24"/>
  </w:num>
  <w:num w:numId="10">
    <w:abstractNumId w:val="7"/>
  </w:num>
  <w:num w:numId="11">
    <w:abstractNumId w:val="18"/>
  </w:num>
  <w:num w:numId="12">
    <w:abstractNumId w:val="16"/>
  </w:num>
  <w:num w:numId="13">
    <w:abstractNumId w:val="12"/>
  </w:num>
  <w:num w:numId="14">
    <w:abstractNumId w:val="26"/>
  </w:num>
  <w:num w:numId="15">
    <w:abstractNumId w:val="27"/>
  </w:num>
  <w:num w:numId="16">
    <w:abstractNumId w:val="2"/>
  </w:num>
  <w:num w:numId="17">
    <w:abstractNumId w:val="1"/>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0"/>
  </w:num>
  <w:num w:numId="21">
    <w:abstractNumId w:val="19"/>
  </w:num>
  <w:num w:numId="22">
    <w:abstractNumId w:val="4"/>
  </w:num>
  <w:num w:numId="23">
    <w:abstractNumId w:val="38"/>
  </w:num>
  <w:num w:numId="24">
    <w:abstractNumId w:val="11"/>
  </w:num>
  <w:num w:numId="25">
    <w:abstractNumId w:val="10"/>
  </w:num>
  <w:num w:numId="26">
    <w:abstractNumId w:val="31"/>
  </w:num>
  <w:num w:numId="27">
    <w:abstractNumId w:val="0"/>
  </w:num>
  <w:num w:numId="28">
    <w:abstractNumId w:val="20"/>
  </w:num>
  <w:num w:numId="29">
    <w:abstractNumId w:val="14"/>
  </w:num>
  <w:num w:numId="30">
    <w:abstractNumId w:val="34"/>
  </w:num>
  <w:num w:numId="31">
    <w:abstractNumId w:val="25"/>
  </w:num>
  <w:num w:numId="32">
    <w:abstractNumId w:val="21"/>
  </w:num>
  <w:num w:numId="33">
    <w:abstractNumId w:val="28"/>
  </w:num>
  <w:num w:numId="34">
    <w:abstractNumId w:val="29"/>
  </w:num>
  <w:num w:numId="35">
    <w:abstractNumId w:val="23"/>
  </w:num>
  <w:num w:numId="36">
    <w:abstractNumId w:val="3"/>
  </w:num>
  <w:num w:numId="37">
    <w:abstractNumId w:val="35"/>
  </w:num>
  <w:num w:numId="38">
    <w:abstractNumId w:val="39"/>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F7B"/>
    <w:rsid w:val="000006D4"/>
    <w:rsid w:val="00000DE6"/>
    <w:rsid w:val="00000FCA"/>
    <w:rsid w:val="0000674F"/>
    <w:rsid w:val="00006B7D"/>
    <w:rsid w:val="00011A46"/>
    <w:rsid w:val="000134E6"/>
    <w:rsid w:val="0001384E"/>
    <w:rsid w:val="00013CD1"/>
    <w:rsid w:val="00013F46"/>
    <w:rsid w:val="00014DE6"/>
    <w:rsid w:val="00014FD0"/>
    <w:rsid w:val="00015086"/>
    <w:rsid w:val="00015883"/>
    <w:rsid w:val="00015BB0"/>
    <w:rsid w:val="00015C3C"/>
    <w:rsid w:val="00015C63"/>
    <w:rsid w:val="000161EA"/>
    <w:rsid w:val="00021034"/>
    <w:rsid w:val="00021245"/>
    <w:rsid w:val="00025475"/>
    <w:rsid w:val="00025619"/>
    <w:rsid w:val="00025CBB"/>
    <w:rsid w:val="0002744E"/>
    <w:rsid w:val="000320FB"/>
    <w:rsid w:val="000325FA"/>
    <w:rsid w:val="00034A0D"/>
    <w:rsid w:val="0003599D"/>
    <w:rsid w:val="00035D87"/>
    <w:rsid w:val="00037037"/>
    <w:rsid w:val="0003763D"/>
    <w:rsid w:val="0004052B"/>
    <w:rsid w:val="00041744"/>
    <w:rsid w:val="00042A29"/>
    <w:rsid w:val="000440CC"/>
    <w:rsid w:val="000445D2"/>
    <w:rsid w:val="00046190"/>
    <w:rsid w:val="0004694A"/>
    <w:rsid w:val="00046A89"/>
    <w:rsid w:val="00050C6B"/>
    <w:rsid w:val="00051312"/>
    <w:rsid w:val="000532D7"/>
    <w:rsid w:val="00054038"/>
    <w:rsid w:val="000542CE"/>
    <w:rsid w:val="0005691D"/>
    <w:rsid w:val="00063CA6"/>
    <w:rsid w:val="000651B4"/>
    <w:rsid w:val="00071286"/>
    <w:rsid w:val="00071CF6"/>
    <w:rsid w:val="0007319A"/>
    <w:rsid w:val="000754CE"/>
    <w:rsid w:val="00081D4A"/>
    <w:rsid w:val="00081FC3"/>
    <w:rsid w:val="00083819"/>
    <w:rsid w:val="000861CC"/>
    <w:rsid w:val="00087368"/>
    <w:rsid w:val="000904FB"/>
    <w:rsid w:val="00093CD0"/>
    <w:rsid w:val="00096232"/>
    <w:rsid w:val="00097B71"/>
    <w:rsid w:val="000A0246"/>
    <w:rsid w:val="000A1406"/>
    <w:rsid w:val="000A3A7C"/>
    <w:rsid w:val="000A40C4"/>
    <w:rsid w:val="000A57FE"/>
    <w:rsid w:val="000A6645"/>
    <w:rsid w:val="000A7D05"/>
    <w:rsid w:val="000B4D90"/>
    <w:rsid w:val="000B537C"/>
    <w:rsid w:val="000B54F7"/>
    <w:rsid w:val="000B7014"/>
    <w:rsid w:val="000B7DF9"/>
    <w:rsid w:val="000C010E"/>
    <w:rsid w:val="000C17CD"/>
    <w:rsid w:val="000C303A"/>
    <w:rsid w:val="000C3311"/>
    <w:rsid w:val="000C564D"/>
    <w:rsid w:val="000C56DE"/>
    <w:rsid w:val="000C6433"/>
    <w:rsid w:val="000D03BF"/>
    <w:rsid w:val="000D03F5"/>
    <w:rsid w:val="000D1449"/>
    <w:rsid w:val="000D172F"/>
    <w:rsid w:val="000D1A2F"/>
    <w:rsid w:val="000D1E55"/>
    <w:rsid w:val="000D2956"/>
    <w:rsid w:val="000D350C"/>
    <w:rsid w:val="000D5CA0"/>
    <w:rsid w:val="000E2305"/>
    <w:rsid w:val="000E2E71"/>
    <w:rsid w:val="000E3081"/>
    <w:rsid w:val="000E50FE"/>
    <w:rsid w:val="000E5A6A"/>
    <w:rsid w:val="000E6CBC"/>
    <w:rsid w:val="000F1490"/>
    <w:rsid w:val="000F5AD9"/>
    <w:rsid w:val="000F5FE6"/>
    <w:rsid w:val="000F73EC"/>
    <w:rsid w:val="000F76EF"/>
    <w:rsid w:val="000F7B21"/>
    <w:rsid w:val="0010082B"/>
    <w:rsid w:val="00101E0B"/>
    <w:rsid w:val="001049D7"/>
    <w:rsid w:val="00105613"/>
    <w:rsid w:val="0010673E"/>
    <w:rsid w:val="0010726A"/>
    <w:rsid w:val="001078C1"/>
    <w:rsid w:val="00110D84"/>
    <w:rsid w:val="001125E5"/>
    <w:rsid w:val="001139B1"/>
    <w:rsid w:val="00113C18"/>
    <w:rsid w:val="001152B1"/>
    <w:rsid w:val="0011625D"/>
    <w:rsid w:val="00116A93"/>
    <w:rsid w:val="00116E10"/>
    <w:rsid w:val="00117497"/>
    <w:rsid w:val="00120E08"/>
    <w:rsid w:val="00122D7C"/>
    <w:rsid w:val="001237DF"/>
    <w:rsid w:val="0012537F"/>
    <w:rsid w:val="00125E4A"/>
    <w:rsid w:val="00130DC8"/>
    <w:rsid w:val="00132F3E"/>
    <w:rsid w:val="0013547B"/>
    <w:rsid w:val="00137468"/>
    <w:rsid w:val="00140724"/>
    <w:rsid w:val="00141637"/>
    <w:rsid w:val="00141834"/>
    <w:rsid w:val="00141F66"/>
    <w:rsid w:val="00143577"/>
    <w:rsid w:val="00144AB7"/>
    <w:rsid w:val="001453B1"/>
    <w:rsid w:val="00145601"/>
    <w:rsid w:val="00146409"/>
    <w:rsid w:val="00150E96"/>
    <w:rsid w:val="00151CE3"/>
    <w:rsid w:val="00151D45"/>
    <w:rsid w:val="001522FE"/>
    <w:rsid w:val="0015266B"/>
    <w:rsid w:val="001565B4"/>
    <w:rsid w:val="00157520"/>
    <w:rsid w:val="00160362"/>
    <w:rsid w:val="00161BB8"/>
    <w:rsid w:val="00165D84"/>
    <w:rsid w:val="00167664"/>
    <w:rsid w:val="0016784A"/>
    <w:rsid w:val="00167BD5"/>
    <w:rsid w:val="00170808"/>
    <w:rsid w:val="00171014"/>
    <w:rsid w:val="0017495E"/>
    <w:rsid w:val="00175E9A"/>
    <w:rsid w:val="00176429"/>
    <w:rsid w:val="001801B4"/>
    <w:rsid w:val="00183EED"/>
    <w:rsid w:val="0019307F"/>
    <w:rsid w:val="00194F36"/>
    <w:rsid w:val="001A21A5"/>
    <w:rsid w:val="001A23B4"/>
    <w:rsid w:val="001A3B21"/>
    <w:rsid w:val="001A3CBD"/>
    <w:rsid w:val="001A4981"/>
    <w:rsid w:val="001A4D01"/>
    <w:rsid w:val="001B0CE9"/>
    <w:rsid w:val="001B25E4"/>
    <w:rsid w:val="001B2792"/>
    <w:rsid w:val="001B57F7"/>
    <w:rsid w:val="001B5BB3"/>
    <w:rsid w:val="001B744C"/>
    <w:rsid w:val="001C402C"/>
    <w:rsid w:val="001C4B9F"/>
    <w:rsid w:val="001C4D53"/>
    <w:rsid w:val="001C590D"/>
    <w:rsid w:val="001C5C7A"/>
    <w:rsid w:val="001D3C3C"/>
    <w:rsid w:val="001D4433"/>
    <w:rsid w:val="001D52C7"/>
    <w:rsid w:val="001D7653"/>
    <w:rsid w:val="001D7D27"/>
    <w:rsid w:val="001D7FB9"/>
    <w:rsid w:val="001E08C0"/>
    <w:rsid w:val="001E0A60"/>
    <w:rsid w:val="001E14B3"/>
    <w:rsid w:val="001E1616"/>
    <w:rsid w:val="001E29CB"/>
    <w:rsid w:val="001E3F24"/>
    <w:rsid w:val="001E4FA6"/>
    <w:rsid w:val="001E5486"/>
    <w:rsid w:val="001E5FC6"/>
    <w:rsid w:val="001E6948"/>
    <w:rsid w:val="001E6C9F"/>
    <w:rsid w:val="001E7109"/>
    <w:rsid w:val="001F0101"/>
    <w:rsid w:val="001F0775"/>
    <w:rsid w:val="001F1776"/>
    <w:rsid w:val="001F377F"/>
    <w:rsid w:val="001F37ED"/>
    <w:rsid w:val="001F3997"/>
    <w:rsid w:val="001F4125"/>
    <w:rsid w:val="001F4574"/>
    <w:rsid w:val="001F476D"/>
    <w:rsid w:val="001F65D0"/>
    <w:rsid w:val="001F6CD3"/>
    <w:rsid w:val="001F7C22"/>
    <w:rsid w:val="001F7DEE"/>
    <w:rsid w:val="002003F7"/>
    <w:rsid w:val="002055F9"/>
    <w:rsid w:val="00207A5C"/>
    <w:rsid w:val="00207D38"/>
    <w:rsid w:val="00207FA9"/>
    <w:rsid w:val="002118CD"/>
    <w:rsid w:val="002145A4"/>
    <w:rsid w:val="00214DB1"/>
    <w:rsid w:val="00214F53"/>
    <w:rsid w:val="0021722A"/>
    <w:rsid w:val="00217781"/>
    <w:rsid w:val="0021792C"/>
    <w:rsid w:val="00220EDE"/>
    <w:rsid w:val="0022215B"/>
    <w:rsid w:val="00222230"/>
    <w:rsid w:val="0022286C"/>
    <w:rsid w:val="00222891"/>
    <w:rsid w:val="00223228"/>
    <w:rsid w:val="00223B24"/>
    <w:rsid w:val="002247E6"/>
    <w:rsid w:val="00224FDA"/>
    <w:rsid w:val="00225D1F"/>
    <w:rsid w:val="00227D72"/>
    <w:rsid w:val="002316D4"/>
    <w:rsid w:val="00233E1A"/>
    <w:rsid w:val="00234730"/>
    <w:rsid w:val="00234C4F"/>
    <w:rsid w:val="0023674D"/>
    <w:rsid w:val="00237F24"/>
    <w:rsid w:val="002410C1"/>
    <w:rsid w:val="00241824"/>
    <w:rsid w:val="00242299"/>
    <w:rsid w:val="00244972"/>
    <w:rsid w:val="00245A62"/>
    <w:rsid w:val="00245E1A"/>
    <w:rsid w:val="002479B0"/>
    <w:rsid w:val="002522DF"/>
    <w:rsid w:val="002529E6"/>
    <w:rsid w:val="00252A21"/>
    <w:rsid w:val="00254745"/>
    <w:rsid w:val="00255AE6"/>
    <w:rsid w:val="00257062"/>
    <w:rsid w:val="00257EA9"/>
    <w:rsid w:val="0026006F"/>
    <w:rsid w:val="00260180"/>
    <w:rsid w:val="00260C42"/>
    <w:rsid w:val="00261BC3"/>
    <w:rsid w:val="00262308"/>
    <w:rsid w:val="002628F2"/>
    <w:rsid w:val="00262F78"/>
    <w:rsid w:val="00263263"/>
    <w:rsid w:val="00263B92"/>
    <w:rsid w:val="00265C73"/>
    <w:rsid w:val="0027026A"/>
    <w:rsid w:val="002728EE"/>
    <w:rsid w:val="00273FB0"/>
    <w:rsid w:val="002767A5"/>
    <w:rsid w:val="002768D5"/>
    <w:rsid w:val="00276A33"/>
    <w:rsid w:val="002807C5"/>
    <w:rsid w:val="002817A3"/>
    <w:rsid w:val="00283EFC"/>
    <w:rsid w:val="00284086"/>
    <w:rsid w:val="0028460E"/>
    <w:rsid w:val="00284ABB"/>
    <w:rsid w:val="00285E0B"/>
    <w:rsid w:val="00287D24"/>
    <w:rsid w:val="002900CE"/>
    <w:rsid w:val="00291AB8"/>
    <w:rsid w:val="00292BEC"/>
    <w:rsid w:val="00293740"/>
    <w:rsid w:val="00293755"/>
    <w:rsid w:val="00295FBC"/>
    <w:rsid w:val="00296DFD"/>
    <w:rsid w:val="002979B2"/>
    <w:rsid w:val="002A285E"/>
    <w:rsid w:val="002A2CB6"/>
    <w:rsid w:val="002A410B"/>
    <w:rsid w:val="002A67A8"/>
    <w:rsid w:val="002A6C2D"/>
    <w:rsid w:val="002B18C2"/>
    <w:rsid w:val="002B18E1"/>
    <w:rsid w:val="002B1F16"/>
    <w:rsid w:val="002B3061"/>
    <w:rsid w:val="002B4203"/>
    <w:rsid w:val="002C00AE"/>
    <w:rsid w:val="002C00DE"/>
    <w:rsid w:val="002C1820"/>
    <w:rsid w:val="002C19C4"/>
    <w:rsid w:val="002C1A7D"/>
    <w:rsid w:val="002C1D49"/>
    <w:rsid w:val="002C2396"/>
    <w:rsid w:val="002C5E45"/>
    <w:rsid w:val="002C659C"/>
    <w:rsid w:val="002C6805"/>
    <w:rsid w:val="002C7DAD"/>
    <w:rsid w:val="002D30E9"/>
    <w:rsid w:val="002D39B1"/>
    <w:rsid w:val="002D5972"/>
    <w:rsid w:val="002D606F"/>
    <w:rsid w:val="002D6F18"/>
    <w:rsid w:val="002E0597"/>
    <w:rsid w:val="002E06FC"/>
    <w:rsid w:val="002E22E1"/>
    <w:rsid w:val="002E35B7"/>
    <w:rsid w:val="002E5FF9"/>
    <w:rsid w:val="002E6A7B"/>
    <w:rsid w:val="002E6BD4"/>
    <w:rsid w:val="002E6F41"/>
    <w:rsid w:val="002E7766"/>
    <w:rsid w:val="002F0757"/>
    <w:rsid w:val="002F389F"/>
    <w:rsid w:val="002F675C"/>
    <w:rsid w:val="002F6B9B"/>
    <w:rsid w:val="002F6F83"/>
    <w:rsid w:val="002F7E5A"/>
    <w:rsid w:val="00301981"/>
    <w:rsid w:val="00301AE3"/>
    <w:rsid w:val="00305361"/>
    <w:rsid w:val="00306D0D"/>
    <w:rsid w:val="003074A8"/>
    <w:rsid w:val="00307F0C"/>
    <w:rsid w:val="003123B7"/>
    <w:rsid w:val="00312654"/>
    <w:rsid w:val="00313F53"/>
    <w:rsid w:val="003145B6"/>
    <w:rsid w:val="0031498A"/>
    <w:rsid w:val="0031528E"/>
    <w:rsid w:val="00317AAF"/>
    <w:rsid w:val="00320A65"/>
    <w:rsid w:val="003242ED"/>
    <w:rsid w:val="00325D8D"/>
    <w:rsid w:val="003264DB"/>
    <w:rsid w:val="003264EA"/>
    <w:rsid w:val="003300EC"/>
    <w:rsid w:val="00331936"/>
    <w:rsid w:val="00332EEF"/>
    <w:rsid w:val="003342A1"/>
    <w:rsid w:val="00335439"/>
    <w:rsid w:val="00335C71"/>
    <w:rsid w:val="00335D2F"/>
    <w:rsid w:val="003376F1"/>
    <w:rsid w:val="00337A76"/>
    <w:rsid w:val="003410B8"/>
    <w:rsid w:val="00344906"/>
    <w:rsid w:val="00344B37"/>
    <w:rsid w:val="003466B4"/>
    <w:rsid w:val="00350CF2"/>
    <w:rsid w:val="00350F84"/>
    <w:rsid w:val="00352C41"/>
    <w:rsid w:val="00353DEF"/>
    <w:rsid w:val="00357B23"/>
    <w:rsid w:val="00360B82"/>
    <w:rsid w:val="00361254"/>
    <w:rsid w:val="00361884"/>
    <w:rsid w:val="00361D09"/>
    <w:rsid w:val="00363BFB"/>
    <w:rsid w:val="003649CA"/>
    <w:rsid w:val="00365C46"/>
    <w:rsid w:val="00365E2A"/>
    <w:rsid w:val="00365EC0"/>
    <w:rsid w:val="0036754C"/>
    <w:rsid w:val="00371F73"/>
    <w:rsid w:val="00374A32"/>
    <w:rsid w:val="0037607B"/>
    <w:rsid w:val="00376495"/>
    <w:rsid w:val="0037768C"/>
    <w:rsid w:val="00380B0D"/>
    <w:rsid w:val="00381708"/>
    <w:rsid w:val="00382E9F"/>
    <w:rsid w:val="003835EB"/>
    <w:rsid w:val="00383D9F"/>
    <w:rsid w:val="00390FFC"/>
    <w:rsid w:val="003922A8"/>
    <w:rsid w:val="003941D8"/>
    <w:rsid w:val="00394437"/>
    <w:rsid w:val="00394B02"/>
    <w:rsid w:val="003954D6"/>
    <w:rsid w:val="0039655F"/>
    <w:rsid w:val="003A0396"/>
    <w:rsid w:val="003A0719"/>
    <w:rsid w:val="003A35C1"/>
    <w:rsid w:val="003A3C49"/>
    <w:rsid w:val="003A4A67"/>
    <w:rsid w:val="003A4E37"/>
    <w:rsid w:val="003A5616"/>
    <w:rsid w:val="003A77FD"/>
    <w:rsid w:val="003B05DB"/>
    <w:rsid w:val="003B1D45"/>
    <w:rsid w:val="003B219E"/>
    <w:rsid w:val="003B2F09"/>
    <w:rsid w:val="003B31CF"/>
    <w:rsid w:val="003B6AE4"/>
    <w:rsid w:val="003B6C02"/>
    <w:rsid w:val="003C0B5A"/>
    <w:rsid w:val="003C1869"/>
    <w:rsid w:val="003C3133"/>
    <w:rsid w:val="003C3765"/>
    <w:rsid w:val="003C3F21"/>
    <w:rsid w:val="003C56C3"/>
    <w:rsid w:val="003C57E3"/>
    <w:rsid w:val="003C62AA"/>
    <w:rsid w:val="003C6E12"/>
    <w:rsid w:val="003D07E0"/>
    <w:rsid w:val="003D12C0"/>
    <w:rsid w:val="003D2285"/>
    <w:rsid w:val="003D2604"/>
    <w:rsid w:val="003D2ADA"/>
    <w:rsid w:val="003D2B37"/>
    <w:rsid w:val="003D507C"/>
    <w:rsid w:val="003D5454"/>
    <w:rsid w:val="003D7130"/>
    <w:rsid w:val="003D7374"/>
    <w:rsid w:val="003E1D82"/>
    <w:rsid w:val="003E2CD6"/>
    <w:rsid w:val="003E5253"/>
    <w:rsid w:val="003E6F43"/>
    <w:rsid w:val="003E7F03"/>
    <w:rsid w:val="003F0335"/>
    <w:rsid w:val="003F10C2"/>
    <w:rsid w:val="003F469F"/>
    <w:rsid w:val="00403A4A"/>
    <w:rsid w:val="00403A4C"/>
    <w:rsid w:val="00406589"/>
    <w:rsid w:val="00410018"/>
    <w:rsid w:val="004124CB"/>
    <w:rsid w:val="00414F73"/>
    <w:rsid w:val="004152B6"/>
    <w:rsid w:val="00416404"/>
    <w:rsid w:val="00417F78"/>
    <w:rsid w:val="00420769"/>
    <w:rsid w:val="004211C7"/>
    <w:rsid w:val="00421225"/>
    <w:rsid w:val="004221D8"/>
    <w:rsid w:val="00425F38"/>
    <w:rsid w:val="004262FE"/>
    <w:rsid w:val="00426E13"/>
    <w:rsid w:val="00427E7B"/>
    <w:rsid w:val="0043091A"/>
    <w:rsid w:val="00431635"/>
    <w:rsid w:val="00431992"/>
    <w:rsid w:val="00431A8F"/>
    <w:rsid w:val="00431C83"/>
    <w:rsid w:val="0043387E"/>
    <w:rsid w:val="0043492C"/>
    <w:rsid w:val="004354AB"/>
    <w:rsid w:val="00440E4D"/>
    <w:rsid w:val="0044462E"/>
    <w:rsid w:val="0044579C"/>
    <w:rsid w:val="00447476"/>
    <w:rsid w:val="00447F75"/>
    <w:rsid w:val="00450954"/>
    <w:rsid w:val="00451DF9"/>
    <w:rsid w:val="004531B1"/>
    <w:rsid w:val="00454632"/>
    <w:rsid w:val="0045478C"/>
    <w:rsid w:val="004561C6"/>
    <w:rsid w:val="00460579"/>
    <w:rsid w:val="00462828"/>
    <w:rsid w:val="00462E48"/>
    <w:rsid w:val="004631EC"/>
    <w:rsid w:val="00463CBC"/>
    <w:rsid w:val="00464D93"/>
    <w:rsid w:val="00465B81"/>
    <w:rsid w:val="00470641"/>
    <w:rsid w:val="00470E17"/>
    <w:rsid w:val="00471188"/>
    <w:rsid w:val="00471D23"/>
    <w:rsid w:val="004726F3"/>
    <w:rsid w:val="004740F6"/>
    <w:rsid w:val="004742F5"/>
    <w:rsid w:val="00475A6E"/>
    <w:rsid w:val="00476A68"/>
    <w:rsid w:val="00482025"/>
    <w:rsid w:val="00484747"/>
    <w:rsid w:val="00486247"/>
    <w:rsid w:val="00490431"/>
    <w:rsid w:val="0049127D"/>
    <w:rsid w:val="00491C12"/>
    <w:rsid w:val="0049482B"/>
    <w:rsid w:val="00495155"/>
    <w:rsid w:val="004959E2"/>
    <w:rsid w:val="004969E8"/>
    <w:rsid w:val="004A1F02"/>
    <w:rsid w:val="004A2B72"/>
    <w:rsid w:val="004A30E9"/>
    <w:rsid w:val="004A3464"/>
    <w:rsid w:val="004A40D3"/>
    <w:rsid w:val="004A4529"/>
    <w:rsid w:val="004A4930"/>
    <w:rsid w:val="004A4F4C"/>
    <w:rsid w:val="004A6534"/>
    <w:rsid w:val="004B193F"/>
    <w:rsid w:val="004B6193"/>
    <w:rsid w:val="004B62BF"/>
    <w:rsid w:val="004B676C"/>
    <w:rsid w:val="004B683D"/>
    <w:rsid w:val="004C2E6C"/>
    <w:rsid w:val="004C5168"/>
    <w:rsid w:val="004C55D5"/>
    <w:rsid w:val="004C5CAF"/>
    <w:rsid w:val="004C5D93"/>
    <w:rsid w:val="004C5F11"/>
    <w:rsid w:val="004C6220"/>
    <w:rsid w:val="004C62C4"/>
    <w:rsid w:val="004C67DF"/>
    <w:rsid w:val="004C6A6D"/>
    <w:rsid w:val="004D2090"/>
    <w:rsid w:val="004E398B"/>
    <w:rsid w:val="004E48CE"/>
    <w:rsid w:val="004E53AE"/>
    <w:rsid w:val="004E62BC"/>
    <w:rsid w:val="004F14B1"/>
    <w:rsid w:val="004F217D"/>
    <w:rsid w:val="004F366F"/>
    <w:rsid w:val="004F4D8A"/>
    <w:rsid w:val="005003C0"/>
    <w:rsid w:val="005031EE"/>
    <w:rsid w:val="005038A4"/>
    <w:rsid w:val="00503A5A"/>
    <w:rsid w:val="0050437E"/>
    <w:rsid w:val="0050531B"/>
    <w:rsid w:val="0050606E"/>
    <w:rsid w:val="00506391"/>
    <w:rsid w:val="0051194F"/>
    <w:rsid w:val="00512924"/>
    <w:rsid w:val="00513C52"/>
    <w:rsid w:val="00514507"/>
    <w:rsid w:val="00514E95"/>
    <w:rsid w:val="00515AA8"/>
    <w:rsid w:val="0051754F"/>
    <w:rsid w:val="0051794A"/>
    <w:rsid w:val="00520DFE"/>
    <w:rsid w:val="0052208E"/>
    <w:rsid w:val="00522A75"/>
    <w:rsid w:val="00525A82"/>
    <w:rsid w:val="00525B21"/>
    <w:rsid w:val="0052645A"/>
    <w:rsid w:val="005273BF"/>
    <w:rsid w:val="0053204D"/>
    <w:rsid w:val="0053394F"/>
    <w:rsid w:val="00533C70"/>
    <w:rsid w:val="00537560"/>
    <w:rsid w:val="00537D10"/>
    <w:rsid w:val="00537F11"/>
    <w:rsid w:val="0054242C"/>
    <w:rsid w:val="00543F1E"/>
    <w:rsid w:val="0054431E"/>
    <w:rsid w:val="0054500A"/>
    <w:rsid w:val="005463AF"/>
    <w:rsid w:val="00546925"/>
    <w:rsid w:val="00547D6D"/>
    <w:rsid w:val="00547F64"/>
    <w:rsid w:val="005535CD"/>
    <w:rsid w:val="0055460A"/>
    <w:rsid w:val="00554F13"/>
    <w:rsid w:val="00556398"/>
    <w:rsid w:val="0056025B"/>
    <w:rsid w:val="00560D90"/>
    <w:rsid w:val="00561396"/>
    <w:rsid w:val="005613E1"/>
    <w:rsid w:val="00561F39"/>
    <w:rsid w:val="00563138"/>
    <w:rsid w:val="00564242"/>
    <w:rsid w:val="005642B1"/>
    <w:rsid w:val="0056468E"/>
    <w:rsid w:val="0056506D"/>
    <w:rsid w:val="0056681A"/>
    <w:rsid w:val="00570C6B"/>
    <w:rsid w:val="00571E79"/>
    <w:rsid w:val="00573539"/>
    <w:rsid w:val="005735E6"/>
    <w:rsid w:val="0057363E"/>
    <w:rsid w:val="00573AAD"/>
    <w:rsid w:val="00573E33"/>
    <w:rsid w:val="0057446E"/>
    <w:rsid w:val="0057584A"/>
    <w:rsid w:val="00575C16"/>
    <w:rsid w:val="00576573"/>
    <w:rsid w:val="00577175"/>
    <w:rsid w:val="0057744E"/>
    <w:rsid w:val="0057771E"/>
    <w:rsid w:val="005779DD"/>
    <w:rsid w:val="00583CA2"/>
    <w:rsid w:val="0058612A"/>
    <w:rsid w:val="00586360"/>
    <w:rsid w:val="005864E6"/>
    <w:rsid w:val="0059030F"/>
    <w:rsid w:val="00592CEC"/>
    <w:rsid w:val="00592D50"/>
    <w:rsid w:val="00594A45"/>
    <w:rsid w:val="00594B12"/>
    <w:rsid w:val="005953B1"/>
    <w:rsid w:val="005959A8"/>
    <w:rsid w:val="00597AD9"/>
    <w:rsid w:val="005A0C92"/>
    <w:rsid w:val="005A143C"/>
    <w:rsid w:val="005A1AAE"/>
    <w:rsid w:val="005A1BC4"/>
    <w:rsid w:val="005A26EB"/>
    <w:rsid w:val="005A3271"/>
    <w:rsid w:val="005A49B0"/>
    <w:rsid w:val="005A70D2"/>
    <w:rsid w:val="005B0689"/>
    <w:rsid w:val="005B2D66"/>
    <w:rsid w:val="005B2F88"/>
    <w:rsid w:val="005B32D3"/>
    <w:rsid w:val="005B6EB0"/>
    <w:rsid w:val="005C0A72"/>
    <w:rsid w:val="005C24CE"/>
    <w:rsid w:val="005C2E47"/>
    <w:rsid w:val="005C3799"/>
    <w:rsid w:val="005C37D7"/>
    <w:rsid w:val="005C52A2"/>
    <w:rsid w:val="005C62BB"/>
    <w:rsid w:val="005C777C"/>
    <w:rsid w:val="005C79F2"/>
    <w:rsid w:val="005D0682"/>
    <w:rsid w:val="005D1DF2"/>
    <w:rsid w:val="005D434B"/>
    <w:rsid w:val="005D4744"/>
    <w:rsid w:val="005D4FFE"/>
    <w:rsid w:val="005D55F1"/>
    <w:rsid w:val="005D6813"/>
    <w:rsid w:val="005D684A"/>
    <w:rsid w:val="005D6A66"/>
    <w:rsid w:val="005E1101"/>
    <w:rsid w:val="005E177E"/>
    <w:rsid w:val="005E21DD"/>
    <w:rsid w:val="005E2300"/>
    <w:rsid w:val="005E4719"/>
    <w:rsid w:val="005E47D4"/>
    <w:rsid w:val="005E4F39"/>
    <w:rsid w:val="005E4FC1"/>
    <w:rsid w:val="005E5CEC"/>
    <w:rsid w:val="005E72E9"/>
    <w:rsid w:val="005E7611"/>
    <w:rsid w:val="005F09BA"/>
    <w:rsid w:val="005F0D95"/>
    <w:rsid w:val="005F2745"/>
    <w:rsid w:val="005F28DE"/>
    <w:rsid w:val="005F3EC6"/>
    <w:rsid w:val="005F5499"/>
    <w:rsid w:val="005F69E9"/>
    <w:rsid w:val="005F6EE7"/>
    <w:rsid w:val="00600751"/>
    <w:rsid w:val="00600907"/>
    <w:rsid w:val="00600F0F"/>
    <w:rsid w:val="006010EF"/>
    <w:rsid w:val="006031ED"/>
    <w:rsid w:val="006032D7"/>
    <w:rsid w:val="0060471B"/>
    <w:rsid w:val="00604D10"/>
    <w:rsid w:val="00605F99"/>
    <w:rsid w:val="0061304D"/>
    <w:rsid w:val="00615DD5"/>
    <w:rsid w:val="0061672F"/>
    <w:rsid w:val="00616890"/>
    <w:rsid w:val="00617447"/>
    <w:rsid w:val="006179D7"/>
    <w:rsid w:val="0062011B"/>
    <w:rsid w:val="00622B69"/>
    <w:rsid w:val="00622F11"/>
    <w:rsid w:val="00624C65"/>
    <w:rsid w:val="00630356"/>
    <w:rsid w:val="00635775"/>
    <w:rsid w:val="00636752"/>
    <w:rsid w:val="006372E8"/>
    <w:rsid w:val="00640F5E"/>
    <w:rsid w:val="0064186B"/>
    <w:rsid w:val="00641EC7"/>
    <w:rsid w:val="00643274"/>
    <w:rsid w:val="0064365D"/>
    <w:rsid w:val="006436FC"/>
    <w:rsid w:val="00645125"/>
    <w:rsid w:val="006453F6"/>
    <w:rsid w:val="00650203"/>
    <w:rsid w:val="006503CB"/>
    <w:rsid w:val="00650C39"/>
    <w:rsid w:val="0065156B"/>
    <w:rsid w:val="00651852"/>
    <w:rsid w:val="006532E2"/>
    <w:rsid w:val="00653EC8"/>
    <w:rsid w:val="006542B3"/>
    <w:rsid w:val="00654FA4"/>
    <w:rsid w:val="006570AB"/>
    <w:rsid w:val="0066017C"/>
    <w:rsid w:val="0066173F"/>
    <w:rsid w:val="006635B3"/>
    <w:rsid w:val="00663E32"/>
    <w:rsid w:val="006649E0"/>
    <w:rsid w:val="0066580B"/>
    <w:rsid w:val="00665B49"/>
    <w:rsid w:val="00665C67"/>
    <w:rsid w:val="00665F49"/>
    <w:rsid w:val="0067033B"/>
    <w:rsid w:val="00670988"/>
    <w:rsid w:val="00672F3F"/>
    <w:rsid w:val="00673C26"/>
    <w:rsid w:val="00675835"/>
    <w:rsid w:val="0067796A"/>
    <w:rsid w:val="00677F5B"/>
    <w:rsid w:val="00680416"/>
    <w:rsid w:val="00684BC8"/>
    <w:rsid w:val="00685989"/>
    <w:rsid w:val="00685F8D"/>
    <w:rsid w:val="00686A15"/>
    <w:rsid w:val="00691900"/>
    <w:rsid w:val="00693403"/>
    <w:rsid w:val="0069349E"/>
    <w:rsid w:val="0069416E"/>
    <w:rsid w:val="006947CF"/>
    <w:rsid w:val="006962B6"/>
    <w:rsid w:val="00696344"/>
    <w:rsid w:val="006964F3"/>
    <w:rsid w:val="006975D5"/>
    <w:rsid w:val="006A06A4"/>
    <w:rsid w:val="006A104E"/>
    <w:rsid w:val="006A26AD"/>
    <w:rsid w:val="006A32BB"/>
    <w:rsid w:val="006A3AA4"/>
    <w:rsid w:val="006A5D37"/>
    <w:rsid w:val="006A693D"/>
    <w:rsid w:val="006A6B68"/>
    <w:rsid w:val="006B0632"/>
    <w:rsid w:val="006B0B80"/>
    <w:rsid w:val="006B16B4"/>
    <w:rsid w:val="006B2283"/>
    <w:rsid w:val="006B58A2"/>
    <w:rsid w:val="006B59E5"/>
    <w:rsid w:val="006B78F7"/>
    <w:rsid w:val="006C2B71"/>
    <w:rsid w:val="006C3435"/>
    <w:rsid w:val="006C5238"/>
    <w:rsid w:val="006C6323"/>
    <w:rsid w:val="006C6766"/>
    <w:rsid w:val="006C70E4"/>
    <w:rsid w:val="006D0F0A"/>
    <w:rsid w:val="006D13B1"/>
    <w:rsid w:val="006D1A85"/>
    <w:rsid w:val="006D586E"/>
    <w:rsid w:val="006D5CD7"/>
    <w:rsid w:val="006D777A"/>
    <w:rsid w:val="006E3189"/>
    <w:rsid w:val="006E4474"/>
    <w:rsid w:val="006E4884"/>
    <w:rsid w:val="006E7DBA"/>
    <w:rsid w:val="006F0164"/>
    <w:rsid w:val="006F2DD4"/>
    <w:rsid w:val="006F3D06"/>
    <w:rsid w:val="006F44D1"/>
    <w:rsid w:val="006F46AC"/>
    <w:rsid w:val="006F5663"/>
    <w:rsid w:val="006F56FD"/>
    <w:rsid w:val="006F666C"/>
    <w:rsid w:val="006F78A4"/>
    <w:rsid w:val="0070034C"/>
    <w:rsid w:val="007007D5"/>
    <w:rsid w:val="0070200B"/>
    <w:rsid w:val="007020B5"/>
    <w:rsid w:val="00702BBD"/>
    <w:rsid w:val="00702D2A"/>
    <w:rsid w:val="00705AA0"/>
    <w:rsid w:val="007069F7"/>
    <w:rsid w:val="00706D56"/>
    <w:rsid w:val="00710455"/>
    <w:rsid w:val="0071051E"/>
    <w:rsid w:val="00710CA8"/>
    <w:rsid w:val="00712FD0"/>
    <w:rsid w:val="00714A5A"/>
    <w:rsid w:val="00715BA2"/>
    <w:rsid w:val="007161F5"/>
    <w:rsid w:val="007217E5"/>
    <w:rsid w:val="007239D7"/>
    <w:rsid w:val="00725153"/>
    <w:rsid w:val="0072587D"/>
    <w:rsid w:val="00725FD8"/>
    <w:rsid w:val="0072743D"/>
    <w:rsid w:val="007277F1"/>
    <w:rsid w:val="00727828"/>
    <w:rsid w:val="00727B02"/>
    <w:rsid w:val="00727D5E"/>
    <w:rsid w:val="00730CF5"/>
    <w:rsid w:val="007312AB"/>
    <w:rsid w:val="007329EE"/>
    <w:rsid w:val="00735A96"/>
    <w:rsid w:val="00735B60"/>
    <w:rsid w:val="00741065"/>
    <w:rsid w:val="007414AB"/>
    <w:rsid w:val="0074202B"/>
    <w:rsid w:val="00744D11"/>
    <w:rsid w:val="007476AA"/>
    <w:rsid w:val="00750097"/>
    <w:rsid w:val="00750F37"/>
    <w:rsid w:val="007524A4"/>
    <w:rsid w:val="00754118"/>
    <w:rsid w:val="0076063D"/>
    <w:rsid w:val="00760C03"/>
    <w:rsid w:val="007615B4"/>
    <w:rsid w:val="00761960"/>
    <w:rsid w:val="0076293D"/>
    <w:rsid w:val="007629D1"/>
    <w:rsid w:val="007645AB"/>
    <w:rsid w:val="007648DC"/>
    <w:rsid w:val="00764960"/>
    <w:rsid w:val="007665D4"/>
    <w:rsid w:val="007710CE"/>
    <w:rsid w:val="00771614"/>
    <w:rsid w:val="00771BF9"/>
    <w:rsid w:val="00772805"/>
    <w:rsid w:val="00773601"/>
    <w:rsid w:val="0077384E"/>
    <w:rsid w:val="0077598F"/>
    <w:rsid w:val="00782F08"/>
    <w:rsid w:val="0078387B"/>
    <w:rsid w:val="00783B35"/>
    <w:rsid w:val="00783E30"/>
    <w:rsid w:val="00784265"/>
    <w:rsid w:val="00784747"/>
    <w:rsid w:val="0078724F"/>
    <w:rsid w:val="00787EFD"/>
    <w:rsid w:val="00790F30"/>
    <w:rsid w:val="00791181"/>
    <w:rsid w:val="00791798"/>
    <w:rsid w:val="007918DE"/>
    <w:rsid w:val="0079284B"/>
    <w:rsid w:val="00792D6B"/>
    <w:rsid w:val="00795242"/>
    <w:rsid w:val="00795D48"/>
    <w:rsid w:val="007974E0"/>
    <w:rsid w:val="00797B34"/>
    <w:rsid w:val="00797E6E"/>
    <w:rsid w:val="00797E6F"/>
    <w:rsid w:val="007A0952"/>
    <w:rsid w:val="007A1C6A"/>
    <w:rsid w:val="007A265C"/>
    <w:rsid w:val="007A33CC"/>
    <w:rsid w:val="007A4B70"/>
    <w:rsid w:val="007A607A"/>
    <w:rsid w:val="007A7A34"/>
    <w:rsid w:val="007B10A1"/>
    <w:rsid w:val="007B1DF8"/>
    <w:rsid w:val="007B2857"/>
    <w:rsid w:val="007B2A26"/>
    <w:rsid w:val="007B3121"/>
    <w:rsid w:val="007B3B97"/>
    <w:rsid w:val="007B5650"/>
    <w:rsid w:val="007B6AC5"/>
    <w:rsid w:val="007B6C5F"/>
    <w:rsid w:val="007B6E21"/>
    <w:rsid w:val="007B70E1"/>
    <w:rsid w:val="007B7250"/>
    <w:rsid w:val="007C058F"/>
    <w:rsid w:val="007C0F6C"/>
    <w:rsid w:val="007C17F9"/>
    <w:rsid w:val="007C1E7D"/>
    <w:rsid w:val="007C52F6"/>
    <w:rsid w:val="007C6FA9"/>
    <w:rsid w:val="007C77A3"/>
    <w:rsid w:val="007D081D"/>
    <w:rsid w:val="007D11CA"/>
    <w:rsid w:val="007D46F3"/>
    <w:rsid w:val="007D56F5"/>
    <w:rsid w:val="007D5954"/>
    <w:rsid w:val="007D664B"/>
    <w:rsid w:val="007E00D0"/>
    <w:rsid w:val="007E2033"/>
    <w:rsid w:val="007E2236"/>
    <w:rsid w:val="007E3FBB"/>
    <w:rsid w:val="007E43D7"/>
    <w:rsid w:val="007E557F"/>
    <w:rsid w:val="007E6E15"/>
    <w:rsid w:val="007E79CE"/>
    <w:rsid w:val="007F142C"/>
    <w:rsid w:val="007F1896"/>
    <w:rsid w:val="007F203C"/>
    <w:rsid w:val="007F2DEA"/>
    <w:rsid w:val="007F3AC8"/>
    <w:rsid w:val="007F55B3"/>
    <w:rsid w:val="007F5B25"/>
    <w:rsid w:val="007F6206"/>
    <w:rsid w:val="007F6C89"/>
    <w:rsid w:val="00800738"/>
    <w:rsid w:val="00804848"/>
    <w:rsid w:val="00805886"/>
    <w:rsid w:val="00806354"/>
    <w:rsid w:val="008067AA"/>
    <w:rsid w:val="00807F23"/>
    <w:rsid w:val="00807FFD"/>
    <w:rsid w:val="00810641"/>
    <w:rsid w:val="008113D2"/>
    <w:rsid w:val="008128CC"/>
    <w:rsid w:val="00813199"/>
    <w:rsid w:val="0081536F"/>
    <w:rsid w:val="0081727F"/>
    <w:rsid w:val="008178B3"/>
    <w:rsid w:val="00820F11"/>
    <w:rsid w:val="00821EBD"/>
    <w:rsid w:val="00822473"/>
    <w:rsid w:val="00824687"/>
    <w:rsid w:val="00824FFA"/>
    <w:rsid w:val="00825627"/>
    <w:rsid w:val="0082618D"/>
    <w:rsid w:val="00827E73"/>
    <w:rsid w:val="00830A6F"/>
    <w:rsid w:val="00830E6F"/>
    <w:rsid w:val="008325B6"/>
    <w:rsid w:val="0083294D"/>
    <w:rsid w:val="00833989"/>
    <w:rsid w:val="00834D53"/>
    <w:rsid w:val="0083550B"/>
    <w:rsid w:val="00835A81"/>
    <w:rsid w:val="00836BCD"/>
    <w:rsid w:val="00840941"/>
    <w:rsid w:val="00841ED6"/>
    <w:rsid w:val="008458A8"/>
    <w:rsid w:val="008458E5"/>
    <w:rsid w:val="00846313"/>
    <w:rsid w:val="00847F7B"/>
    <w:rsid w:val="008520D0"/>
    <w:rsid w:val="00852C91"/>
    <w:rsid w:val="008546F9"/>
    <w:rsid w:val="00855D6D"/>
    <w:rsid w:val="008604A4"/>
    <w:rsid w:val="00860776"/>
    <w:rsid w:val="00860F6C"/>
    <w:rsid w:val="00861665"/>
    <w:rsid w:val="00861D7C"/>
    <w:rsid w:val="00862D01"/>
    <w:rsid w:val="00866922"/>
    <w:rsid w:val="008701A7"/>
    <w:rsid w:val="00870733"/>
    <w:rsid w:val="00871551"/>
    <w:rsid w:val="008721C4"/>
    <w:rsid w:val="008723C8"/>
    <w:rsid w:val="0087292D"/>
    <w:rsid w:val="00872932"/>
    <w:rsid w:val="00872CD2"/>
    <w:rsid w:val="00873E17"/>
    <w:rsid w:val="00874341"/>
    <w:rsid w:val="00875605"/>
    <w:rsid w:val="008760A1"/>
    <w:rsid w:val="008768ED"/>
    <w:rsid w:val="00877293"/>
    <w:rsid w:val="00877E63"/>
    <w:rsid w:val="008813FB"/>
    <w:rsid w:val="00881A63"/>
    <w:rsid w:val="00882EF4"/>
    <w:rsid w:val="008909E3"/>
    <w:rsid w:val="008925DE"/>
    <w:rsid w:val="00893837"/>
    <w:rsid w:val="00894737"/>
    <w:rsid w:val="00894DB7"/>
    <w:rsid w:val="00896D80"/>
    <w:rsid w:val="008A0F57"/>
    <w:rsid w:val="008A2812"/>
    <w:rsid w:val="008A3472"/>
    <w:rsid w:val="008A6539"/>
    <w:rsid w:val="008B0419"/>
    <w:rsid w:val="008B0779"/>
    <w:rsid w:val="008B27B6"/>
    <w:rsid w:val="008B298D"/>
    <w:rsid w:val="008B4DBE"/>
    <w:rsid w:val="008B542F"/>
    <w:rsid w:val="008B63C2"/>
    <w:rsid w:val="008C1E08"/>
    <w:rsid w:val="008C26B6"/>
    <w:rsid w:val="008C419F"/>
    <w:rsid w:val="008C4922"/>
    <w:rsid w:val="008D0A6C"/>
    <w:rsid w:val="008D30AB"/>
    <w:rsid w:val="008D43CE"/>
    <w:rsid w:val="008D44BB"/>
    <w:rsid w:val="008D63E3"/>
    <w:rsid w:val="008D7F37"/>
    <w:rsid w:val="008E1DD4"/>
    <w:rsid w:val="008E34E7"/>
    <w:rsid w:val="008E5EB6"/>
    <w:rsid w:val="008E650C"/>
    <w:rsid w:val="008E68A7"/>
    <w:rsid w:val="008F01D8"/>
    <w:rsid w:val="008F3C76"/>
    <w:rsid w:val="008F3FFA"/>
    <w:rsid w:val="008F45D0"/>
    <w:rsid w:val="008F6B6A"/>
    <w:rsid w:val="009001B3"/>
    <w:rsid w:val="0090137D"/>
    <w:rsid w:val="00902835"/>
    <w:rsid w:val="00902890"/>
    <w:rsid w:val="00903993"/>
    <w:rsid w:val="009042DB"/>
    <w:rsid w:val="00905422"/>
    <w:rsid w:val="00905EE6"/>
    <w:rsid w:val="00906301"/>
    <w:rsid w:val="00906421"/>
    <w:rsid w:val="0090711C"/>
    <w:rsid w:val="009071D7"/>
    <w:rsid w:val="00911492"/>
    <w:rsid w:val="009118A7"/>
    <w:rsid w:val="00912612"/>
    <w:rsid w:val="00913FD0"/>
    <w:rsid w:val="009148FB"/>
    <w:rsid w:val="009157D2"/>
    <w:rsid w:val="00915E05"/>
    <w:rsid w:val="00916051"/>
    <w:rsid w:val="00916509"/>
    <w:rsid w:val="00921323"/>
    <w:rsid w:val="00921498"/>
    <w:rsid w:val="00924CC5"/>
    <w:rsid w:val="00925DB6"/>
    <w:rsid w:val="009268AF"/>
    <w:rsid w:val="00927AA8"/>
    <w:rsid w:val="00930285"/>
    <w:rsid w:val="00931514"/>
    <w:rsid w:val="00933A78"/>
    <w:rsid w:val="00936FEF"/>
    <w:rsid w:val="00937702"/>
    <w:rsid w:val="009401D6"/>
    <w:rsid w:val="009407C8"/>
    <w:rsid w:val="00943759"/>
    <w:rsid w:val="00945571"/>
    <w:rsid w:val="0094597C"/>
    <w:rsid w:val="0094716A"/>
    <w:rsid w:val="00947745"/>
    <w:rsid w:val="00947F60"/>
    <w:rsid w:val="009505D8"/>
    <w:rsid w:val="00951574"/>
    <w:rsid w:val="00951E14"/>
    <w:rsid w:val="00951F38"/>
    <w:rsid w:val="00954D41"/>
    <w:rsid w:val="009570FD"/>
    <w:rsid w:val="00962002"/>
    <w:rsid w:val="00964856"/>
    <w:rsid w:val="009669CA"/>
    <w:rsid w:val="009673D5"/>
    <w:rsid w:val="009707D2"/>
    <w:rsid w:val="00971A62"/>
    <w:rsid w:val="009722C4"/>
    <w:rsid w:val="00972EB7"/>
    <w:rsid w:val="00973D86"/>
    <w:rsid w:val="00974AA7"/>
    <w:rsid w:val="00974B72"/>
    <w:rsid w:val="00975033"/>
    <w:rsid w:val="009764F6"/>
    <w:rsid w:val="009777BB"/>
    <w:rsid w:val="00977A0B"/>
    <w:rsid w:val="00980339"/>
    <w:rsid w:val="00981F4A"/>
    <w:rsid w:val="0098248E"/>
    <w:rsid w:val="0098281D"/>
    <w:rsid w:val="00982A84"/>
    <w:rsid w:val="009851EC"/>
    <w:rsid w:val="00986B23"/>
    <w:rsid w:val="009871D0"/>
    <w:rsid w:val="0099085A"/>
    <w:rsid w:val="00990B68"/>
    <w:rsid w:val="00995618"/>
    <w:rsid w:val="00995D43"/>
    <w:rsid w:val="00995E27"/>
    <w:rsid w:val="00996EBB"/>
    <w:rsid w:val="00997417"/>
    <w:rsid w:val="00997946"/>
    <w:rsid w:val="00997C83"/>
    <w:rsid w:val="009A00D2"/>
    <w:rsid w:val="009A0492"/>
    <w:rsid w:val="009A0BCC"/>
    <w:rsid w:val="009A11D6"/>
    <w:rsid w:val="009A17D7"/>
    <w:rsid w:val="009A1850"/>
    <w:rsid w:val="009A29CB"/>
    <w:rsid w:val="009A2ECB"/>
    <w:rsid w:val="009A31C9"/>
    <w:rsid w:val="009A52A1"/>
    <w:rsid w:val="009A71D2"/>
    <w:rsid w:val="009A7E1C"/>
    <w:rsid w:val="009B103A"/>
    <w:rsid w:val="009B14D6"/>
    <w:rsid w:val="009B20C4"/>
    <w:rsid w:val="009B2804"/>
    <w:rsid w:val="009B3A17"/>
    <w:rsid w:val="009B3DAC"/>
    <w:rsid w:val="009B436F"/>
    <w:rsid w:val="009B71CE"/>
    <w:rsid w:val="009B77DC"/>
    <w:rsid w:val="009B79F5"/>
    <w:rsid w:val="009C0892"/>
    <w:rsid w:val="009C1333"/>
    <w:rsid w:val="009C1406"/>
    <w:rsid w:val="009C1E12"/>
    <w:rsid w:val="009C2ECE"/>
    <w:rsid w:val="009C3433"/>
    <w:rsid w:val="009C4F9F"/>
    <w:rsid w:val="009C525B"/>
    <w:rsid w:val="009C5FF1"/>
    <w:rsid w:val="009C7482"/>
    <w:rsid w:val="009D048B"/>
    <w:rsid w:val="009D0874"/>
    <w:rsid w:val="009D1443"/>
    <w:rsid w:val="009D1791"/>
    <w:rsid w:val="009D2348"/>
    <w:rsid w:val="009D2763"/>
    <w:rsid w:val="009D2B28"/>
    <w:rsid w:val="009D3EF9"/>
    <w:rsid w:val="009D426D"/>
    <w:rsid w:val="009D54CD"/>
    <w:rsid w:val="009D631B"/>
    <w:rsid w:val="009D6F82"/>
    <w:rsid w:val="009D7BA4"/>
    <w:rsid w:val="009E0F8C"/>
    <w:rsid w:val="009E3257"/>
    <w:rsid w:val="009E3E4D"/>
    <w:rsid w:val="009E6220"/>
    <w:rsid w:val="009E6BE0"/>
    <w:rsid w:val="009E6DE9"/>
    <w:rsid w:val="009E7D97"/>
    <w:rsid w:val="009F35D4"/>
    <w:rsid w:val="009F6F18"/>
    <w:rsid w:val="009F78EC"/>
    <w:rsid w:val="00A00864"/>
    <w:rsid w:val="00A00A1C"/>
    <w:rsid w:val="00A01893"/>
    <w:rsid w:val="00A0244D"/>
    <w:rsid w:val="00A03411"/>
    <w:rsid w:val="00A03FCC"/>
    <w:rsid w:val="00A046B9"/>
    <w:rsid w:val="00A052DA"/>
    <w:rsid w:val="00A0535D"/>
    <w:rsid w:val="00A05536"/>
    <w:rsid w:val="00A05EB2"/>
    <w:rsid w:val="00A0626D"/>
    <w:rsid w:val="00A0680B"/>
    <w:rsid w:val="00A111DD"/>
    <w:rsid w:val="00A14538"/>
    <w:rsid w:val="00A14ABF"/>
    <w:rsid w:val="00A16E6E"/>
    <w:rsid w:val="00A17B3F"/>
    <w:rsid w:val="00A17C85"/>
    <w:rsid w:val="00A22156"/>
    <w:rsid w:val="00A22759"/>
    <w:rsid w:val="00A22D73"/>
    <w:rsid w:val="00A22E6F"/>
    <w:rsid w:val="00A2302D"/>
    <w:rsid w:val="00A2362B"/>
    <w:rsid w:val="00A23F77"/>
    <w:rsid w:val="00A24031"/>
    <w:rsid w:val="00A248F0"/>
    <w:rsid w:val="00A2521F"/>
    <w:rsid w:val="00A27F3F"/>
    <w:rsid w:val="00A32058"/>
    <w:rsid w:val="00A3260A"/>
    <w:rsid w:val="00A34711"/>
    <w:rsid w:val="00A350B4"/>
    <w:rsid w:val="00A356A2"/>
    <w:rsid w:val="00A373E9"/>
    <w:rsid w:val="00A41509"/>
    <w:rsid w:val="00A415C0"/>
    <w:rsid w:val="00A4160D"/>
    <w:rsid w:val="00A41635"/>
    <w:rsid w:val="00A42658"/>
    <w:rsid w:val="00A42753"/>
    <w:rsid w:val="00A431DB"/>
    <w:rsid w:val="00A44102"/>
    <w:rsid w:val="00A44388"/>
    <w:rsid w:val="00A44535"/>
    <w:rsid w:val="00A458FB"/>
    <w:rsid w:val="00A516B3"/>
    <w:rsid w:val="00A52AD9"/>
    <w:rsid w:val="00A5309F"/>
    <w:rsid w:val="00A53C71"/>
    <w:rsid w:val="00A54472"/>
    <w:rsid w:val="00A556D5"/>
    <w:rsid w:val="00A572A7"/>
    <w:rsid w:val="00A60820"/>
    <w:rsid w:val="00A6109A"/>
    <w:rsid w:val="00A61FEB"/>
    <w:rsid w:val="00A64105"/>
    <w:rsid w:val="00A64E32"/>
    <w:rsid w:val="00A65973"/>
    <w:rsid w:val="00A66544"/>
    <w:rsid w:val="00A66B7B"/>
    <w:rsid w:val="00A67375"/>
    <w:rsid w:val="00A7163A"/>
    <w:rsid w:val="00A71BE9"/>
    <w:rsid w:val="00A74025"/>
    <w:rsid w:val="00A74C61"/>
    <w:rsid w:val="00A757A3"/>
    <w:rsid w:val="00A75ADB"/>
    <w:rsid w:val="00A77E86"/>
    <w:rsid w:val="00A80DE0"/>
    <w:rsid w:val="00A81CF3"/>
    <w:rsid w:val="00A830A5"/>
    <w:rsid w:val="00A83300"/>
    <w:rsid w:val="00A83D1D"/>
    <w:rsid w:val="00A84E53"/>
    <w:rsid w:val="00A853B6"/>
    <w:rsid w:val="00A854D9"/>
    <w:rsid w:val="00A85A0E"/>
    <w:rsid w:val="00A85CBC"/>
    <w:rsid w:val="00A861AC"/>
    <w:rsid w:val="00A861D4"/>
    <w:rsid w:val="00A86F80"/>
    <w:rsid w:val="00A905E5"/>
    <w:rsid w:val="00A91712"/>
    <w:rsid w:val="00A922C3"/>
    <w:rsid w:val="00A92356"/>
    <w:rsid w:val="00A95B59"/>
    <w:rsid w:val="00A96D1D"/>
    <w:rsid w:val="00A9727A"/>
    <w:rsid w:val="00A97D8A"/>
    <w:rsid w:val="00AA18E6"/>
    <w:rsid w:val="00AA3363"/>
    <w:rsid w:val="00AA4867"/>
    <w:rsid w:val="00AA5112"/>
    <w:rsid w:val="00AA51DF"/>
    <w:rsid w:val="00AA6F8A"/>
    <w:rsid w:val="00AA7239"/>
    <w:rsid w:val="00AB04D7"/>
    <w:rsid w:val="00AB089E"/>
    <w:rsid w:val="00AB0ADA"/>
    <w:rsid w:val="00AB0E86"/>
    <w:rsid w:val="00AB27D8"/>
    <w:rsid w:val="00AB2D32"/>
    <w:rsid w:val="00AB2E91"/>
    <w:rsid w:val="00AB3067"/>
    <w:rsid w:val="00AB4010"/>
    <w:rsid w:val="00AB570D"/>
    <w:rsid w:val="00AB677B"/>
    <w:rsid w:val="00AB7A3F"/>
    <w:rsid w:val="00AC0215"/>
    <w:rsid w:val="00AC1556"/>
    <w:rsid w:val="00AC2053"/>
    <w:rsid w:val="00AC3DFC"/>
    <w:rsid w:val="00AC4752"/>
    <w:rsid w:val="00AC51FC"/>
    <w:rsid w:val="00AC5DE5"/>
    <w:rsid w:val="00AC60AA"/>
    <w:rsid w:val="00AC63C9"/>
    <w:rsid w:val="00AC7C1D"/>
    <w:rsid w:val="00AD0C0D"/>
    <w:rsid w:val="00AD374D"/>
    <w:rsid w:val="00AD3B68"/>
    <w:rsid w:val="00AD3D5F"/>
    <w:rsid w:val="00AD4BB1"/>
    <w:rsid w:val="00AD5DB6"/>
    <w:rsid w:val="00AD6A75"/>
    <w:rsid w:val="00AE0801"/>
    <w:rsid w:val="00AE0B2D"/>
    <w:rsid w:val="00AE0DAF"/>
    <w:rsid w:val="00AE1836"/>
    <w:rsid w:val="00AE4A4F"/>
    <w:rsid w:val="00AE5590"/>
    <w:rsid w:val="00AE59E3"/>
    <w:rsid w:val="00AE60E8"/>
    <w:rsid w:val="00AF052F"/>
    <w:rsid w:val="00AF086D"/>
    <w:rsid w:val="00AF3C68"/>
    <w:rsid w:val="00AF48BF"/>
    <w:rsid w:val="00AF4A44"/>
    <w:rsid w:val="00AF4C7D"/>
    <w:rsid w:val="00AF5687"/>
    <w:rsid w:val="00AF6C64"/>
    <w:rsid w:val="00B011F7"/>
    <w:rsid w:val="00B0348A"/>
    <w:rsid w:val="00B039B4"/>
    <w:rsid w:val="00B07358"/>
    <w:rsid w:val="00B10D37"/>
    <w:rsid w:val="00B115B2"/>
    <w:rsid w:val="00B12676"/>
    <w:rsid w:val="00B15A66"/>
    <w:rsid w:val="00B1675E"/>
    <w:rsid w:val="00B1695A"/>
    <w:rsid w:val="00B173D4"/>
    <w:rsid w:val="00B2009B"/>
    <w:rsid w:val="00B2153B"/>
    <w:rsid w:val="00B2409B"/>
    <w:rsid w:val="00B3079D"/>
    <w:rsid w:val="00B31713"/>
    <w:rsid w:val="00B362AA"/>
    <w:rsid w:val="00B3687D"/>
    <w:rsid w:val="00B3767C"/>
    <w:rsid w:val="00B404D4"/>
    <w:rsid w:val="00B40D1D"/>
    <w:rsid w:val="00B42D00"/>
    <w:rsid w:val="00B46B92"/>
    <w:rsid w:val="00B47C74"/>
    <w:rsid w:val="00B50129"/>
    <w:rsid w:val="00B51185"/>
    <w:rsid w:val="00B52AEF"/>
    <w:rsid w:val="00B536BD"/>
    <w:rsid w:val="00B55612"/>
    <w:rsid w:val="00B55F35"/>
    <w:rsid w:val="00B577E9"/>
    <w:rsid w:val="00B601AC"/>
    <w:rsid w:val="00B61B92"/>
    <w:rsid w:val="00B64EDD"/>
    <w:rsid w:val="00B652BF"/>
    <w:rsid w:val="00B67311"/>
    <w:rsid w:val="00B673E8"/>
    <w:rsid w:val="00B7187D"/>
    <w:rsid w:val="00B7224D"/>
    <w:rsid w:val="00B74293"/>
    <w:rsid w:val="00B75977"/>
    <w:rsid w:val="00B75C8C"/>
    <w:rsid w:val="00B76142"/>
    <w:rsid w:val="00B83E12"/>
    <w:rsid w:val="00B84D27"/>
    <w:rsid w:val="00B86C05"/>
    <w:rsid w:val="00B87140"/>
    <w:rsid w:val="00B8746E"/>
    <w:rsid w:val="00B910B6"/>
    <w:rsid w:val="00B92007"/>
    <w:rsid w:val="00B929CC"/>
    <w:rsid w:val="00B92A78"/>
    <w:rsid w:val="00B9393A"/>
    <w:rsid w:val="00B94CA4"/>
    <w:rsid w:val="00B94EED"/>
    <w:rsid w:val="00B95A55"/>
    <w:rsid w:val="00B9624A"/>
    <w:rsid w:val="00B96D07"/>
    <w:rsid w:val="00B97447"/>
    <w:rsid w:val="00B97BE8"/>
    <w:rsid w:val="00BA0191"/>
    <w:rsid w:val="00BA15C7"/>
    <w:rsid w:val="00BA3C99"/>
    <w:rsid w:val="00BA4339"/>
    <w:rsid w:val="00BA48AD"/>
    <w:rsid w:val="00BA798C"/>
    <w:rsid w:val="00BA7BFB"/>
    <w:rsid w:val="00BB036A"/>
    <w:rsid w:val="00BB0CBB"/>
    <w:rsid w:val="00BB19A5"/>
    <w:rsid w:val="00BB1C62"/>
    <w:rsid w:val="00BB1E3E"/>
    <w:rsid w:val="00BB1E55"/>
    <w:rsid w:val="00BB2491"/>
    <w:rsid w:val="00BB2F68"/>
    <w:rsid w:val="00BB317A"/>
    <w:rsid w:val="00BB3503"/>
    <w:rsid w:val="00BB46A3"/>
    <w:rsid w:val="00BC1043"/>
    <w:rsid w:val="00BC2313"/>
    <w:rsid w:val="00BC29DC"/>
    <w:rsid w:val="00BC6347"/>
    <w:rsid w:val="00BD2A03"/>
    <w:rsid w:val="00BD393B"/>
    <w:rsid w:val="00BD3B65"/>
    <w:rsid w:val="00BD46E1"/>
    <w:rsid w:val="00BD48D2"/>
    <w:rsid w:val="00BD4A4C"/>
    <w:rsid w:val="00BD4D57"/>
    <w:rsid w:val="00BD4F12"/>
    <w:rsid w:val="00BD5463"/>
    <w:rsid w:val="00BD551D"/>
    <w:rsid w:val="00BD6C94"/>
    <w:rsid w:val="00BE1479"/>
    <w:rsid w:val="00BE1FE3"/>
    <w:rsid w:val="00BE6BBA"/>
    <w:rsid w:val="00BE7A9B"/>
    <w:rsid w:val="00BF006B"/>
    <w:rsid w:val="00BF03CB"/>
    <w:rsid w:val="00BF22C8"/>
    <w:rsid w:val="00BF24A1"/>
    <w:rsid w:val="00BF2E5D"/>
    <w:rsid w:val="00BF3856"/>
    <w:rsid w:val="00BF3E6B"/>
    <w:rsid w:val="00BF4EC4"/>
    <w:rsid w:val="00BF5291"/>
    <w:rsid w:val="00BF659C"/>
    <w:rsid w:val="00C006D5"/>
    <w:rsid w:val="00C00A97"/>
    <w:rsid w:val="00C01F96"/>
    <w:rsid w:val="00C02994"/>
    <w:rsid w:val="00C04810"/>
    <w:rsid w:val="00C04F69"/>
    <w:rsid w:val="00C0638A"/>
    <w:rsid w:val="00C06F4D"/>
    <w:rsid w:val="00C075AA"/>
    <w:rsid w:val="00C107B6"/>
    <w:rsid w:val="00C10C8B"/>
    <w:rsid w:val="00C1100B"/>
    <w:rsid w:val="00C1161A"/>
    <w:rsid w:val="00C119C6"/>
    <w:rsid w:val="00C12315"/>
    <w:rsid w:val="00C12B9F"/>
    <w:rsid w:val="00C15FF6"/>
    <w:rsid w:val="00C16432"/>
    <w:rsid w:val="00C16D16"/>
    <w:rsid w:val="00C177A5"/>
    <w:rsid w:val="00C2222C"/>
    <w:rsid w:val="00C23DF6"/>
    <w:rsid w:val="00C257B0"/>
    <w:rsid w:val="00C26017"/>
    <w:rsid w:val="00C27219"/>
    <w:rsid w:val="00C2792C"/>
    <w:rsid w:val="00C30E71"/>
    <w:rsid w:val="00C3184C"/>
    <w:rsid w:val="00C3417C"/>
    <w:rsid w:val="00C35999"/>
    <w:rsid w:val="00C36011"/>
    <w:rsid w:val="00C36DAF"/>
    <w:rsid w:val="00C40383"/>
    <w:rsid w:val="00C405B1"/>
    <w:rsid w:val="00C408D7"/>
    <w:rsid w:val="00C4236A"/>
    <w:rsid w:val="00C434F8"/>
    <w:rsid w:val="00C44236"/>
    <w:rsid w:val="00C4540D"/>
    <w:rsid w:val="00C4685F"/>
    <w:rsid w:val="00C46FEC"/>
    <w:rsid w:val="00C47D54"/>
    <w:rsid w:val="00C50432"/>
    <w:rsid w:val="00C50D07"/>
    <w:rsid w:val="00C51EEF"/>
    <w:rsid w:val="00C5268F"/>
    <w:rsid w:val="00C535BB"/>
    <w:rsid w:val="00C55141"/>
    <w:rsid w:val="00C5519C"/>
    <w:rsid w:val="00C566FC"/>
    <w:rsid w:val="00C5755A"/>
    <w:rsid w:val="00C604D0"/>
    <w:rsid w:val="00C62702"/>
    <w:rsid w:val="00C62E52"/>
    <w:rsid w:val="00C63211"/>
    <w:rsid w:val="00C63771"/>
    <w:rsid w:val="00C63943"/>
    <w:rsid w:val="00C639FB"/>
    <w:rsid w:val="00C64D9F"/>
    <w:rsid w:val="00C65A65"/>
    <w:rsid w:val="00C65B29"/>
    <w:rsid w:val="00C6732C"/>
    <w:rsid w:val="00C6792D"/>
    <w:rsid w:val="00C719F9"/>
    <w:rsid w:val="00C71EA4"/>
    <w:rsid w:val="00C7319C"/>
    <w:rsid w:val="00C73E71"/>
    <w:rsid w:val="00C74F7C"/>
    <w:rsid w:val="00C764D3"/>
    <w:rsid w:val="00C77C6B"/>
    <w:rsid w:val="00C8093E"/>
    <w:rsid w:val="00C83C38"/>
    <w:rsid w:val="00C8417D"/>
    <w:rsid w:val="00C8499A"/>
    <w:rsid w:val="00C863F5"/>
    <w:rsid w:val="00C86EBD"/>
    <w:rsid w:val="00C91500"/>
    <w:rsid w:val="00C923B3"/>
    <w:rsid w:val="00C95E8B"/>
    <w:rsid w:val="00C9734A"/>
    <w:rsid w:val="00C9736B"/>
    <w:rsid w:val="00C978BF"/>
    <w:rsid w:val="00CA089A"/>
    <w:rsid w:val="00CA0C27"/>
    <w:rsid w:val="00CA2049"/>
    <w:rsid w:val="00CA2578"/>
    <w:rsid w:val="00CA265E"/>
    <w:rsid w:val="00CA2E86"/>
    <w:rsid w:val="00CA3EE5"/>
    <w:rsid w:val="00CA486D"/>
    <w:rsid w:val="00CA4B21"/>
    <w:rsid w:val="00CA4C7D"/>
    <w:rsid w:val="00CA5AB4"/>
    <w:rsid w:val="00CA7FBB"/>
    <w:rsid w:val="00CB099D"/>
    <w:rsid w:val="00CB26E7"/>
    <w:rsid w:val="00CB456A"/>
    <w:rsid w:val="00CB6908"/>
    <w:rsid w:val="00CB776C"/>
    <w:rsid w:val="00CB79A4"/>
    <w:rsid w:val="00CC068D"/>
    <w:rsid w:val="00CC1B85"/>
    <w:rsid w:val="00CC205B"/>
    <w:rsid w:val="00CC541A"/>
    <w:rsid w:val="00CC7EFE"/>
    <w:rsid w:val="00CD0A22"/>
    <w:rsid w:val="00CD28FB"/>
    <w:rsid w:val="00CD2EA9"/>
    <w:rsid w:val="00CD35E3"/>
    <w:rsid w:val="00CD4549"/>
    <w:rsid w:val="00CD4BAB"/>
    <w:rsid w:val="00CD7EB6"/>
    <w:rsid w:val="00CE051A"/>
    <w:rsid w:val="00CE09AF"/>
    <w:rsid w:val="00CE2C44"/>
    <w:rsid w:val="00CE34CF"/>
    <w:rsid w:val="00CE7CB9"/>
    <w:rsid w:val="00CF09C8"/>
    <w:rsid w:val="00CF1174"/>
    <w:rsid w:val="00CF368E"/>
    <w:rsid w:val="00CF5D61"/>
    <w:rsid w:val="00CF693B"/>
    <w:rsid w:val="00CF6B49"/>
    <w:rsid w:val="00CF6C74"/>
    <w:rsid w:val="00CF6C7C"/>
    <w:rsid w:val="00D02A39"/>
    <w:rsid w:val="00D02DFC"/>
    <w:rsid w:val="00D04684"/>
    <w:rsid w:val="00D0526B"/>
    <w:rsid w:val="00D054E0"/>
    <w:rsid w:val="00D055D6"/>
    <w:rsid w:val="00D05E88"/>
    <w:rsid w:val="00D107BA"/>
    <w:rsid w:val="00D11850"/>
    <w:rsid w:val="00D12CF8"/>
    <w:rsid w:val="00D130DF"/>
    <w:rsid w:val="00D1393D"/>
    <w:rsid w:val="00D14EAA"/>
    <w:rsid w:val="00D16154"/>
    <w:rsid w:val="00D16F66"/>
    <w:rsid w:val="00D1729E"/>
    <w:rsid w:val="00D17779"/>
    <w:rsid w:val="00D17F5B"/>
    <w:rsid w:val="00D21121"/>
    <w:rsid w:val="00D22562"/>
    <w:rsid w:val="00D228A7"/>
    <w:rsid w:val="00D24349"/>
    <w:rsid w:val="00D26ACD"/>
    <w:rsid w:val="00D311EC"/>
    <w:rsid w:val="00D316E3"/>
    <w:rsid w:val="00D31C76"/>
    <w:rsid w:val="00D335D8"/>
    <w:rsid w:val="00D35DF7"/>
    <w:rsid w:val="00D3605C"/>
    <w:rsid w:val="00D402E9"/>
    <w:rsid w:val="00D415D0"/>
    <w:rsid w:val="00D43B53"/>
    <w:rsid w:val="00D43F23"/>
    <w:rsid w:val="00D464FD"/>
    <w:rsid w:val="00D507FE"/>
    <w:rsid w:val="00D509E6"/>
    <w:rsid w:val="00D51295"/>
    <w:rsid w:val="00D5212E"/>
    <w:rsid w:val="00D52B57"/>
    <w:rsid w:val="00D52DF0"/>
    <w:rsid w:val="00D548F9"/>
    <w:rsid w:val="00D558DF"/>
    <w:rsid w:val="00D55EDD"/>
    <w:rsid w:val="00D56919"/>
    <w:rsid w:val="00D574DC"/>
    <w:rsid w:val="00D60CA2"/>
    <w:rsid w:val="00D61EFE"/>
    <w:rsid w:val="00D62A12"/>
    <w:rsid w:val="00D638A4"/>
    <w:rsid w:val="00D63D04"/>
    <w:rsid w:val="00D6578D"/>
    <w:rsid w:val="00D65DB8"/>
    <w:rsid w:val="00D66E25"/>
    <w:rsid w:val="00D67DF7"/>
    <w:rsid w:val="00D70479"/>
    <w:rsid w:val="00D71B3D"/>
    <w:rsid w:val="00D71BF4"/>
    <w:rsid w:val="00D72FDB"/>
    <w:rsid w:val="00D741B1"/>
    <w:rsid w:val="00D75B30"/>
    <w:rsid w:val="00D76163"/>
    <w:rsid w:val="00D80B3F"/>
    <w:rsid w:val="00D82230"/>
    <w:rsid w:val="00D823C8"/>
    <w:rsid w:val="00D83BA4"/>
    <w:rsid w:val="00D90E5E"/>
    <w:rsid w:val="00D91424"/>
    <w:rsid w:val="00D91BEF"/>
    <w:rsid w:val="00D91E42"/>
    <w:rsid w:val="00D93325"/>
    <w:rsid w:val="00D967C1"/>
    <w:rsid w:val="00D977F0"/>
    <w:rsid w:val="00D979D3"/>
    <w:rsid w:val="00DA17CF"/>
    <w:rsid w:val="00DA2A88"/>
    <w:rsid w:val="00DA3FC9"/>
    <w:rsid w:val="00DA7709"/>
    <w:rsid w:val="00DB0399"/>
    <w:rsid w:val="00DB0C34"/>
    <w:rsid w:val="00DB1BEC"/>
    <w:rsid w:val="00DB3686"/>
    <w:rsid w:val="00DB439C"/>
    <w:rsid w:val="00DB574F"/>
    <w:rsid w:val="00DB61C1"/>
    <w:rsid w:val="00DC2077"/>
    <w:rsid w:val="00DC2229"/>
    <w:rsid w:val="00DC238D"/>
    <w:rsid w:val="00DC2E48"/>
    <w:rsid w:val="00DD0E42"/>
    <w:rsid w:val="00DD339C"/>
    <w:rsid w:val="00DD4442"/>
    <w:rsid w:val="00DE5D73"/>
    <w:rsid w:val="00DE6FBC"/>
    <w:rsid w:val="00DE75AF"/>
    <w:rsid w:val="00DF0DE5"/>
    <w:rsid w:val="00DF16AA"/>
    <w:rsid w:val="00DF2A2D"/>
    <w:rsid w:val="00DF423C"/>
    <w:rsid w:val="00DF4600"/>
    <w:rsid w:val="00DF6332"/>
    <w:rsid w:val="00E011D1"/>
    <w:rsid w:val="00E04383"/>
    <w:rsid w:val="00E061DB"/>
    <w:rsid w:val="00E07F75"/>
    <w:rsid w:val="00E11F3A"/>
    <w:rsid w:val="00E1224C"/>
    <w:rsid w:val="00E12A34"/>
    <w:rsid w:val="00E12CD2"/>
    <w:rsid w:val="00E12E94"/>
    <w:rsid w:val="00E15CF9"/>
    <w:rsid w:val="00E15DB9"/>
    <w:rsid w:val="00E16946"/>
    <w:rsid w:val="00E211AC"/>
    <w:rsid w:val="00E214F2"/>
    <w:rsid w:val="00E21FC1"/>
    <w:rsid w:val="00E222CF"/>
    <w:rsid w:val="00E22775"/>
    <w:rsid w:val="00E22E82"/>
    <w:rsid w:val="00E234AC"/>
    <w:rsid w:val="00E2480E"/>
    <w:rsid w:val="00E2598A"/>
    <w:rsid w:val="00E26001"/>
    <w:rsid w:val="00E26B48"/>
    <w:rsid w:val="00E27459"/>
    <w:rsid w:val="00E27A05"/>
    <w:rsid w:val="00E30097"/>
    <w:rsid w:val="00E31052"/>
    <w:rsid w:val="00E31D8E"/>
    <w:rsid w:val="00E32777"/>
    <w:rsid w:val="00E3601C"/>
    <w:rsid w:val="00E404F2"/>
    <w:rsid w:val="00E4235D"/>
    <w:rsid w:val="00E44B1D"/>
    <w:rsid w:val="00E45F3E"/>
    <w:rsid w:val="00E46DB6"/>
    <w:rsid w:val="00E5033C"/>
    <w:rsid w:val="00E50D3C"/>
    <w:rsid w:val="00E510F4"/>
    <w:rsid w:val="00E52AB1"/>
    <w:rsid w:val="00E54D3C"/>
    <w:rsid w:val="00E55EE1"/>
    <w:rsid w:val="00E560C7"/>
    <w:rsid w:val="00E6063B"/>
    <w:rsid w:val="00E60798"/>
    <w:rsid w:val="00E622D2"/>
    <w:rsid w:val="00E6305A"/>
    <w:rsid w:val="00E63205"/>
    <w:rsid w:val="00E63520"/>
    <w:rsid w:val="00E64668"/>
    <w:rsid w:val="00E64988"/>
    <w:rsid w:val="00E66B24"/>
    <w:rsid w:val="00E67056"/>
    <w:rsid w:val="00E67868"/>
    <w:rsid w:val="00E70F54"/>
    <w:rsid w:val="00E71151"/>
    <w:rsid w:val="00E719CA"/>
    <w:rsid w:val="00E71D6C"/>
    <w:rsid w:val="00E72C14"/>
    <w:rsid w:val="00E73522"/>
    <w:rsid w:val="00E750C3"/>
    <w:rsid w:val="00E760DD"/>
    <w:rsid w:val="00E80E06"/>
    <w:rsid w:val="00E85F7B"/>
    <w:rsid w:val="00E865AE"/>
    <w:rsid w:val="00E90584"/>
    <w:rsid w:val="00E90AD3"/>
    <w:rsid w:val="00E93DCA"/>
    <w:rsid w:val="00E9425A"/>
    <w:rsid w:val="00E94317"/>
    <w:rsid w:val="00E94700"/>
    <w:rsid w:val="00E96550"/>
    <w:rsid w:val="00EA253A"/>
    <w:rsid w:val="00EA2E90"/>
    <w:rsid w:val="00EA2FCA"/>
    <w:rsid w:val="00EA3068"/>
    <w:rsid w:val="00EA5F80"/>
    <w:rsid w:val="00EB0726"/>
    <w:rsid w:val="00EB1097"/>
    <w:rsid w:val="00EB16D4"/>
    <w:rsid w:val="00EB3955"/>
    <w:rsid w:val="00EB3CC7"/>
    <w:rsid w:val="00EB5A13"/>
    <w:rsid w:val="00EB71BB"/>
    <w:rsid w:val="00EB7E15"/>
    <w:rsid w:val="00EC028D"/>
    <w:rsid w:val="00EC1509"/>
    <w:rsid w:val="00EC17DF"/>
    <w:rsid w:val="00EC1F6D"/>
    <w:rsid w:val="00EC52D1"/>
    <w:rsid w:val="00EC59DE"/>
    <w:rsid w:val="00EC6C01"/>
    <w:rsid w:val="00ED1CDD"/>
    <w:rsid w:val="00ED1E43"/>
    <w:rsid w:val="00ED2319"/>
    <w:rsid w:val="00ED2CB1"/>
    <w:rsid w:val="00ED2F7E"/>
    <w:rsid w:val="00ED48E6"/>
    <w:rsid w:val="00ED4C6D"/>
    <w:rsid w:val="00ED5EF3"/>
    <w:rsid w:val="00ED60BE"/>
    <w:rsid w:val="00ED692A"/>
    <w:rsid w:val="00ED765B"/>
    <w:rsid w:val="00EE0241"/>
    <w:rsid w:val="00EE2211"/>
    <w:rsid w:val="00EE2330"/>
    <w:rsid w:val="00EE25B2"/>
    <w:rsid w:val="00EE4BBF"/>
    <w:rsid w:val="00EE4F55"/>
    <w:rsid w:val="00EE62FE"/>
    <w:rsid w:val="00EE6853"/>
    <w:rsid w:val="00EE7139"/>
    <w:rsid w:val="00EF05D2"/>
    <w:rsid w:val="00EF19EF"/>
    <w:rsid w:val="00EF28BE"/>
    <w:rsid w:val="00EF53FD"/>
    <w:rsid w:val="00EF5B04"/>
    <w:rsid w:val="00F00F67"/>
    <w:rsid w:val="00F017D7"/>
    <w:rsid w:val="00F01F0A"/>
    <w:rsid w:val="00F04686"/>
    <w:rsid w:val="00F05646"/>
    <w:rsid w:val="00F060F7"/>
    <w:rsid w:val="00F06F88"/>
    <w:rsid w:val="00F07431"/>
    <w:rsid w:val="00F076BD"/>
    <w:rsid w:val="00F10A54"/>
    <w:rsid w:val="00F11EAC"/>
    <w:rsid w:val="00F12458"/>
    <w:rsid w:val="00F1263C"/>
    <w:rsid w:val="00F13325"/>
    <w:rsid w:val="00F13E7C"/>
    <w:rsid w:val="00F1787F"/>
    <w:rsid w:val="00F17BF3"/>
    <w:rsid w:val="00F20C1F"/>
    <w:rsid w:val="00F22FDD"/>
    <w:rsid w:val="00F22FE8"/>
    <w:rsid w:val="00F2534A"/>
    <w:rsid w:val="00F25B3F"/>
    <w:rsid w:val="00F25B81"/>
    <w:rsid w:val="00F25F06"/>
    <w:rsid w:val="00F27937"/>
    <w:rsid w:val="00F32EEF"/>
    <w:rsid w:val="00F364EF"/>
    <w:rsid w:val="00F37DDD"/>
    <w:rsid w:val="00F40706"/>
    <w:rsid w:val="00F40F76"/>
    <w:rsid w:val="00F4103D"/>
    <w:rsid w:val="00F429BF"/>
    <w:rsid w:val="00F43B3B"/>
    <w:rsid w:val="00F44359"/>
    <w:rsid w:val="00F44FA6"/>
    <w:rsid w:val="00F47B97"/>
    <w:rsid w:val="00F47D4A"/>
    <w:rsid w:val="00F511EE"/>
    <w:rsid w:val="00F5134A"/>
    <w:rsid w:val="00F52703"/>
    <w:rsid w:val="00F52828"/>
    <w:rsid w:val="00F52BA9"/>
    <w:rsid w:val="00F52C63"/>
    <w:rsid w:val="00F54030"/>
    <w:rsid w:val="00F54BCD"/>
    <w:rsid w:val="00F554C9"/>
    <w:rsid w:val="00F55B73"/>
    <w:rsid w:val="00F5778E"/>
    <w:rsid w:val="00F604CD"/>
    <w:rsid w:val="00F60705"/>
    <w:rsid w:val="00F64625"/>
    <w:rsid w:val="00F6497B"/>
    <w:rsid w:val="00F679A4"/>
    <w:rsid w:val="00F710A4"/>
    <w:rsid w:val="00F71457"/>
    <w:rsid w:val="00F733F3"/>
    <w:rsid w:val="00F746A7"/>
    <w:rsid w:val="00F75CFA"/>
    <w:rsid w:val="00F75D44"/>
    <w:rsid w:val="00F7728F"/>
    <w:rsid w:val="00F77678"/>
    <w:rsid w:val="00F80E32"/>
    <w:rsid w:val="00F81506"/>
    <w:rsid w:val="00F82635"/>
    <w:rsid w:val="00F82865"/>
    <w:rsid w:val="00F82CDF"/>
    <w:rsid w:val="00F83CA4"/>
    <w:rsid w:val="00F84F54"/>
    <w:rsid w:val="00F85716"/>
    <w:rsid w:val="00F92B8B"/>
    <w:rsid w:val="00F92C3D"/>
    <w:rsid w:val="00F93722"/>
    <w:rsid w:val="00F94B8A"/>
    <w:rsid w:val="00F96651"/>
    <w:rsid w:val="00F96B3A"/>
    <w:rsid w:val="00F96F73"/>
    <w:rsid w:val="00F97B6A"/>
    <w:rsid w:val="00F97DBC"/>
    <w:rsid w:val="00FA150A"/>
    <w:rsid w:val="00FA2BF5"/>
    <w:rsid w:val="00FA6308"/>
    <w:rsid w:val="00FA776F"/>
    <w:rsid w:val="00FA7978"/>
    <w:rsid w:val="00FB384E"/>
    <w:rsid w:val="00FB4E3B"/>
    <w:rsid w:val="00FB5070"/>
    <w:rsid w:val="00FB7AD6"/>
    <w:rsid w:val="00FB7EBB"/>
    <w:rsid w:val="00FC00AD"/>
    <w:rsid w:val="00FC127B"/>
    <w:rsid w:val="00FC32C0"/>
    <w:rsid w:val="00FC41ED"/>
    <w:rsid w:val="00FC457C"/>
    <w:rsid w:val="00FC4F59"/>
    <w:rsid w:val="00FC6663"/>
    <w:rsid w:val="00FC6830"/>
    <w:rsid w:val="00FC7526"/>
    <w:rsid w:val="00FD2D16"/>
    <w:rsid w:val="00FD39BA"/>
    <w:rsid w:val="00FD5D45"/>
    <w:rsid w:val="00FE0C86"/>
    <w:rsid w:val="00FE102D"/>
    <w:rsid w:val="00FE12E4"/>
    <w:rsid w:val="00FE1ABA"/>
    <w:rsid w:val="00FE345D"/>
    <w:rsid w:val="00FE375D"/>
    <w:rsid w:val="00FE421F"/>
    <w:rsid w:val="00FE499F"/>
    <w:rsid w:val="00FE513F"/>
    <w:rsid w:val="00FE579A"/>
    <w:rsid w:val="00FF2523"/>
    <w:rsid w:val="00FF2811"/>
    <w:rsid w:val="00FF4573"/>
    <w:rsid w:val="00FF5D94"/>
    <w:rsid w:val="00FF6585"/>
    <w:rsid w:val="00FF7034"/>
    <w:rsid w:val="00FF78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16C14A30"/>
  <w15:docId w15:val="{0AD4B919-E756-490A-B6DA-830B0B4C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4A5A"/>
    <w:pPr>
      <w:spacing w:before="100" w:beforeAutospacing="1" w:after="100" w:afterAutospacing="1" w:line="240" w:lineRule="auto"/>
      <w:ind w:left="709" w:hanging="709"/>
      <w:outlineLvl w:val="0"/>
    </w:pPr>
    <w:rPr>
      <w:rFonts w:asciiTheme="minorBidi" w:eastAsia="Times New Roman" w:hAnsiTheme="minorBidi" w:cstheme="minorBidi"/>
      <w:b/>
      <w:bCs/>
      <w:color w:val="000000" w:themeColor="text1"/>
      <w:sz w:val="36"/>
      <w:szCs w:val="36"/>
    </w:rPr>
  </w:style>
  <w:style w:type="paragraph" w:styleId="Heading2">
    <w:name w:val="heading 2"/>
    <w:basedOn w:val="Normal"/>
    <w:link w:val="Heading2Char"/>
    <w:uiPriority w:val="9"/>
    <w:qFormat/>
    <w:rsid w:val="00361D09"/>
    <w:pPr>
      <w:spacing w:before="100" w:beforeAutospacing="1" w:after="100" w:afterAutospacing="1" w:line="240" w:lineRule="auto"/>
      <w:ind w:left="709" w:hanging="709"/>
      <w:outlineLvl w:val="1"/>
    </w:pPr>
    <w:rPr>
      <w:rFonts w:asciiTheme="minorBidi" w:eastAsia="Times New Roman" w:hAnsiTheme="minorBidi" w:cstheme="minorBidi"/>
      <w:b/>
      <w:color w:val="000000" w:themeColor="text1"/>
      <w:sz w:val="27"/>
      <w:szCs w:val="27"/>
    </w:rPr>
  </w:style>
  <w:style w:type="paragraph" w:styleId="Heading3">
    <w:name w:val="heading 3"/>
    <w:basedOn w:val="Normal"/>
    <w:link w:val="Heading3Char"/>
    <w:uiPriority w:val="9"/>
    <w:qFormat/>
    <w:rsid w:val="00847F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A5A"/>
    <w:rPr>
      <w:rFonts w:asciiTheme="minorBidi" w:eastAsia="Times New Roman" w:hAnsiTheme="minorBidi" w:cstheme="minorBidi"/>
      <w:b/>
      <w:bCs/>
      <w:color w:val="000000" w:themeColor="text1"/>
      <w:sz w:val="36"/>
      <w:szCs w:val="36"/>
    </w:rPr>
  </w:style>
  <w:style w:type="character" w:customStyle="1" w:styleId="Heading2Char">
    <w:name w:val="Heading 2 Char"/>
    <w:basedOn w:val="DefaultParagraphFont"/>
    <w:link w:val="Heading2"/>
    <w:uiPriority w:val="9"/>
    <w:rsid w:val="00361D09"/>
    <w:rPr>
      <w:rFonts w:asciiTheme="minorBidi" w:eastAsia="Times New Roman" w:hAnsiTheme="minorBidi" w:cstheme="minorBidi"/>
      <w:b/>
      <w:color w:val="000000" w:themeColor="text1"/>
      <w:sz w:val="27"/>
      <w:szCs w:val="27"/>
    </w:rPr>
  </w:style>
  <w:style w:type="character" w:customStyle="1" w:styleId="Heading3Char">
    <w:name w:val="Heading 3 Char"/>
    <w:basedOn w:val="DefaultParagraphFont"/>
    <w:link w:val="Heading3"/>
    <w:uiPriority w:val="9"/>
    <w:rsid w:val="00847F7B"/>
    <w:rPr>
      <w:rFonts w:ascii="Times New Roman" w:eastAsia="Times New Roman" w:hAnsi="Times New Roman" w:cs="Times New Roman"/>
      <w:b/>
      <w:bCs/>
      <w:sz w:val="27"/>
      <w:szCs w:val="27"/>
    </w:rPr>
  </w:style>
  <w:style w:type="paragraph" w:styleId="NormalWeb">
    <w:name w:val="Normal (Web)"/>
    <w:basedOn w:val="Normal"/>
    <w:uiPriority w:val="99"/>
    <w:unhideWhenUsed/>
    <w:rsid w:val="00847F7B"/>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847F7B"/>
    <w:rPr>
      <w:b/>
      <w:bCs/>
    </w:rPr>
  </w:style>
  <w:style w:type="character" w:styleId="Hyperlink">
    <w:name w:val="Hyperlink"/>
    <w:basedOn w:val="DefaultParagraphFont"/>
    <w:uiPriority w:val="99"/>
    <w:unhideWhenUsed/>
    <w:rsid w:val="00847F7B"/>
    <w:rPr>
      <w:color w:val="0000FF"/>
      <w:u w:val="single"/>
    </w:rPr>
  </w:style>
  <w:style w:type="character" w:styleId="CommentReference">
    <w:name w:val="annotation reference"/>
    <w:basedOn w:val="DefaultParagraphFont"/>
    <w:uiPriority w:val="99"/>
    <w:semiHidden/>
    <w:unhideWhenUsed/>
    <w:rsid w:val="002C00AE"/>
    <w:rPr>
      <w:sz w:val="16"/>
      <w:szCs w:val="16"/>
    </w:rPr>
  </w:style>
  <w:style w:type="paragraph" w:styleId="CommentText">
    <w:name w:val="annotation text"/>
    <w:basedOn w:val="Normal"/>
    <w:link w:val="CommentTextChar"/>
    <w:uiPriority w:val="99"/>
    <w:unhideWhenUsed/>
    <w:rsid w:val="002C00AE"/>
    <w:pPr>
      <w:spacing w:line="240" w:lineRule="auto"/>
    </w:pPr>
    <w:rPr>
      <w:sz w:val="20"/>
      <w:szCs w:val="20"/>
    </w:rPr>
  </w:style>
  <w:style w:type="character" w:customStyle="1" w:styleId="CommentTextChar">
    <w:name w:val="Comment Text Char"/>
    <w:basedOn w:val="DefaultParagraphFont"/>
    <w:link w:val="CommentText"/>
    <w:uiPriority w:val="99"/>
    <w:rsid w:val="002C00AE"/>
    <w:rPr>
      <w:sz w:val="20"/>
      <w:szCs w:val="20"/>
    </w:rPr>
  </w:style>
  <w:style w:type="paragraph" w:styleId="CommentSubject">
    <w:name w:val="annotation subject"/>
    <w:basedOn w:val="CommentText"/>
    <w:next w:val="CommentText"/>
    <w:link w:val="CommentSubjectChar"/>
    <w:uiPriority w:val="99"/>
    <w:semiHidden/>
    <w:unhideWhenUsed/>
    <w:rsid w:val="002C00AE"/>
    <w:rPr>
      <w:b/>
      <w:bCs/>
    </w:rPr>
  </w:style>
  <w:style w:type="character" w:customStyle="1" w:styleId="CommentSubjectChar">
    <w:name w:val="Comment Subject Char"/>
    <w:basedOn w:val="CommentTextChar"/>
    <w:link w:val="CommentSubject"/>
    <w:uiPriority w:val="99"/>
    <w:semiHidden/>
    <w:rsid w:val="002C00AE"/>
    <w:rPr>
      <w:b/>
      <w:bCs/>
      <w:sz w:val="20"/>
      <w:szCs w:val="20"/>
    </w:rPr>
  </w:style>
  <w:style w:type="paragraph" w:styleId="BalloonText">
    <w:name w:val="Balloon Text"/>
    <w:basedOn w:val="Normal"/>
    <w:link w:val="BalloonTextChar"/>
    <w:uiPriority w:val="99"/>
    <w:semiHidden/>
    <w:unhideWhenUsed/>
    <w:rsid w:val="002C0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0AE"/>
    <w:rPr>
      <w:rFonts w:ascii="Tahoma" w:hAnsi="Tahoma" w:cs="Tahoma"/>
      <w:sz w:val="16"/>
      <w:szCs w:val="16"/>
    </w:rPr>
  </w:style>
  <w:style w:type="paragraph" w:customStyle="1" w:styleId="Default">
    <w:name w:val="Default"/>
    <w:rsid w:val="000C010E"/>
    <w:pPr>
      <w:autoSpaceDE w:val="0"/>
      <w:autoSpaceDN w:val="0"/>
      <w:adjustRightInd w:val="0"/>
      <w:spacing w:after="0" w:line="240" w:lineRule="auto"/>
    </w:pPr>
    <w:rPr>
      <w:color w:val="000000"/>
    </w:rPr>
  </w:style>
  <w:style w:type="paragraph" w:styleId="Date">
    <w:name w:val="Date"/>
    <w:basedOn w:val="Normal"/>
    <w:next w:val="Normal"/>
    <w:link w:val="DateChar"/>
    <w:uiPriority w:val="99"/>
    <w:semiHidden/>
    <w:unhideWhenUsed/>
    <w:rsid w:val="00C64D9F"/>
  </w:style>
  <w:style w:type="character" w:customStyle="1" w:styleId="DateChar">
    <w:name w:val="Date Char"/>
    <w:basedOn w:val="DefaultParagraphFont"/>
    <w:link w:val="Date"/>
    <w:uiPriority w:val="99"/>
    <w:semiHidden/>
    <w:rsid w:val="00C64D9F"/>
  </w:style>
  <w:style w:type="paragraph" w:styleId="ListParagraph">
    <w:name w:val="List Paragraph"/>
    <w:basedOn w:val="Normal"/>
    <w:uiPriority w:val="34"/>
    <w:qFormat/>
    <w:rsid w:val="004B193F"/>
    <w:pPr>
      <w:ind w:left="720"/>
      <w:contextualSpacing/>
    </w:pPr>
  </w:style>
  <w:style w:type="paragraph" w:styleId="EndnoteText">
    <w:name w:val="endnote text"/>
    <w:basedOn w:val="Normal"/>
    <w:link w:val="EndnoteTextChar"/>
    <w:uiPriority w:val="99"/>
    <w:semiHidden/>
    <w:unhideWhenUsed/>
    <w:rsid w:val="002D6F18"/>
    <w:pPr>
      <w:spacing w:after="0" w:line="240" w:lineRule="auto"/>
    </w:pPr>
    <w:rPr>
      <w:rFonts w:asciiTheme="minorBidi" w:hAnsiTheme="minorBidi" w:cstheme="minorBidi"/>
      <w:sz w:val="20"/>
      <w:szCs w:val="20"/>
    </w:rPr>
  </w:style>
  <w:style w:type="character" w:customStyle="1" w:styleId="EndnoteTextChar">
    <w:name w:val="Endnote Text Char"/>
    <w:basedOn w:val="DefaultParagraphFont"/>
    <w:link w:val="EndnoteText"/>
    <w:uiPriority w:val="99"/>
    <w:semiHidden/>
    <w:rsid w:val="002D6F18"/>
    <w:rPr>
      <w:rFonts w:asciiTheme="minorBidi" w:hAnsiTheme="minorBidi" w:cstheme="minorBidi"/>
      <w:sz w:val="20"/>
      <w:szCs w:val="20"/>
    </w:rPr>
  </w:style>
  <w:style w:type="character" w:styleId="EndnoteReference">
    <w:name w:val="endnote reference"/>
    <w:basedOn w:val="DefaultParagraphFont"/>
    <w:uiPriority w:val="99"/>
    <w:semiHidden/>
    <w:unhideWhenUsed/>
    <w:rsid w:val="002D6F18"/>
    <w:rPr>
      <w:vertAlign w:val="superscript"/>
    </w:rPr>
  </w:style>
  <w:style w:type="paragraph" w:styleId="Revision">
    <w:name w:val="Revision"/>
    <w:hidden/>
    <w:uiPriority w:val="99"/>
    <w:semiHidden/>
    <w:rsid w:val="00980339"/>
    <w:pPr>
      <w:spacing w:after="0" w:line="240" w:lineRule="auto"/>
    </w:pPr>
  </w:style>
  <w:style w:type="character" w:styleId="FollowedHyperlink">
    <w:name w:val="FollowedHyperlink"/>
    <w:basedOn w:val="DefaultParagraphFont"/>
    <w:uiPriority w:val="99"/>
    <w:semiHidden/>
    <w:unhideWhenUsed/>
    <w:rsid w:val="00486247"/>
    <w:rPr>
      <w:color w:val="800080" w:themeColor="followedHyperlink"/>
      <w:u w:val="single"/>
    </w:rPr>
  </w:style>
  <w:style w:type="table" w:styleId="TableGrid">
    <w:name w:val="Table Grid"/>
    <w:basedOn w:val="TableNormal"/>
    <w:uiPriority w:val="59"/>
    <w:rsid w:val="00484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847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747"/>
    <w:rPr>
      <w:sz w:val="20"/>
      <w:szCs w:val="20"/>
    </w:rPr>
  </w:style>
  <w:style w:type="character" w:styleId="FootnoteReference">
    <w:name w:val="footnote reference"/>
    <w:basedOn w:val="DefaultParagraphFont"/>
    <w:uiPriority w:val="99"/>
    <w:semiHidden/>
    <w:unhideWhenUsed/>
    <w:rsid w:val="00484747"/>
    <w:rPr>
      <w:vertAlign w:val="superscript"/>
    </w:rPr>
  </w:style>
  <w:style w:type="paragraph" w:styleId="TOC2">
    <w:name w:val="toc 2"/>
    <w:basedOn w:val="Normal"/>
    <w:next w:val="Normal"/>
    <w:autoRedefine/>
    <w:uiPriority w:val="39"/>
    <w:unhideWhenUsed/>
    <w:rsid w:val="00421225"/>
    <w:pPr>
      <w:tabs>
        <w:tab w:val="right" w:leader="dot" w:pos="9016"/>
      </w:tabs>
      <w:spacing w:after="0"/>
      <w:ind w:left="567" w:hanging="567"/>
    </w:pPr>
    <w:rPr>
      <w:rFonts w:asciiTheme="minorHAnsi" w:hAnsiTheme="minorHAnsi"/>
      <w:smallCaps/>
      <w:sz w:val="20"/>
      <w:szCs w:val="20"/>
    </w:rPr>
  </w:style>
  <w:style w:type="paragraph" w:styleId="TOC1">
    <w:name w:val="toc 1"/>
    <w:basedOn w:val="Normal"/>
    <w:next w:val="Normal"/>
    <w:autoRedefine/>
    <w:uiPriority w:val="39"/>
    <w:unhideWhenUsed/>
    <w:rsid w:val="005D4744"/>
    <w:pPr>
      <w:tabs>
        <w:tab w:val="left" w:pos="567"/>
        <w:tab w:val="right" w:leader="dot" w:pos="9016"/>
      </w:tabs>
      <w:spacing w:before="120" w:after="120"/>
      <w:ind w:left="567" w:hanging="567"/>
    </w:pPr>
    <w:rPr>
      <w:rFonts w:asciiTheme="minorHAnsi" w:hAnsiTheme="minorHAnsi"/>
      <w:b/>
      <w:bCs/>
      <w:caps/>
      <w:sz w:val="20"/>
      <w:szCs w:val="20"/>
    </w:rPr>
  </w:style>
  <w:style w:type="paragraph" w:styleId="TOC3">
    <w:name w:val="toc 3"/>
    <w:basedOn w:val="Normal"/>
    <w:next w:val="Normal"/>
    <w:autoRedefine/>
    <w:uiPriority w:val="39"/>
    <w:unhideWhenUsed/>
    <w:rsid w:val="000E2E71"/>
    <w:pPr>
      <w:spacing w:after="0"/>
      <w:ind w:left="480"/>
    </w:pPr>
    <w:rPr>
      <w:rFonts w:asciiTheme="minorHAnsi" w:hAnsiTheme="minorHAnsi"/>
      <w:i/>
      <w:iCs/>
      <w:sz w:val="20"/>
      <w:szCs w:val="20"/>
    </w:rPr>
  </w:style>
  <w:style w:type="paragraph" w:styleId="TOC4">
    <w:name w:val="toc 4"/>
    <w:basedOn w:val="Normal"/>
    <w:next w:val="Normal"/>
    <w:autoRedefine/>
    <w:uiPriority w:val="39"/>
    <w:unhideWhenUsed/>
    <w:rsid w:val="000C3311"/>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0C3311"/>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0C3311"/>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0C3311"/>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0C3311"/>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0C3311"/>
    <w:pPr>
      <w:spacing w:after="0"/>
      <w:ind w:left="1920"/>
    </w:pPr>
    <w:rPr>
      <w:rFonts w:asciiTheme="minorHAnsi" w:hAnsiTheme="minorHAnsi"/>
      <w:sz w:val="18"/>
      <w:szCs w:val="18"/>
    </w:rPr>
  </w:style>
  <w:style w:type="paragraph" w:styleId="Header">
    <w:name w:val="header"/>
    <w:basedOn w:val="Normal"/>
    <w:link w:val="HeaderChar"/>
    <w:uiPriority w:val="99"/>
    <w:unhideWhenUsed/>
    <w:rsid w:val="00A53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C71"/>
  </w:style>
  <w:style w:type="paragraph" w:styleId="Footer">
    <w:name w:val="footer"/>
    <w:basedOn w:val="Normal"/>
    <w:link w:val="FooterChar"/>
    <w:uiPriority w:val="99"/>
    <w:unhideWhenUsed/>
    <w:rsid w:val="00A53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C71"/>
  </w:style>
  <w:style w:type="paragraph" w:customStyle="1" w:styleId="Body">
    <w:name w:val="Body"/>
    <w:rsid w:val="00EE4BBF"/>
    <w:pPr>
      <w:pBdr>
        <w:top w:val="nil"/>
        <w:left w:val="nil"/>
        <w:bottom w:val="nil"/>
        <w:right w:val="nil"/>
        <w:between w:val="nil"/>
        <w:bar w:val="nil"/>
      </w:pBdr>
    </w:pPr>
    <w:rPr>
      <w:rFonts w:eastAsia="Arial"/>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21528">
      <w:bodyDiv w:val="1"/>
      <w:marLeft w:val="0"/>
      <w:marRight w:val="0"/>
      <w:marTop w:val="0"/>
      <w:marBottom w:val="0"/>
      <w:divBdr>
        <w:top w:val="none" w:sz="0" w:space="0" w:color="auto"/>
        <w:left w:val="none" w:sz="0" w:space="0" w:color="auto"/>
        <w:bottom w:val="none" w:sz="0" w:space="0" w:color="auto"/>
        <w:right w:val="none" w:sz="0" w:space="0" w:color="auto"/>
      </w:divBdr>
    </w:div>
    <w:div w:id="133180401">
      <w:bodyDiv w:val="1"/>
      <w:marLeft w:val="0"/>
      <w:marRight w:val="0"/>
      <w:marTop w:val="0"/>
      <w:marBottom w:val="0"/>
      <w:divBdr>
        <w:top w:val="none" w:sz="0" w:space="0" w:color="auto"/>
        <w:left w:val="none" w:sz="0" w:space="0" w:color="auto"/>
        <w:bottom w:val="none" w:sz="0" w:space="0" w:color="auto"/>
        <w:right w:val="none" w:sz="0" w:space="0" w:color="auto"/>
      </w:divBdr>
    </w:div>
    <w:div w:id="659385834">
      <w:bodyDiv w:val="1"/>
      <w:marLeft w:val="0"/>
      <w:marRight w:val="0"/>
      <w:marTop w:val="0"/>
      <w:marBottom w:val="0"/>
      <w:divBdr>
        <w:top w:val="none" w:sz="0" w:space="0" w:color="auto"/>
        <w:left w:val="none" w:sz="0" w:space="0" w:color="auto"/>
        <w:bottom w:val="none" w:sz="0" w:space="0" w:color="auto"/>
        <w:right w:val="none" w:sz="0" w:space="0" w:color="auto"/>
      </w:divBdr>
    </w:div>
    <w:div w:id="737243899">
      <w:bodyDiv w:val="1"/>
      <w:marLeft w:val="0"/>
      <w:marRight w:val="0"/>
      <w:marTop w:val="0"/>
      <w:marBottom w:val="0"/>
      <w:divBdr>
        <w:top w:val="none" w:sz="0" w:space="0" w:color="auto"/>
        <w:left w:val="none" w:sz="0" w:space="0" w:color="auto"/>
        <w:bottom w:val="none" w:sz="0" w:space="0" w:color="auto"/>
        <w:right w:val="none" w:sz="0" w:space="0" w:color="auto"/>
      </w:divBdr>
      <w:divsChild>
        <w:div w:id="1945527898">
          <w:marLeft w:val="0"/>
          <w:marRight w:val="0"/>
          <w:marTop w:val="0"/>
          <w:marBottom w:val="0"/>
          <w:divBdr>
            <w:top w:val="none" w:sz="0" w:space="0" w:color="auto"/>
            <w:left w:val="none" w:sz="0" w:space="0" w:color="auto"/>
            <w:bottom w:val="none" w:sz="0" w:space="0" w:color="auto"/>
            <w:right w:val="none" w:sz="0" w:space="0" w:color="auto"/>
          </w:divBdr>
        </w:div>
      </w:divsChild>
    </w:div>
    <w:div w:id="780303629">
      <w:bodyDiv w:val="1"/>
      <w:marLeft w:val="0"/>
      <w:marRight w:val="0"/>
      <w:marTop w:val="0"/>
      <w:marBottom w:val="0"/>
      <w:divBdr>
        <w:top w:val="none" w:sz="0" w:space="0" w:color="auto"/>
        <w:left w:val="none" w:sz="0" w:space="0" w:color="auto"/>
        <w:bottom w:val="none" w:sz="0" w:space="0" w:color="auto"/>
        <w:right w:val="none" w:sz="0" w:space="0" w:color="auto"/>
      </w:divBdr>
    </w:div>
    <w:div w:id="1101609038">
      <w:bodyDiv w:val="1"/>
      <w:marLeft w:val="0"/>
      <w:marRight w:val="0"/>
      <w:marTop w:val="0"/>
      <w:marBottom w:val="0"/>
      <w:divBdr>
        <w:top w:val="none" w:sz="0" w:space="0" w:color="auto"/>
        <w:left w:val="none" w:sz="0" w:space="0" w:color="auto"/>
        <w:bottom w:val="none" w:sz="0" w:space="0" w:color="auto"/>
        <w:right w:val="none" w:sz="0" w:space="0" w:color="auto"/>
      </w:divBdr>
    </w:div>
    <w:div w:id="1114443087">
      <w:bodyDiv w:val="1"/>
      <w:marLeft w:val="0"/>
      <w:marRight w:val="0"/>
      <w:marTop w:val="0"/>
      <w:marBottom w:val="0"/>
      <w:divBdr>
        <w:top w:val="none" w:sz="0" w:space="0" w:color="auto"/>
        <w:left w:val="none" w:sz="0" w:space="0" w:color="auto"/>
        <w:bottom w:val="none" w:sz="0" w:space="0" w:color="auto"/>
        <w:right w:val="none" w:sz="0" w:space="0" w:color="auto"/>
      </w:divBdr>
    </w:div>
    <w:div w:id="1238632768">
      <w:bodyDiv w:val="1"/>
      <w:marLeft w:val="0"/>
      <w:marRight w:val="0"/>
      <w:marTop w:val="0"/>
      <w:marBottom w:val="0"/>
      <w:divBdr>
        <w:top w:val="none" w:sz="0" w:space="0" w:color="auto"/>
        <w:left w:val="none" w:sz="0" w:space="0" w:color="auto"/>
        <w:bottom w:val="none" w:sz="0" w:space="0" w:color="auto"/>
        <w:right w:val="none" w:sz="0" w:space="0" w:color="auto"/>
      </w:divBdr>
    </w:div>
    <w:div w:id="1314673258">
      <w:bodyDiv w:val="1"/>
      <w:marLeft w:val="0"/>
      <w:marRight w:val="0"/>
      <w:marTop w:val="0"/>
      <w:marBottom w:val="0"/>
      <w:divBdr>
        <w:top w:val="none" w:sz="0" w:space="0" w:color="auto"/>
        <w:left w:val="none" w:sz="0" w:space="0" w:color="auto"/>
        <w:bottom w:val="none" w:sz="0" w:space="0" w:color="auto"/>
        <w:right w:val="none" w:sz="0" w:space="0" w:color="auto"/>
      </w:divBdr>
    </w:div>
    <w:div w:id="1515220092">
      <w:bodyDiv w:val="1"/>
      <w:marLeft w:val="0"/>
      <w:marRight w:val="0"/>
      <w:marTop w:val="0"/>
      <w:marBottom w:val="0"/>
      <w:divBdr>
        <w:top w:val="none" w:sz="0" w:space="0" w:color="auto"/>
        <w:left w:val="none" w:sz="0" w:space="0" w:color="auto"/>
        <w:bottom w:val="none" w:sz="0" w:space="0" w:color="auto"/>
        <w:right w:val="none" w:sz="0" w:space="0" w:color="auto"/>
      </w:divBdr>
    </w:div>
    <w:div w:id="1577469405">
      <w:bodyDiv w:val="1"/>
      <w:marLeft w:val="0"/>
      <w:marRight w:val="0"/>
      <w:marTop w:val="0"/>
      <w:marBottom w:val="0"/>
      <w:divBdr>
        <w:top w:val="none" w:sz="0" w:space="0" w:color="auto"/>
        <w:left w:val="none" w:sz="0" w:space="0" w:color="auto"/>
        <w:bottom w:val="none" w:sz="0" w:space="0" w:color="auto"/>
        <w:right w:val="none" w:sz="0" w:space="0" w:color="auto"/>
      </w:divBdr>
    </w:div>
    <w:div w:id="1676108047">
      <w:bodyDiv w:val="1"/>
      <w:marLeft w:val="0"/>
      <w:marRight w:val="0"/>
      <w:marTop w:val="0"/>
      <w:marBottom w:val="0"/>
      <w:divBdr>
        <w:top w:val="none" w:sz="0" w:space="0" w:color="auto"/>
        <w:left w:val="none" w:sz="0" w:space="0" w:color="auto"/>
        <w:bottom w:val="none" w:sz="0" w:space="0" w:color="auto"/>
        <w:right w:val="none" w:sz="0" w:space="0" w:color="auto"/>
      </w:divBdr>
    </w:div>
    <w:div w:id="1866820999">
      <w:bodyDiv w:val="1"/>
      <w:marLeft w:val="0"/>
      <w:marRight w:val="0"/>
      <w:marTop w:val="0"/>
      <w:marBottom w:val="0"/>
      <w:divBdr>
        <w:top w:val="none" w:sz="0" w:space="0" w:color="auto"/>
        <w:left w:val="none" w:sz="0" w:space="0" w:color="auto"/>
        <w:bottom w:val="none" w:sz="0" w:space="0" w:color="auto"/>
        <w:right w:val="none" w:sz="0" w:space="0" w:color="auto"/>
      </w:divBdr>
      <w:divsChild>
        <w:div w:id="1454445612">
          <w:marLeft w:val="0"/>
          <w:marRight w:val="0"/>
          <w:marTop w:val="0"/>
          <w:marBottom w:val="0"/>
          <w:divBdr>
            <w:top w:val="none" w:sz="0" w:space="0" w:color="auto"/>
            <w:left w:val="none" w:sz="0" w:space="0" w:color="auto"/>
            <w:bottom w:val="none" w:sz="0" w:space="0" w:color="auto"/>
            <w:right w:val="none" w:sz="0" w:space="0" w:color="auto"/>
          </w:divBdr>
          <w:divsChild>
            <w:div w:id="12052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hu.ac.uk/prospectus/" TargetMode="External"/><Relationship Id="rId18" Type="http://schemas.openxmlformats.org/officeDocument/2006/relationships/hyperlink" Target="mailto:enquiries@shu.ac.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DPO@shu.ac.uk" TargetMode="External"/><Relationship Id="rId7" Type="http://schemas.openxmlformats.org/officeDocument/2006/relationships/endnotes" Target="endnotes.xml"/><Relationship Id="rId12" Type="http://schemas.openxmlformats.org/officeDocument/2006/relationships/hyperlink" Target="https://www.shu.ac.uk/?sc_itemid=22DB65E9-BEF2-43DD-95B3-325B2021C99E" TargetMode="External"/><Relationship Id="rId17" Type="http://schemas.openxmlformats.org/officeDocument/2006/relationships/hyperlink" Target="https://students.shu.ac.uk/regulations/index.html" TargetMode="External"/><Relationship Id="rId25" Type="http://schemas.openxmlformats.org/officeDocument/2006/relationships/hyperlink" Target="https://students.shu.ac.uk/regulations/admissions/AppealsComplaintsProcedureApplicants.pdf" TargetMode="External"/><Relationship Id="rId2" Type="http://schemas.openxmlformats.org/officeDocument/2006/relationships/numbering" Target="numbering.xml"/><Relationship Id="rId16" Type="http://schemas.openxmlformats.org/officeDocument/2006/relationships/hyperlink" Target="http://www.shu.ac.uk/myhallam" TargetMode="External"/><Relationship Id="rId20" Type="http://schemas.openxmlformats.org/officeDocument/2006/relationships/hyperlink" Target="https://students.shu.ac.uk/regulations/appeals_and_complaints/Student%20Complaints%20Policy%20and%20Procedur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u.ac.uk/study-here/terms-and-conditions-and-student-regulations" TargetMode="External"/><Relationship Id="rId24" Type="http://schemas.openxmlformats.org/officeDocument/2006/relationships/hyperlink" Target="https://students.shu.ac.uk/regulations/appeals_and_complaints/Student%20Complaints%20Policy%20and%20Procedure.pdf" TargetMode="External"/><Relationship Id="rId5" Type="http://schemas.openxmlformats.org/officeDocument/2006/relationships/webSettings" Target="webSettings.xml"/><Relationship Id="rId15" Type="http://schemas.openxmlformats.org/officeDocument/2006/relationships/hyperlink" Target="https://www.shu.ac.uk/study-here/terms-and-conditions-and-student-regulations" TargetMode="External"/><Relationship Id="rId23" Type="http://schemas.openxmlformats.org/officeDocument/2006/relationships/hyperlink" Target="https://students.shu.ac.uk/regulations/personal_information/UseOfPersonalData.html" TargetMode="External"/><Relationship Id="rId28" Type="http://schemas.openxmlformats.org/officeDocument/2006/relationships/theme" Target="theme/theme1.xml"/><Relationship Id="rId10" Type="http://schemas.openxmlformats.org/officeDocument/2006/relationships/hyperlink" Target="https://www.shu.ac.uk/study-here/terms-and-conditions-and-student-regulations" TargetMode="External"/><Relationship Id="rId19" Type="http://schemas.openxmlformats.org/officeDocument/2006/relationships/hyperlink" Target="http://www.shu.ac.uk" TargetMode="External"/><Relationship Id="rId4" Type="http://schemas.openxmlformats.org/officeDocument/2006/relationships/settings" Target="settings.xml"/><Relationship Id="rId9" Type="http://schemas.openxmlformats.org/officeDocument/2006/relationships/hyperlink" Target="https://www.shu.ac.uk/study-here/terms-and-conditions-and-student-regulations" TargetMode="External"/><Relationship Id="rId14" Type="http://schemas.openxmlformats.org/officeDocument/2006/relationships/hyperlink" Target="https://www.shu.ac.uk/study-here/terms-and-conditions-and-student-regulations" TargetMode="External"/><Relationship Id="rId22" Type="http://schemas.openxmlformats.org/officeDocument/2006/relationships/hyperlink" Target="https://www.shu.ac.uk/about-this-website/privacy-policy/information-governance-polic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8F820-3961-4C5C-9D18-0EEF747A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9010</Words>
  <Characters>51357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60247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Hancock</dc:creator>
  <cp:lastModifiedBy>Marlow, Clair</cp:lastModifiedBy>
  <cp:revision>5</cp:revision>
  <cp:lastPrinted>2020-10-20T16:50:00Z</cp:lastPrinted>
  <dcterms:created xsi:type="dcterms:W3CDTF">2020-10-20T16:48:00Z</dcterms:created>
  <dcterms:modified xsi:type="dcterms:W3CDTF">2020-10-20T16:51:00Z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-1990834134</vt:i4>
  </property>
</Properties>
</file>